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C1D" w:rsidRDefault="00B34C1D" w:rsidP="00AE3E88">
      <w:pPr>
        <w:rPr>
          <w:rFonts w:ascii="Times New Roman" w:hAnsi="Times New Roman"/>
          <w:sz w:val="24"/>
        </w:rPr>
      </w:pPr>
    </w:p>
    <w:p w:rsidR="002F116F" w:rsidRDefault="002F116F" w:rsidP="00AE3E88">
      <w:pPr>
        <w:rPr>
          <w:rFonts w:ascii="Times New Roman" w:hAnsi="Times New Roman"/>
          <w:sz w:val="24"/>
        </w:rPr>
      </w:pPr>
    </w:p>
    <w:p w:rsidR="00B34C1D" w:rsidRDefault="00B34C1D">
      <w:pPr>
        <w:suppressAutoHyphens/>
        <w:jc w:val="both"/>
        <w:rPr>
          <w:rFonts w:ascii="Times New Roman" w:hAnsi="Times New Roman"/>
          <w:spacing w:val="-2"/>
          <w:sz w:val="24"/>
        </w:rPr>
      </w:pPr>
    </w:p>
    <w:p w:rsidR="00B34C1D" w:rsidRPr="00880C60" w:rsidRDefault="00B34C1D" w:rsidP="001F7CA5">
      <w:pPr>
        <w:jc w:val="center"/>
        <w:rPr>
          <w:rFonts w:ascii="Arial" w:hAnsi="Arial" w:cs="Arial"/>
          <w:sz w:val="22"/>
          <w:szCs w:val="22"/>
        </w:rPr>
      </w:pPr>
      <w:bookmarkStart w:id="0" w:name="_Toc286909239"/>
      <w:r w:rsidRPr="00880C60">
        <w:rPr>
          <w:rFonts w:ascii="Arial" w:hAnsi="Arial" w:cs="Arial"/>
          <w:sz w:val="22"/>
          <w:szCs w:val="22"/>
        </w:rPr>
        <w:t>ISSUED BY</w:t>
      </w:r>
      <w:bookmarkEnd w:id="0"/>
    </w:p>
    <w:p w:rsidR="00B34C1D" w:rsidRPr="00880C60" w:rsidRDefault="00B34C1D" w:rsidP="00B34C1D">
      <w:pPr>
        <w:jc w:val="center"/>
        <w:rPr>
          <w:rFonts w:ascii="Arial" w:hAnsi="Arial" w:cs="Arial"/>
          <w:sz w:val="22"/>
          <w:szCs w:val="22"/>
        </w:rPr>
      </w:pPr>
    </w:p>
    <w:p w:rsidR="00B34C1D" w:rsidRPr="00880C60" w:rsidRDefault="00B34C1D" w:rsidP="001F7CA5">
      <w:pPr>
        <w:jc w:val="center"/>
        <w:rPr>
          <w:rFonts w:ascii="Arial" w:hAnsi="Arial" w:cs="Arial"/>
          <w:sz w:val="22"/>
          <w:szCs w:val="22"/>
        </w:rPr>
      </w:pPr>
      <w:bookmarkStart w:id="1" w:name="_Toc286907022"/>
      <w:bookmarkStart w:id="2" w:name="_Toc286909240"/>
      <w:r w:rsidRPr="00880C60">
        <w:rPr>
          <w:rFonts w:ascii="Arial" w:hAnsi="Arial" w:cs="Arial"/>
          <w:sz w:val="22"/>
          <w:szCs w:val="22"/>
        </w:rPr>
        <w:t>The New Mexico Department</w:t>
      </w:r>
      <w:r w:rsidR="00FB190E">
        <w:rPr>
          <w:rFonts w:ascii="Arial" w:hAnsi="Arial" w:cs="Arial"/>
          <w:sz w:val="22"/>
          <w:szCs w:val="22"/>
        </w:rPr>
        <w:t xml:space="preserve"> of Health</w:t>
      </w:r>
      <w:bookmarkEnd w:id="1"/>
      <w:bookmarkEnd w:id="2"/>
    </w:p>
    <w:p w:rsidR="00B34C1D" w:rsidRPr="00880C60" w:rsidRDefault="00FB190E" w:rsidP="001F7CA5">
      <w:pPr>
        <w:jc w:val="center"/>
        <w:rPr>
          <w:rFonts w:ascii="Arial" w:hAnsi="Arial" w:cs="Arial"/>
          <w:sz w:val="22"/>
          <w:szCs w:val="22"/>
        </w:rPr>
      </w:pPr>
      <w:r>
        <w:rPr>
          <w:rFonts w:ascii="Arial" w:hAnsi="Arial" w:cs="Arial"/>
          <w:sz w:val="22"/>
          <w:szCs w:val="22"/>
        </w:rPr>
        <w:t>Public Health</w:t>
      </w:r>
      <w:r w:rsidR="00B34C1D">
        <w:rPr>
          <w:rFonts w:ascii="Arial" w:hAnsi="Arial" w:cs="Arial"/>
          <w:sz w:val="22"/>
          <w:szCs w:val="22"/>
        </w:rPr>
        <w:t xml:space="preserve"> Division</w:t>
      </w:r>
    </w:p>
    <w:p w:rsidR="00B34C1D" w:rsidRPr="00880C60" w:rsidRDefault="00B34C1D" w:rsidP="00B34C1D">
      <w:pPr>
        <w:jc w:val="both"/>
        <w:rPr>
          <w:rFonts w:ascii="Arial" w:hAnsi="Arial" w:cs="Arial"/>
          <w:sz w:val="22"/>
          <w:szCs w:val="22"/>
        </w:rPr>
      </w:pPr>
    </w:p>
    <w:p w:rsidR="00B34C1D" w:rsidRPr="00880C60" w:rsidRDefault="00B34C1D" w:rsidP="00B34C1D">
      <w:pPr>
        <w:jc w:val="both"/>
        <w:rPr>
          <w:rFonts w:ascii="Arial" w:hAnsi="Arial" w:cs="Arial"/>
          <w:sz w:val="22"/>
          <w:szCs w:val="22"/>
        </w:rPr>
      </w:pPr>
    </w:p>
    <w:p w:rsidR="00B34C1D" w:rsidRPr="00880C60" w:rsidRDefault="00702A40" w:rsidP="00FB190E">
      <w:pPr>
        <w:jc w:val="center"/>
        <w:rPr>
          <w:rFonts w:ascii="Arial" w:hAnsi="Arial" w:cs="Arial"/>
          <w:sz w:val="22"/>
          <w:szCs w:val="22"/>
        </w:rPr>
      </w:pPr>
      <w:r>
        <w:rPr>
          <w:noProof/>
        </w:rPr>
        <w:drawing>
          <wp:inline distT="0" distB="0" distL="0" distR="0" wp14:anchorId="49C47F3D" wp14:editId="1252286C">
            <wp:extent cx="1636395" cy="898525"/>
            <wp:effectExtent l="19050" t="0" r="190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36395" cy="898525"/>
                    </a:xfrm>
                    <a:prstGeom prst="rect">
                      <a:avLst/>
                    </a:prstGeom>
                    <a:noFill/>
                    <a:ln w="9525">
                      <a:noFill/>
                      <a:miter lim="800000"/>
                      <a:headEnd/>
                      <a:tailEnd/>
                    </a:ln>
                  </pic:spPr>
                </pic:pic>
              </a:graphicData>
            </a:graphic>
          </wp:inline>
        </w:drawing>
      </w:r>
    </w:p>
    <w:p w:rsidR="00B34C1D" w:rsidRPr="00880C60" w:rsidRDefault="00B34C1D" w:rsidP="00B34C1D">
      <w:pPr>
        <w:jc w:val="both"/>
        <w:rPr>
          <w:rFonts w:ascii="Arial" w:hAnsi="Arial" w:cs="Arial"/>
          <w:sz w:val="22"/>
          <w:szCs w:val="22"/>
        </w:rPr>
      </w:pPr>
    </w:p>
    <w:p w:rsidR="00B34C1D" w:rsidRPr="00880C60" w:rsidRDefault="00B34C1D" w:rsidP="00B34C1D">
      <w:pPr>
        <w:jc w:val="both"/>
        <w:rPr>
          <w:rFonts w:ascii="Arial" w:hAnsi="Arial" w:cs="Arial"/>
          <w:sz w:val="22"/>
          <w:szCs w:val="22"/>
        </w:rPr>
      </w:pPr>
    </w:p>
    <w:p w:rsidR="00B34C1D" w:rsidRPr="00880C60" w:rsidRDefault="00B34C1D" w:rsidP="00B34C1D">
      <w:pPr>
        <w:jc w:val="both"/>
        <w:rPr>
          <w:rFonts w:ascii="Arial" w:hAnsi="Arial" w:cs="Arial"/>
          <w:sz w:val="22"/>
          <w:szCs w:val="22"/>
        </w:rPr>
      </w:pPr>
    </w:p>
    <w:p w:rsidR="00B34C1D" w:rsidRPr="0095322E" w:rsidRDefault="00B34C1D" w:rsidP="00B34C1D">
      <w:pPr>
        <w:jc w:val="center"/>
        <w:rPr>
          <w:rFonts w:ascii="Arial" w:hAnsi="Arial" w:cs="Arial"/>
          <w:sz w:val="22"/>
          <w:szCs w:val="22"/>
        </w:rPr>
      </w:pPr>
    </w:p>
    <w:p w:rsidR="00B34C1D" w:rsidRPr="00DA07CB" w:rsidRDefault="00FB190E" w:rsidP="00DA07CB">
      <w:pPr>
        <w:jc w:val="center"/>
        <w:rPr>
          <w:rFonts w:ascii="Arial" w:hAnsi="Arial"/>
          <w:sz w:val="22"/>
        </w:rPr>
      </w:pPr>
      <w:r>
        <w:rPr>
          <w:rFonts w:ascii="Arial" w:hAnsi="Arial" w:cs="Arial"/>
          <w:sz w:val="22"/>
          <w:szCs w:val="22"/>
        </w:rPr>
        <w:t>SCHOOL BASED HEALTH CENTER</w:t>
      </w:r>
      <w:r w:rsidRPr="00DA07CB">
        <w:rPr>
          <w:rFonts w:ascii="Arial" w:hAnsi="Arial"/>
          <w:sz w:val="22"/>
        </w:rPr>
        <w:t xml:space="preserve"> SERVICES</w:t>
      </w:r>
    </w:p>
    <w:p w:rsidR="00B34C1D" w:rsidRDefault="00B34C1D" w:rsidP="00B34C1D">
      <w:pPr>
        <w:jc w:val="center"/>
        <w:rPr>
          <w:rFonts w:ascii="Arial" w:hAnsi="Arial" w:cs="Arial"/>
          <w:sz w:val="22"/>
          <w:szCs w:val="22"/>
        </w:rPr>
      </w:pPr>
      <w:bookmarkStart w:id="3" w:name="_Toc377565302"/>
      <w:bookmarkStart w:id="4" w:name="_Toc504567166"/>
    </w:p>
    <w:p w:rsidR="00B34C1D" w:rsidRDefault="00B34C1D" w:rsidP="00B34C1D">
      <w:pPr>
        <w:jc w:val="center"/>
        <w:rPr>
          <w:rFonts w:ascii="Arial" w:hAnsi="Arial" w:cs="Arial"/>
          <w:sz w:val="22"/>
          <w:szCs w:val="22"/>
        </w:rPr>
      </w:pPr>
    </w:p>
    <w:p w:rsidR="00B34C1D" w:rsidRPr="003F0611" w:rsidRDefault="00EB0BCB" w:rsidP="001F7CA5">
      <w:pPr>
        <w:jc w:val="center"/>
        <w:rPr>
          <w:rFonts w:ascii="Arial" w:hAnsi="Arial" w:cs="Arial"/>
          <w:b/>
          <w:sz w:val="32"/>
          <w:szCs w:val="32"/>
        </w:rPr>
      </w:pPr>
      <w:r>
        <w:rPr>
          <w:rFonts w:ascii="Arial" w:hAnsi="Arial" w:cs="Arial"/>
          <w:b/>
          <w:sz w:val="32"/>
          <w:szCs w:val="32"/>
        </w:rPr>
        <w:t>RFP #</w:t>
      </w:r>
      <w:r w:rsidR="002B2703">
        <w:rPr>
          <w:rFonts w:ascii="Arial" w:hAnsi="Arial" w:cs="Arial"/>
          <w:b/>
          <w:sz w:val="32"/>
          <w:szCs w:val="32"/>
        </w:rPr>
        <w:t xml:space="preserve"> 665-</w:t>
      </w:r>
      <w:r w:rsidR="001A581F">
        <w:rPr>
          <w:rFonts w:ascii="Arial" w:hAnsi="Arial" w:cs="Arial"/>
          <w:b/>
          <w:sz w:val="32"/>
          <w:szCs w:val="32"/>
        </w:rPr>
        <w:t>20</w:t>
      </w:r>
      <w:r w:rsidR="002B2703">
        <w:rPr>
          <w:rFonts w:ascii="Arial" w:hAnsi="Arial" w:cs="Arial"/>
          <w:b/>
          <w:sz w:val="32"/>
          <w:szCs w:val="32"/>
        </w:rPr>
        <w:t>-00001</w:t>
      </w:r>
    </w:p>
    <w:p w:rsidR="00B34C1D" w:rsidRDefault="00B34C1D" w:rsidP="001F7CA5">
      <w:pPr>
        <w:jc w:val="center"/>
        <w:rPr>
          <w:rFonts w:ascii="Arial" w:hAnsi="Arial" w:cs="Arial"/>
          <w:sz w:val="22"/>
          <w:szCs w:val="22"/>
        </w:rPr>
      </w:pPr>
    </w:p>
    <w:p w:rsidR="00B34C1D" w:rsidRDefault="00B34C1D" w:rsidP="001F7CA5">
      <w:pPr>
        <w:jc w:val="center"/>
        <w:rPr>
          <w:rFonts w:ascii="Arial" w:hAnsi="Arial" w:cs="Arial"/>
          <w:sz w:val="22"/>
          <w:szCs w:val="22"/>
        </w:rPr>
      </w:pPr>
    </w:p>
    <w:p w:rsidR="00B34C1D" w:rsidRPr="00880C60" w:rsidRDefault="00FB190E" w:rsidP="001F7CA5">
      <w:pPr>
        <w:jc w:val="center"/>
        <w:rPr>
          <w:rFonts w:ascii="Arial" w:hAnsi="Arial" w:cs="Arial"/>
          <w:sz w:val="22"/>
          <w:szCs w:val="22"/>
        </w:rPr>
      </w:pPr>
      <w:bookmarkStart w:id="5" w:name="_Toc286907024"/>
      <w:bookmarkStart w:id="6" w:name="_Toc286909242"/>
      <w:r>
        <w:rPr>
          <w:rFonts w:ascii="Arial" w:hAnsi="Arial" w:cs="Arial"/>
          <w:sz w:val="22"/>
          <w:szCs w:val="22"/>
        </w:rPr>
        <w:t>Public Health Division</w:t>
      </w:r>
      <w:bookmarkEnd w:id="5"/>
      <w:bookmarkEnd w:id="6"/>
    </w:p>
    <w:p w:rsidR="00B34C1D" w:rsidRPr="00880C60" w:rsidRDefault="00B34C1D" w:rsidP="001F7CA5">
      <w:pPr>
        <w:jc w:val="center"/>
        <w:rPr>
          <w:rFonts w:ascii="Arial" w:hAnsi="Arial" w:cs="Arial"/>
          <w:sz w:val="22"/>
          <w:szCs w:val="22"/>
        </w:rPr>
      </w:pPr>
      <w:r w:rsidRPr="00880C60">
        <w:rPr>
          <w:rFonts w:ascii="Arial" w:hAnsi="Arial" w:cs="Arial"/>
          <w:sz w:val="22"/>
          <w:szCs w:val="22"/>
        </w:rPr>
        <w:t>State Of New Mexico</w:t>
      </w:r>
    </w:p>
    <w:p w:rsidR="00B34C1D" w:rsidRPr="00880C60" w:rsidRDefault="00B34C1D" w:rsidP="001F7CA5">
      <w:pPr>
        <w:jc w:val="center"/>
        <w:rPr>
          <w:rFonts w:ascii="Arial" w:hAnsi="Arial" w:cs="Arial"/>
          <w:sz w:val="22"/>
          <w:szCs w:val="22"/>
        </w:rPr>
      </w:pPr>
      <w:r w:rsidRPr="00880C60">
        <w:rPr>
          <w:rFonts w:ascii="Arial" w:hAnsi="Arial" w:cs="Arial"/>
          <w:sz w:val="22"/>
          <w:szCs w:val="22"/>
        </w:rPr>
        <w:t xml:space="preserve">Department of </w:t>
      </w:r>
      <w:r w:rsidR="00FB190E">
        <w:rPr>
          <w:rFonts w:ascii="Arial" w:hAnsi="Arial" w:cs="Arial"/>
          <w:sz w:val="22"/>
          <w:szCs w:val="22"/>
        </w:rPr>
        <w:t>Health</w:t>
      </w:r>
    </w:p>
    <w:p w:rsidR="00B34C1D" w:rsidRPr="006D0114" w:rsidRDefault="00FB190E" w:rsidP="001F7CA5">
      <w:pPr>
        <w:jc w:val="center"/>
        <w:rPr>
          <w:rFonts w:ascii="Arial" w:hAnsi="Arial" w:cs="Arial"/>
          <w:sz w:val="22"/>
          <w:szCs w:val="22"/>
        </w:rPr>
      </w:pPr>
      <w:r>
        <w:rPr>
          <w:rFonts w:ascii="Arial" w:hAnsi="Arial" w:cs="Arial"/>
          <w:sz w:val="22"/>
          <w:szCs w:val="22"/>
        </w:rPr>
        <w:t>300 San Mateo Blvd. NE Suite 902</w:t>
      </w:r>
    </w:p>
    <w:p w:rsidR="00B34C1D" w:rsidRPr="00733B9C" w:rsidRDefault="00FB190E" w:rsidP="001F7CA5">
      <w:pPr>
        <w:jc w:val="center"/>
        <w:rPr>
          <w:rFonts w:ascii="Arial" w:hAnsi="Arial" w:cs="Arial"/>
          <w:sz w:val="22"/>
          <w:szCs w:val="22"/>
          <w:lang w:val="pt-BR"/>
        </w:rPr>
      </w:pPr>
      <w:r>
        <w:rPr>
          <w:rFonts w:ascii="Arial" w:hAnsi="Arial" w:cs="Arial"/>
          <w:sz w:val="22"/>
          <w:szCs w:val="22"/>
          <w:lang w:val="pt-BR"/>
        </w:rPr>
        <w:t>Albuquerque, NM 87108</w:t>
      </w:r>
    </w:p>
    <w:p w:rsidR="00B34C1D" w:rsidRPr="00733B9C" w:rsidRDefault="001A581F" w:rsidP="001F7CA5">
      <w:pPr>
        <w:jc w:val="center"/>
        <w:rPr>
          <w:rFonts w:ascii="Arial" w:hAnsi="Arial" w:cs="Arial"/>
          <w:sz w:val="22"/>
          <w:szCs w:val="22"/>
          <w:lang w:val="pt-BR"/>
        </w:rPr>
      </w:pPr>
      <w:r>
        <w:rPr>
          <w:rFonts w:ascii="Arial" w:hAnsi="Arial" w:cs="Arial"/>
          <w:sz w:val="22"/>
          <w:szCs w:val="22"/>
          <w:lang w:val="pt-BR"/>
        </w:rPr>
        <w:t>Kathy Kunkel</w:t>
      </w:r>
      <w:r w:rsidR="00B34C1D" w:rsidRPr="00733B9C">
        <w:rPr>
          <w:rFonts w:ascii="Arial" w:hAnsi="Arial" w:cs="Arial"/>
          <w:sz w:val="22"/>
          <w:szCs w:val="22"/>
          <w:lang w:val="pt-BR"/>
        </w:rPr>
        <w:t>, Secretary</w:t>
      </w:r>
    </w:p>
    <w:p w:rsidR="00B34C1D" w:rsidRPr="00733B9C" w:rsidRDefault="00B34C1D" w:rsidP="001F7CA5">
      <w:pPr>
        <w:jc w:val="center"/>
        <w:rPr>
          <w:rFonts w:ascii="Arial" w:hAnsi="Arial" w:cs="Arial"/>
          <w:sz w:val="22"/>
          <w:szCs w:val="22"/>
          <w:lang w:val="pt-BR"/>
        </w:rPr>
      </w:pPr>
    </w:p>
    <w:p w:rsidR="00B34C1D" w:rsidRDefault="00B34C1D" w:rsidP="001F7CA5">
      <w:pPr>
        <w:jc w:val="center"/>
        <w:rPr>
          <w:rFonts w:ascii="Arial" w:hAnsi="Arial" w:cs="Arial"/>
          <w:sz w:val="22"/>
          <w:szCs w:val="22"/>
          <w:lang w:val="pt-BR"/>
        </w:rPr>
      </w:pPr>
    </w:p>
    <w:p w:rsidR="00B34C1D" w:rsidRDefault="00B34C1D" w:rsidP="001F7CA5">
      <w:pPr>
        <w:jc w:val="center"/>
        <w:rPr>
          <w:rFonts w:ascii="Arial" w:hAnsi="Arial" w:cs="Arial"/>
          <w:sz w:val="22"/>
          <w:szCs w:val="22"/>
          <w:lang w:val="pt-BR"/>
        </w:rPr>
      </w:pPr>
    </w:p>
    <w:p w:rsidR="00B34C1D" w:rsidRDefault="00B34C1D" w:rsidP="001F7CA5">
      <w:pPr>
        <w:jc w:val="center"/>
        <w:rPr>
          <w:rFonts w:ascii="Arial" w:hAnsi="Arial" w:cs="Arial"/>
          <w:sz w:val="22"/>
          <w:szCs w:val="22"/>
          <w:lang w:val="pt-BR"/>
        </w:rPr>
      </w:pPr>
    </w:p>
    <w:p w:rsidR="00B34C1D" w:rsidRPr="00733B9C" w:rsidRDefault="00B34C1D" w:rsidP="001F7CA5">
      <w:pPr>
        <w:jc w:val="center"/>
        <w:rPr>
          <w:rFonts w:ascii="Arial" w:hAnsi="Arial" w:cs="Arial"/>
          <w:sz w:val="22"/>
          <w:szCs w:val="22"/>
          <w:lang w:val="pt-BR"/>
        </w:rPr>
      </w:pPr>
    </w:p>
    <w:p w:rsidR="00B34C1D" w:rsidRDefault="00B34C1D" w:rsidP="001F7CA5">
      <w:pPr>
        <w:jc w:val="center"/>
        <w:rPr>
          <w:rFonts w:ascii="Arial" w:hAnsi="Arial" w:cs="Arial"/>
          <w:sz w:val="22"/>
          <w:szCs w:val="22"/>
        </w:rPr>
      </w:pPr>
      <w:bookmarkStart w:id="7" w:name="_Toc286907025"/>
      <w:bookmarkStart w:id="8" w:name="_Toc286909243"/>
      <w:r w:rsidRPr="00880C60">
        <w:rPr>
          <w:rFonts w:ascii="Arial" w:hAnsi="Arial" w:cs="Arial"/>
          <w:sz w:val="22"/>
          <w:szCs w:val="22"/>
        </w:rPr>
        <w:t>ISSUE DATE</w:t>
      </w:r>
      <w:r w:rsidR="00EB0BCB">
        <w:rPr>
          <w:rFonts w:ascii="Arial" w:hAnsi="Arial" w:cs="Arial"/>
          <w:sz w:val="22"/>
          <w:szCs w:val="22"/>
        </w:rPr>
        <w:t xml:space="preserve"> </w:t>
      </w:r>
      <w:bookmarkEnd w:id="7"/>
      <w:bookmarkEnd w:id="8"/>
      <w:r w:rsidR="008A32AB">
        <w:rPr>
          <w:rFonts w:ascii="Arial" w:hAnsi="Arial" w:cs="Arial"/>
          <w:sz w:val="22"/>
          <w:szCs w:val="22"/>
          <w:u w:val="single"/>
        </w:rPr>
        <w:t>April</w:t>
      </w:r>
      <w:r w:rsidR="001A581F">
        <w:rPr>
          <w:rFonts w:ascii="Arial" w:hAnsi="Arial" w:cs="Arial"/>
          <w:sz w:val="22"/>
          <w:szCs w:val="22"/>
          <w:u w:val="single"/>
        </w:rPr>
        <w:t xml:space="preserve"> 1, 2019</w:t>
      </w:r>
    </w:p>
    <w:p w:rsidR="0075211B" w:rsidRPr="00EF2B0F" w:rsidRDefault="0075211B" w:rsidP="001F7CA5">
      <w:pPr>
        <w:jc w:val="center"/>
        <w:rPr>
          <w:rFonts w:ascii="Arial" w:hAnsi="Arial" w:cs="Arial"/>
          <w:sz w:val="22"/>
          <w:szCs w:val="22"/>
          <w:u w:val="single"/>
        </w:rPr>
      </w:pPr>
      <w:r>
        <w:rPr>
          <w:rFonts w:ascii="Arial" w:hAnsi="Arial" w:cs="Arial"/>
          <w:sz w:val="22"/>
          <w:szCs w:val="22"/>
        </w:rPr>
        <w:t xml:space="preserve">SUBMISSION DATE: </w:t>
      </w:r>
      <w:r w:rsidR="008A32AB">
        <w:rPr>
          <w:rFonts w:ascii="Arial" w:hAnsi="Arial" w:cs="Arial"/>
          <w:sz w:val="22"/>
          <w:szCs w:val="22"/>
          <w:u w:val="single"/>
        </w:rPr>
        <w:t>May 3</w:t>
      </w:r>
      <w:r w:rsidR="002546DE">
        <w:rPr>
          <w:rFonts w:ascii="Arial" w:hAnsi="Arial" w:cs="Arial"/>
          <w:sz w:val="22"/>
          <w:szCs w:val="22"/>
          <w:u w:val="single"/>
        </w:rPr>
        <w:t>,</w:t>
      </w:r>
      <w:r w:rsidR="001A581F">
        <w:rPr>
          <w:rFonts w:ascii="Arial" w:hAnsi="Arial" w:cs="Arial"/>
          <w:sz w:val="22"/>
          <w:szCs w:val="22"/>
          <w:u w:val="single"/>
        </w:rPr>
        <w:t xml:space="preserve"> 2019</w:t>
      </w:r>
    </w:p>
    <w:p w:rsidR="00B34C1D" w:rsidRDefault="00B34C1D" w:rsidP="00B34C1D">
      <w:pPr>
        <w:tabs>
          <w:tab w:val="left" w:pos="-720"/>
        </w:tabs>
        <w:suppressAutoHyphens/>
        <w:rPr>
          <w:rFonts w:ascii="Times New Roman" w:hAnsi="Times New Roman"/>
          <w:b/>
          <w:spacing w:val="-2"/>
          <w:sz w:val="28"/>
        </w:rPr>
      </w:pPr>
    </w:p>
    <w:p w:rsidR="00B34C1D" w:rsidRDefault="00B34C1D" w:rsidP="00B34C1D">
      <w:pPr>
        <w:tabs>
          <w:tab w:val="left" w:pos="-720"/>
        </w:tabs>
        <w:suppressAutoHyphens/>
        <w:rPr>
          <w:rFonts w:ascii="Times New Roman" w:hAnsi="Times New Roman"/>
          <w:b/>
          <w:spacing w:val="-2"/>
          <w:sz w:val="28"/>
        </w:rPr>
      </w:pPr>
    </w:p>
    <w:p w:rsidR="0057542D" w:rsidRDefault="0057542D" w:rsidP="00B34C1D">
      <w:pPr>
        <w:tabs>
          <w:tab w:val="left" w:pos="-720"/>
        </w:tabs>
        <w:suppressAutoHyphens/>
        <w:rPr>
          <w:rFonts w:ascii="Times New Roman" w:hAnsi="Times New Roman"/>
          <w:b/>
          <w:spacing w:val="-2"/>
          <w:sz w:val="28"/>
        </w:rPr>
      </w:pPr>
    </w:p>
    <w:p w:rsidR="00B34C1D" w:rsidRDefault="00B34C1D" w:rsidP="00B34C1D">
      <w:pPr>
        <w:tabs>
          <w:tab w:val="left" w:pos="-720"/>
        </w:tabs>
        <w:suppressAutoHyphens/>
        <w:rPr>
          <w:rFonts w:ascii="Times New Roman" w:hAnsi="Times New Roman"/>
          <w:sz w:val="24"/>
          <w:u w:val="single"/>
        </w:rPr>
      </w:pPr>
    </w:p>
    <w:p w:rsidR="00E62B94" w:rsidRDefault="00E62B94" w:rsidP="00B34C1D">
      <w:pPr>
        <w:tabs>
          <w:tab w:val="left" w:pos="-720"/>
        </w:tabs>
        <w:suppressAutoHyphens/>
        <w:rPr>
          <w:rFonts w:ascii="Times New Roman" w:hAnsi="Times New Roman"/>
          <w:sz w:val="24"/>
          <w:u w:val="single"/>
        </w:rPr>
      </w:pPr>
    </w:p>
    <w:p w:rsidR="0011263D" w:rsidRDefault="00907917" w:rsidP="000E4327">
      <w:pPr>
        <w:tabs>
          <w:tab w:val="left" w:pos="-720"/>
        </w:tabs>
        <w:suppressAutoHyphens/>
        <w:jc w:val="center"/>
        <w:outlineLvl w:val="0"/>
        <w:rPr>
          <w:rFonts w:ascii="Times New Roman" w:hAnsi="Times New Roman"/>
          <w:sz w:val="24"/>
          <w:u w:val="single"/>
        </w:rPr>
      </w:pPr>
      <w:r>
        <w:rPr>
          <w:rFonts w:ascii="Times New Roman" w:hAnsi="Times New Roman"/>
          <w:sz w:val="24"/>
          <w:u w:val="single"/>
        </w:rPr>
        <w:br w:type="page"/>
      </w:r>
    </w:p>
    <w:p w:rsidR="00794AEF" w:rsidRDefault="00794AEF">
      <w:pPr>
        <w:pStyle w:val="TOCHeading"/>
      </w:pPr>
      <w:bookmarkStart w:id="9" w:name="_Toc286907026"/>
      <w:r w:rsidRPr="00E93825">
        <w:rPr>
          <w:rFonts w:ascii="Times New Roman" w:hAnsi="Times New Roman"/>
          <w:color w:val="auto"/>
        </w:rPr>
        <w:lastRenderedPageBreak/>
        <w:t>Table of Contents</w:t>
      </w:r>
    </w:p>
    <w:p w:rsidR="00DF062D" w:rsidRDefault="003E0584">
      <w:pPr>
        <w:pStyle w:val="TOC1"/>
        <w:rPr>
          <w:rFonts w:asciiTheme="minorHAnsi" w:eastAsiaTheme="minorEastAsia" w:hAnsiTheme="minorHAnsi" w:cstheme="minorBidi"/>
          <w:noProof/>
          <w:sz w:val="22"/>
          <w:szCs w:val="22"/>
        </w:rPr>
      </w:pPr>
      <w:r>
        <w:fldChar w:fldCharType="begin"/>
      </w:r>
      <w:r w:rsidR="00794AEF">
        <w:instrText xml:space="preserve"> TOC \o "1-3" \h \z \u </w:instrText>
      </w:r>
      <w:r>
        <w:fldChar w:fldCharType="separate"/>
      </w:r>
      <w:hyperlink w:anchor="_Toc4761300" w:history="1">
        <w:r w:rsidR="00DF062D" w:rsidRPr="00B71076">
          <w:rPr>
            <w:rStyle w:val="Hyperlink"/>
            <w:rFonts w:ascii="Times New Roman" w:hAnsi="Times New Roman"/>
            <w:noProof/>
          </w:rPr>
          <w:t>I.</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INTRODUCTION</w:t>
        </w:r>
        <w:r w:rsidR="00DF062D">
          <w:rPr>
            <w:noProof/>
            <w:webHidden/>
          </w:rPr>
          <w:tab/>
        </w:r>
        <w:r w:rsidR="00DF062D">
          <w:rPr>
            <w:noProof/>
            <w:webHidden/>
          </w:rPr>
          <w:fldChar w:fldCharType="begin"/>
        </w:r>
        <w:r w:rsidR="00DF062D">
          <w:rPr>
            <w:noProof/>
            <w:webHidden/>
          </w:rPr>
          <w:instrText xml:space="preserve"> PAGEREF _Toc4761300 \h </w:instrText>
        </w:r>
        <w:r w:rsidR="00DF062D">
          <w:rPr>
            <w:noProof/>
            <w:webHidden/>
          </w:rPr>
        </w:r>
        <w:r w:rsidR="00DF062D">
          <w:rPr>
            <w:noProof/>
            <w:webHidden/>
          </w:rPr>
          <w:fldChar w:fldCharType="separate"/>
        </w:r>
        <w:r w:rsidR="00DF062D">
          <w:rPr>
            <w:noProof/>
            <w:webHidden/>
          </w:rPr>
          <w:t>4</w:t>
        </w:r>
        <w:r w:rsidR="00DF062D">
          <w:rPr>
            <w:noProof/>
            <w:webHidden/>
          </w:rPr>
          <w:fldChar w:fldCharType="end"/>
        </w:r>
      </w:hyperlink>
    </w:p>
    <w:p w:rsidR="00DF062D" w:rsidRDefault="009F3254">
      <w:pPr>
        <w:pStyle w:val="TOC2"/>
        <w:tabs>
          <w:tab w:val="left" w:pos="1440"/>
        </w:tabs>
        <w:rPr>
          <w:rFonts w:asciiTheme="minorHAnsi" w:eastAsiaTheme="minorEastAsia" w:hAnsiTheme="minorHAnsi" w:cstheme="minorBidi"/>
          <w:noProof/>
          <w:sz w:val="22"/>
          <w:szCs w:val="22"/>
        </w:rPr>
      </w:pPr>
      <w:hyperlink w:anchor="_Toc4761301" w:history="1">
        <w:r w:rsidR="00DF062D" w:rsidRPr="00B71076">
          <w:rPr>
            <w:rStyle w:val="Hyperlink"/>
            <w:rFonts w:ascii="Times New Roman" w:hAnsi="Times New Roman"/>
            <w:noProof/>
            <w:spacing w:val="-2"/>
          </w:rPr>
          <w:t>A.</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PURPOSE OF THIS REQUEST FOR PROPOSALS</w:t>
        </w:r>
        <w:r w:rsidR="00DF062D">
          <w:rPr>
            <w:noProof/>
            <w:webHidden/>
          </w:rPr>
          <w:tab/>
        </w:r>
        <w:r w:rsidR="00DF062D">
          <w:rPr>
            <w:noProof/>
            <w:webHidden/>
          </w:rPr>
          <w:fldChar w:fldCharType="begin"/>
        </w:r>
        <w:r w:rsidR="00DF062D">
          <w:rPr>
            <w:noProof/>
            <w:webHidden/>
          </w:rPr>
          <w:instrText xml:space="preserve"> PAGEREF _Toc4761301 \h </w:instrText>
        </w:r>
        <w:r w:rsidR="00DF062D">
          <w:rPr>
            <w:noProof/>
            <w:webHidden/>
          </w:rPr>
        </w:r>
        <w:r w:rsidR="00DF062D">
          <w:rPr>
            <w:noProof/>
            <w:webHidden/>
          </w:rPr>
          <w:fldChar w:fldCharType="separate"/>
        </w:r>
        <w:r w:rsidR="00DF062D">
          <w:rPr>
            <w:noProof/>
            <w:webHidden/>
          </w:rPr>
          <w:t>4</w:t>
        </w:r>
        <w:r w:rsidR="00DF062D">
          <w:rPr>
            <w:noProof/>
            <w:webHidden/>
          </w:rPr>
          <w:fldChar w:fldCharType="end"/>
        </w:r>
      </w:hyperlink>
    </w:p>
    <w:p w:rsidR="00DF062D" w:rsidRDefault="009F3254">
      <w:pPr>
        <w:pStyle w:val="TOC2"/>
        <w:tabs>
          <w:tab w:val="left" w:pos="1440"/>
        </w:tabs>
        <w:rPr>
          <w:rFonts w:asciiTheme="minorHAnsi" w:eastAsiaTheme="minorEastAsia" w:hAnsiTheme="minorHAnsi" w:cstheme="minorBidi"/>
          <w:noProof/>
          <w:sz w:val="22"/>
          <w:szCs w:val="22"/>
        </w:rPr>
      </w:pPr>
      <w:hyperlink w:anchor="_Toc4761302" w:history="1">
        <w:r w:rsidR="00DF062D" w:rsidRPr="00B71076">
          <w:rPr>
            <w:rStyle w:val="Hyperlink"/>
            <w:rFonts w:ascii="Times New Roman" w:hAnsi="Times New Roman"/>
            <w:noProof/>
            <w:spacing w:val="-2"/>
          </w:rPr>
          <w:t>B.</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SUMMARY SCOPE OF WORK</w:t>
        </w:r>
        <w:r w:rsidR="00DF062D">
          <w:rPr>
            <w:noProof/>
            <w:webHidden/>
          </w:rPr>
          <w:tab/>
        </w:r>
        <w:r w:rsidR="00DF062D">
          <w:rPr>
            <w:noProof/>
            <w:webHidden/>
          </w:rPr>
          <w:fldChar w:fldCharType="begin"/>
        </w:r>
        <w:r w:rsidR="00DF062D">
          <w:rPr>
            <w:noProof/>
            <w:webHidden/>
          </w:rPr>
          <w:instrText xml:space="preserve"> PAGEREF _Toc4761302 \h </w:instrText>
        </w:r>
        <w:r w:rsidR="00DF062D">
          <w:rPr>
            <w:noProof/>
            <w:webHidden/>
          </w:rPr>
        </w:r>
        <w:r w:rsidR="00DF062D">
          <w:rPr>
            <w:noProof/>
            <w:webHidden/>
          </w:rPr>
          <w:fldChar w:fldCharType="separate"/>
        </w:r>
        <w:r w:rsidR="00DF062D">
          <w:rPr>
            <w:noProof/>
            <w:webHidden/>
          </w:rPr>
          <w:t>4</w:t>
        </w:r>
        <w:r w:rsidR="00DF062D">
          <w:rPr>
            <w:noProof/>
            <w:webHidden/>
          </w:rPr>
          <w:fldChar w:fldCharType="end"/>
        </w:r>
      </w:hyperlink>
    </w:p>
    <w:p w:rsidR="00DF062D" w:rsidRDefault="009F3254">
      <w:pPr>
        <w:pStyle w:val="TOC2"/>
        <w:tabs>
          <w:tab w:val="left" w:pos="1440"/>
        </w:tabs>
        <w:rPr>
          <w:rFonts w:asciiTheme="minorHAnsi" w:eastAsiaTheme="minorEastAsia" w:hAnsiTheme="minorHAnsi" w:cstheme="minorBidi"/>
          <w:noProof/>
          <w:sz w:val="22"/>
          <w:szCs w:val="22"/>
        </w:rPr>
      </w:pPr>
      <w:hyperlink w:anchor="_Toc4761303" w:history="1">
        <w:r w:rsidR="00DF062D" w:rsidRPr="00B71076">
          <w:rPr>
            <w:rStyle w:val="Hyperlink"/>
            <w:rFonts w:ascii="Times New Roman" w:hAnsi="Times New Roman"/>
            <w:noProof/>
            <w:spacing w:val="-2"/>
          </w:rPr>
          <w:t>C.</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SCOPE OF PROCUREMENT</w:t>
        </w:r>
        <w:r w:rsidR="00DF062D">
          <w:rPr>
            <w:noProof/>
            <w:webHidden/>
          </w:rPr>
          <w:tab/>
        </w:r>
        <w:r w:rsidR="00DF062D">
          <w:rPr>
            <w:noProof/>
            <w:webHidden/>
          </w:rPr>
          <w:fldChar w:fldCharType="begin"/>
        </w:r>
        <w:r w:rsidR="00DF062D">
          <w:rPr>
            <w:noProof/>
            <w:webHidden/>
          </w:rPr>
          <w:instrText xml:space="preserve"> PAGEREF _Toc4761303 \h </w:instrText>
        </w:r>
        <w:r w:rsidR="00DF062D">
          <w:rPr>
            <w:noProof/>
            <w:webHidden/>
          </w:rPr>
        </w:r>
        <w:r w:rsidR="00DF062D">
          <w:rPr>
            <w:noProof/>
            <w:webHidden/>
          </w:rPr>
          <w:fldChar w:fldCharType="separate"/>
        </w:r>
        <w:r w:rsidR="00DF062D">
          <w:rPr>
            <w:noProof/>
            <w:webHidden/>
          </w:rPr>
          <w:t>7</w:t>
        </w:r>
        <w:r w:rsidR="00DF062D">
          <w:rPr>
            <w:noProof/>
            <w:webHidden/>
          </w:rPr>
          <w:fldChar w:fldCharType="end"/>
        </w:r>
      </w:hyperlink>
    </w:p>
    <w:p w:rsidR="00DF062D" w:rsidRDefault="009F3254">
      <w:pPr>
        <w:pStyle w:val="TOC2"/>
        <w:tabs>
          <w:tab w:val="left" w:pos="1440"/>
        </w:tabs>
        <w:rPr>
          <w:rFonts w:asciiTheme="minorHAnsi" w:eastAsiaTheme="minorEastAsia" w:hAnsiTheme="minorHAnsi" w:cstheme="minorBidi"/>
          <w:noProof/>
          <w:sz w:val="22"/>
          <w:szCs w:val="22"/>
        </w:rPr>
      </w:pPr>
      <w:hyperlink w:anchor="_Toc4761304" w:history="1">
        <w:r w:rsidR="00DF062D" w:rsidRPr="00B71076">
          <w:rPr>
            <w:rStyle w:val="Hyperlink"/>
            <w:rFonts w:ascii="Times New Roman" w:hAnsi="Times New Roman"/>
            <w:noProof/>
            <w:spacing w:val="-2"/>
          </w:rPr>
          <w:t>D.</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PROCUREMENT MANAGER</w:t>
        </w:r>
        <w:r w:rsidR="00DF062D">
          <w:rPr>
            <w:noProof/>
            <w:webHidden/>
          </w:rPr>
          <w:tab/>
        </w:r>
        <w:r w:rsidR="00DF062D">
          <w:rPr>
            <w:noProof/>
            <w:webHidden/>
          </w:rPr>
          <w:fldChar w:fldCharType="begin"/>
        </w:r>
        <w:r w:rsidR="00DF062D">
          <w:rPr>
            <w:noProof/>
            <w:webHidden/>
          </w:rPr>
          <w:instrText xml:space="preserve"> PAGEREF _Toc4761304 \h </w:instrText>
        </w:r>
        <w:r w:rsidR="00DF062D">
          <w:rPr>
            <w:noProof/>
            <w:webHidden/>
          </w:rPr>
        </w:r>
        <w:r w:rsidR="00DF062D">
          <w:rPr>
            <w:noProof/>
            <w:webHidden/>
          </w:rPr>
          <w:fldChar w:fldCharType="separate"/>
        </w:r>
        <w:r w:rsidR="00DF062D">
          <w:rPr>
            <w:noProof/>
            <w:webHidden/>
          </w:rPr>
          <w:t>7</w:t>
        </w:r>
        <w:r w:rsidR="00DF062D">
          <w:rPr>
            <w:noProof/>
            <w:webHidden/>
          </w:rPr>
          <w:fldChar w:fldCharType="end"/>
        </w:r>
      </w:hyperlink>
    </w:p>
    <w:p w:rsidR="00DF062D" w:rsidRDefault="009F3254">
      <w:pPr>
        <w:pStyle w:val="TOC2"/>
        <w:tabs>
          <w:tab w:val="left" w:pos="1440"/>
        </w:tabs>
        <w:rPr>
          <w:rFonts w:asciiTheme="minorHAnsi" w:eastAsiaTheme="minorEastAsia" w:hAnsiTheme="minorHAnsi" w:cstheme="minorBidi"/>
          <w:noProof/>
          <w:sz w:val="22"/>
          <w:szCs w:val="22"/>
        </w:rPr>
      </w:pPr>
      <w:hyperlink w:anchor="_Toc4761305" w:history="1">
        <w:r w:rsidR="00DF062D" w:rsidRPr="00B71076">
          <w:rPr>
            <w:rStyle w:val="Hyperlink"/>
            <w:rFonts w:ascii="Times New Roman" w:hAnsi="Times New Roman"/>
            <w:noProof/>
            <w:spacing w:val="-2"/>
          </w:rPr>
          <w:t>E.</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DEFINITION OF TERMINOLOGY</w:t>
        </w:r>
        <w:r w:rsidR="00DF062D">
          <w:rPr>
            <w:noProof/>
            <w:webHidden/>
          </w:rPr>
          <w:tab/>
        </w:r>
        <w:r w:rsidR="00DF062D">
          <w:rPr>
            <w:noProof/>
            <w:webHidden/>
          </w:rPr>
          <w:fldChar w:fldCharType="begin"/>
        </w:r>
        <w:r w:rsidR="00DF062D">
          <w:rPr>
            <w:noProof/>
            <w:webHidden/>
          </w:rPr>
          <w:instrText xml:space="preserve"> PAGEREF _Toc4761305 \h </w:instrText>
        </w:r>
        <w:r w:rsidR="00DF062D">
          <w:rPr>
            <w:noProof/>
            <w:webHidden/>
          </w:rPr>
        </w:r>
        <w:r w:rsidR="00DF062D">
          <w:rPr>
            <w:noProof/>
            <w:webHidden/>
          </w:rPr>
          <w:fldChar w:fldCharType="separate"/>
        </w:r>
        <w:r w:rsidR="00DF062D">
          <w:rPr>
            <w:noProof/>
            <w:webHidden/>
          </w:rPr>
          <w:t>7</w:t>
        </w:r>
        <w:r w:rsidR="00DF062D">
          <w:rPr>
            <w:noProof/>
            <w:webHidden/>
          </w:rPr>
          <w:fldChar w:fldCharType="end"/>
        </w:r>
      </w:hyperlink>
    </w:p>
    <w:p w:rsidR="00DF062D" w:rsidRDefault="009F3254">
      <w:pPr>
        <w:pStyle w:val="TOC2"/>
        <w:tabs>
          <w:tab w:val="left" w:pos="1440"/>
        </w:tabs>
        <w:rPr>
          <w:rFonts w:asciiTheme="minorHAnsi" w:eastAsiaTheme="minorEastAsia" w:hAnsiTheme="minorHAnsi" w:cstheme="minorBidi"/>
          <w:noProof/>
          <w:sz w:val="22"/>
          <w:szCs w:val="22"/>
        </w:rPr>
      </w:pPr>
      <w:hyperlink w:anchor="_Toc4761306" w:history="1">
        <w:r w:rsidR="00DF062D" w:rsidRPr="00B71076">
          <w:rPr>
            <w:rStyle w:val="Hyperlink"/>
            <w:rFonts w:ascii="Times New Roman" w:hAnsi="Times New Roman"/>
            <w:noProof/>
            <w:spacing w:val="-2"/>
          </w:rPr>
          <w:t>F.</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BACKGROUND INFORMATION</w:t>
        </w:r>
        <w:r w:rsidR="00DF062D">
          <w:rPr>
            <w:noProof/>
            <w:webHidden/>
          </w:rPr>
          <w:tab/>
        </w:r>
        <w:r w:rsidR="00DF062D">
          <w:rPr>
            <w:noProof/>
            <w:webHidden/>
          </w:rPr>
          <w:fldChar w:fldCharType="begin"/>
        </w:r>
        <w:r w:rsidR="00DF062D">
          <w:rPr>
            <w:noProof/>
            <w:webHidden/>
          </w:rPr>
          <w:instrText xml:space="preserve"> PAGEREF _Toc4761306 \h </w:instrText>
        </w:r>
        <w:r w:rsidR="00DF062D">
          <w:rPr>
            <w:noProof/>
            <w:webHidden/>
          </w:rPr>
        </w:r>
        <w:r w:rsidR="00DF062D">
          <w:rPr>
            <w:noProof/>
            <w:webHidden/>
          </w:rPr>
          <w:fldChar w:fldCharType="separate"/>
        </w:r>
        <w:r w:rsidR="00DF062D">
          <w:rPr>
            <w:noProof/>
            <w:webHidden/>
          </w:rPr>
          <w:t>9</w:t>
        </w:r>
        <w:r w:rsidR="00DF062D">
          <w:rPr>
            <w:noProof/>
            <w:webHidden/>
          </w:rPr>
          <w:fldChar w:fldCharType="end"/>
        </w:r>
      </w:hyperlink>
    </w:p>
    <w:p w:rsidR="00DF062D" w:rsidRDefault="009F3254">
      <w:pPr>
        <w:pStyle w:val="TOC2"/>
        <w:tabs>
          <w:tab w:val="left" w:pos="1440"/>
        </w:tabs>
        <w:rPr>
          <w:rFonts w:asciiTheme="minorHAnsi" w:eastAsiaTheme="minorEastAsia" w:hAnsiTheme="minorHAnsi" w:cstheme="minorBidi"/>
          <w:noProof/>
          <w:sz w:val="22"/>
          <w:szCs w:val="22"/>
        </w:rPr>
      </w:pPr>
      <w:hyperlink w:anchor="_Toc4761307" w:history="1">
        <w:r w:rsidR="00DF062D" w:rsidRPr="00B71076">
          <w:rPr>
            <w:rStyle w:val="Hyperlink"/>
            <w:rFonts w:ascii="Times New Roman" w:hAnsi="Times New Roman"/>
            <w:noProof/>
            <w:spacing w:val="-2"/>
          </w:rPr>
          <w:t>G.</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PROCUREMENT LIBRARY</w:t>
        </w:r>
        <w:r w:rsidR="00DF062D">
          <w:rPr>
            <w:noProof/>
            <w:webHidden/>
          </w:rPr>
          <w:tab/>
        </w:r>
        <w:r w:rsidR="00DF062D">
          <w:rPr>
            <w:noProof/>
            <w:webHidden/>
          </w:rPr>
          <w:fldChar w:fldCharType="begin"/>
        </w:r>
        <w:r w:rsidR="00DF062D">
          <w:rPr>
            <w:noProof/>
            <w:webHidden/>
          </w:rPr>
          <w:instrText xml:space="preserve"> PAGEREF _Toc4761307 \h </w:instrText>
        </w:r>
        <w:r w:rsidR="00DF062D">
          <w:rPr>
            <w:noProof/>
            <w:webHidden/>
          </w:rPr>
        </w:r>
        <w:r w:rsidR="00DF062D">
          <w:rPr>
            <w:noProof/>
            <w:webHidden/>
          </w:rPr>
          <w:fldChar w:fldCharType="separate"/>
        </w:r>
        <w:r w:rsidR="00DF062D">
          <w:rPr>
            <w:noProof/>
            <w:webHidden/>
          </w:rPr>
          <w:t>10</w:t>
        </w:r>
        <w:r w:rsidR="00DF062D">
          <w:rPr>
            <w:noProof/>
            <w:webHidden/>
          </w:rPr>
          <w:fldChar w:fldCharType="end"/>
        </w:r>
      </w:hyperlink>
    </w:p>
    <w:p w:rsidR="00DF062D" w:rsidRDefault="009F3254">
      <w:pPr>
        <w:pStyle w:val="TOC1"/>
        <w:rPr>
          <w:rFonts w:asciiTheme="minorHAnsi" w:eastAsiaTheme="minorEastAsia" w:hAnsiTheme="minorHAnsi" w:cstheme="minorBidi"/>
          <w:noProof/>
          <w:sz w:val="22"/>
          <w:szCs w:val="22"/>
        </w:rPr>
      </w:pPr>
      <w:hyperlink w:anchor="_Toc4761308" w:history="1">
        <w:r w:rsidR="00DF062D" w:rsidRPr="00B71076">
          <w:rPr>
            <w:rStyle w:val="Hyperlink"/>
            <w:rFonts w:ascii="Times New Roman" w:hAnsi="Times New Roman"/>
            <w:noProof/>
          </w:rPr>
          <w:t>II.</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CONDITIONS GOVERNING THE PROCUREMENT</w:t>
        </w:r>
        <w:r w:rsidR="00DF062D">
          <w:rPr>
            <w:noProof/>
            <w:webHidden/>
          </w:rPr>
          <w:tab/>
        </w:r>
        <w:r w:rsidR="00DF062D">
          <w:rPr>
            <w:noProof/>
            <w:webHidden/>
          </w:rPr>
          <w:fldChar w:fldCharType="begin"/>
        </w:r>
        <w:r w:rsidR="00DF062D">
          <w:rPr>
            <w:noProof/>
            <w:webHidden/>
          </w:rPr>
          <w:instrText xml:space="preserve"> PAGEREF _Toc4761308 \h </w:instrText>
        </w:r>
        <w:r w:rsidR="00DF062D">
          <w:rPr>
            <w:noProof/>
            <w:webHidden/>
          </w:rPr>
        </w:r>
        <w:r w:rsidR="00DF062D">
          <w:rPr>
            <w:noProof/>
            <w:webHidden/>
          </w:rPr>
          <w:fldChar w:fldCharType="separate"/>
        </w:r>
        <w:r w:rsidR="00DF062D">
          <w:rPr>
            <w:noProof/>
            <w:webHidden/>
          </w:rPr>
          <w:t>11</w:t>
        </w:r>
        <w:r w:rsidR="00DF062D">
          <w:rPr>
            <w:noProof/>
            <w:webHidden/>
          </w:rPr>
          <w:fldChar w:fldCharType="end"/>
        </w:r>
      </w:hyperlink>
    </w:p>
    <w:p w:rsidR="00DF062D" w:rsidRDefault="009F3254">
      <w:pPr>
        <w:pStyle w:val="TOC2"/>
        <w:tabs>
          <w:tab w:val="left" w:pos="1440"/>
        </w:tabs>
        <w:rPr>
          <w:rFonts w:asciiTheme="minorHAnsi" w:eastAsiaTheme="minorEastAsia" w:hAnsiTheme="minorHAnsi" w:cstheme="minorBidi"/>
          <w:noProof/>
          <w:sz w:val="22"/>
          <w:szCs w:val="22"/>
        </w:rPr>
      </w:pPr>
      <w:hyperlink w:anchor="_Toc4761309" w:history="1">
        <w:r w:rsidR="00DF062D" w:rsidRPr="00B71076">
          <w:rPr>
            <w:rStyle w:val="Hyperlink"/>
            <w:rFonts w:ascii="Times New Roman" w:hAnsi="Times New Roman"/>
            <w:noProof/>
          </w:rPr>
          <w:t>A.</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SEQUENCE OF EVENTS</w:t>
        </w:r>
        <w:r w:rsidR="00DF062D">
          <w:rPr>
            <w:noProof/>
            <w:webHidden/>
          </w:rPr>
          <w:tab/>
        </w:r>
        <w:r w:rsidR="00DF062D">
          <w:rPr>
            <w:noProof/>
            <w:webHidden/>
          </w:rPr>
          <w:fldChar w:fldCharType="begin"/>
        </w:r>
        <w:r w:rsidR="00DF062D">
          <w:rPr>
            <w:noProof/>
            <w:webHidden/>
          </w:rPr>
          <w:instrText xml:space="preserve"> PAGEREF _Toc4761309 \h </w:instrText>
        </w:r>
        <w:r w:rsidR="00DF062D">
          <w:rPr>
            <w:noProof/>
            <w:webHidden/>
          </w:rPr>
        </w:r>
        <w:r w:rsidR="00DF062D">
          <w:rPr>
            <w:noProof/>
            <w:webHidden/>
          </w:rPr>
          <w:fldChar w:fldCharType="separate"/>
        </w:r>
        <w:r w:rsidR="00DF062D">
          <w:rPr>
            <w:noProof/>
            <w:webHidden/>
          </w:rPr>
          <w:t>11</w:t>
        </w:r>
        <w:r w:rsidR="00DF062D">
          <w:rPr>
            <w:noProof/>
            <w:webHidden/>
          </w:rPr>
          <w:fldChar w:fldCharType="end"/>
        </w:r>
      </w:hyperlink>
    </w:p>
    <w:p w:rsidR="00DF062D" w:rsidRDefault="009F3254">
      <w:pPr>
        <w:pStyle w:val="TOC2"/>
        <w:tabs>
          <w:tab w:val="left" w:pos="1440"/>
        </w:tabs>
        <w:rPr>
          <w:rFonts w:asciiTheme="minorHAnsi" w:eastAsiaTheme="minorEastAsia" w:hAnsiTheme="minorHAnsi" w:cstheme="minorBidi"/>
          <w:noProof/>
          <w:sz w:val="22"/>
          <w:szCs w:val="22"/>
        </w:rPr>
      </w:pPr>
      <w:hyperlink w:anchor="_Toc4761310" w:history="1">
        <w:r w:rsidR="00DF062D" w:rsidRPr="00B71076">
          <w:rPr>
            <w:rStyle w:val="Hyperlink"/>
            <w:rFonts w:ascii="Times New Roman" w:hAnsi="Times New Roman"/>
            <w:noProof/>
          </w:rPr>
          <w:t>B.</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EXPLANATION OF EVENTS</w:t>
        </w:r>
        <w:r w:rsidR="00DF062D">
          <w:rPr>
            <w:noProof/>
            <w:webHidden/>
          </w:rPr>
          <w:tab/>
        </w:r>
        <w:r w:rsidR="00DF062D">
          <w:rPr>
            <w:noProof/>
            <w:webHidden/>
          </w:rPr>
          <w:fldChar w:fldCharType="begin"/>
        </w:r>
        <w:r w:rsidR="00DF062D">
          <w:rPr>
            <w:noProof/>
            <w:webHidden/>
          </w:rPr>
          <w:instrText xml:space="preserve"> PAGEREF _Toc4761310 \h </w:instrText>
        </w:r>
        <w:r w:rsidR="00DF062D">
          <w:rPr>
            <w:noProof/>
            <w:webHidden/>
          </w:rPr>
        </w:r>
        <w:r w:rsidR="00DF062D">
          <w:rPr>
            <w:noProof/>
            <w:webHidden/>
          </w:rPr>
          <w:fldChar w:fldCharType="separate"/>
        </w:r>
        <w:r w:rsidR="00DF062D">
          <w:rPr>
            <w:noProof/>
            <w:webHidden/>
          </w:rPr>
          <w:t>12</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11" w:history="1">
        <w:r w:rsidR="00DF062D" w:rsidRPr="00B71076">
          <w:rPr>
            <w:rStyle w:val="Hyperlink"/>
            <w:rFonts w:ascii="Times New Roman" w:hAnsi="Times New Roman"/>
            <w:noProof/>
            <w:spacing w:val="-2"/>
          </w:rPr>
          <w:t>1.</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Issue of RFP</w:t>
        </w:r>
        <w:r w:rsidR="00DF062D">
          <w:rPr>
            <w:noProof/>
            <w:webHidden/>
          </w:rPr>
          <w:tab/>
        </w:r>
        <w:r w:rsidR="00DF062D">
          <w:rPr>
            <w:noProof/>
            <w:webHidden/>
          </w:rPr>
          <w:fldChar w:fldCharType="begin"/>
        </w:r>
        <w:r w:rsidR="00DF062D">
          <w:rPr>
            <w:noProof/>
            <w:webHidden/>
          </w:rPr>
          <w:instrText xml:space="preserve"> PAGEREF _Toc4761311 \h </w:instrText>
        </w:r>
        <w:r w:rsidR="00DF062D">
          <w:rPr>
            <w:noProof/>
            <w:webHidden/>
          </w:rPr>
        </w:r>
        <w:r w:rsidR="00DF062D">
          <w:rPr>
            <w:noProof/>
            <w:webHidden/>
          </w:rPr>
          <w:fldChar w:fldCharType="separate"/>
        </w:r>
        <w:r w:rsidR="00DF062D">
          <w:rPr>
            <w:noProof/>
            <w:webHidden/>
          </w:rPr>
          <w:t>12</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12" w:history="1">
        <w:r w:rsidR="00DF062D" w:rsidRPr="00B71076">
          <w:rPr>
            <w:rStyle w:val="Hyperlink"/>
            <w:rFonts w:ascii="Times New Roman" w:hAnsi="Times New Roman"/>
            <w:noProof/>
            <w:spacing w:val="-2"/>
          </w:rPr>
          <w:t>2.</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Acknowledgement of Receipt</w:t>
        </w:r>
        <w:r w:rsidR="00DF062D">
          <w:rPr>
            <w:noProof/>
            <w:webHidden/>
          </w:rPr>
          <w:tab/>
        </w:r>
        <w:r w:rsidR="00DF062D">
          <w:rPr>
            <w:noProof/>
            <w:webHidden/>
          </w:rPr>
          <w:fldChar w:fldCharType="begin"/>
        </w:r>
        <w:r w:rsidR="00DF062D">
          <w:rPr>
            <w:noProof/>
            <w:webHidden/>
          </w:rPr>
          <w:instrText xml:space="preserve"> PAGEREF _Toc4761312 \h </w:instrText>
        </w:r>
        <w:r w:rsidR="00DF062D">
          <w:rPr>
            <w:noProof/>
            <w:webHidden/>
          </w:rPr>
        </w:r>
        <w:r w:rsidR="00DF062D">
          <w:rPr>
            <w:noProof/>
            <w:webHidden/>
          </w:rPr>
          <w:fldChar w:fldCharType="separate"/>
        </w:r>
        <w:r w:rsidR="00DF062D">
          <w:rPr>
            <w:noProof/>
            <w:webHidden/>
          </w:rPr>
          <w:t>12</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13" w:history="1">
        <w:r w:rsidR="00DF062D" w:rsidRPr="00B71076">
          <w:rPr>
            <w:rStyle w:val="Hyperlink"/>
            <w:rFonts w:ascii="Times New Roman" w:hAnsi="Times New Roman"/>
            <w:noProof/>
            <w:spacing w:val="-2"/>
          </w:rPr>
          <w:t>3.</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Deadline to Submit Written Questions</w:t>
        </w:r>
        <w:r w:rsidR="00DF062D">
          <w:rPr>
            <w:noProof/>
            <w:webHidden/>
          </w:rPr>
          <w:tab/>
        </w:r>
        <w:r w:rsidR="00DF062D">
          <w:rPr>
            <w:noProof/>
            <w:webHidden/>
          </w:rPr>
          <w:fldChar w:fldCharType="begin"/>
        </w:r>
        <w:r w:rsidR="00DF062D">
          <w:rPr>
            <w:noProof/>
            <w:webHidden/>
          </w:rPr>
          <w:instrText xml:space="preserve"> PAGEREF _Toc4761313 \h </w:instrText>
        </w:r>
        <w:r w:rsidR="00DF062D">
          <w:rPr>
            <w:noProof/>
            <w:webHidden/>
          </w:rPr>
        </w:r>
        <w:r w:rsidR="00DF062D">
          <w:rPr>
            <w:noProof/>
            <w:webHidden/>
          </w:rPr>
          <w:fldChar w:fldCharType="separate"/>
        </w:r>
        <w:r w:rsidR="00DF062D">
          <w:rPr>
            <w:noProof/>
            <w:webHidden/>
          </w:rPr>
          <w:t>12</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14" w:history="1">
        <w:r w:rsidR="00DF062D" w:rsidRPr="00B71076">
          <w:rPr>
            <w:rStyle w:val="Hyperlink"/>
            <w:rFonts w:ascii="Times New Roman" w:hAnsi="Times New Roman"/>
            <w:noProof/>
            <w:spacing w:val="-2"/>
          </w:rPr>
          <w:t>4.</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Response to Written Questions</w:t>
        </w:r>
        <w:r w:rsidR="00DF062D">
          <w:rPr>
            <w:noProof/>
            <w:webHidden/>
          </w:rPr>
          <w:tab/>
        </w:r>
        <w:r w:rsidR="00DF062D">
          <w:rPr>
            <w:noProof/>
            <w:webHidden/>
          </w:rPr>
          <w:fldChar w:fldCharType="begin"/>
        </w:r>
        <w:r w:rsidR="00DF062D">
          <w:rPr>
            <w:noProof/>
            <w:webHidden/>
          </w:rPr>
          <w:instrText xml:space="preserve"> PAGEREF _Toc4761314 \h </w:instrText>
        </w:r>
        <w:r w:rsidR="00DF062D">
          <w:rPr>
            <w:noProof/>
            <w:webHidden/>
          </w:rPr>
        </w:r>
        <w:r w:rsidR="00DF062D">
          <w:rPr>
            <w:noProof/>
            <w:webHidden/>
          </w:rPr>
          <w:fldChar w:fldCharType="separate"/>
        </w:r>
        <w:r w:rsidR="00DF062D">
          <w:rPr>
            <w:noProof/>
            <w:webHidden/>
          </w:rPr>
          <w:t>12</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15" w:history="1">
        <w:r w:rsidR="00DF062D" w:rsidRPr="00B71076">
          <w:rPr>
            <w:rStyle w:val="Hyperlink"/>
            <w:rFonts w:ascii="Times New Roman" w:hAnsi="Times New Roman"/>
            <w:noProof/>
            <w:spacing w:val="-2"/>
          </w:rPr>
          <w:t>5.</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Submission of Proposal</w:t>
        </w:r>
        <w:r w:rsidR="00DF062D">
          <w:rPr>
            <w:noProof/>
            <w:webHidden/>
          </w:rPr>
          <w:tab/>
        </w:r>
        <w:r w:rsidR="00DF062D">
          <w:rPr>
            <w:noProof/>
            <w:webHidden/>
          </w:rPr>
          <w:fldChar w:fldCharType="begin"/>
        </w:r>
        <w:r w:rsidR="00DF062D">
          <w:rPr>
            <w:noProof/>
            <w:webHidden/>
          </w:rPr>
          <w:instrText xml:space="preserve"> PAGEREF _Toc4761315 \h </w:instrText>
        </w:r>
        <w:r w:rsidR="00DF062D">
          <w:rPr>
            <w:noProof/>
            <w:webHidden/>
          </w:rPr>
        </w:r>
        <w:r w:rsidR="00DF062D">
          <w:rPr>
            <w:noProof/>
            <w:webHidden/>
          </w:rPr>
          <w:fldChar w:fldCharType="separate"/>
        </w:r>
        <w:r w:rsidR="00DF062D">
          <w:rPr>
            <w:noProof/>
            <w:webHidden/>
          </w:rPr>
          <w:t>12</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16" w:history="1">
        <w:r w:rsidR="00DF062D" w:rsidRPr="00B71076">
          <w:rPr>
            <w:rStyle w:val="Hyperlink"/>
            <w:rFonts w:ascii="Times New Roman" w:hAnsi="Times New Roman"/>
            <w:noProof/>
            <w:spacing w:val="-2"/>
          </w:rPr>
          <w:t>6.</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Proposal Evaluation</w:t>
        </w:r>
        <w:r w:rsidR="00DF062D">
          <w:rPr>
            <w:noProof/>
            <w:webHidden/>
          </w:rPr>
          <w:tab/>
        </w:r>
        <w:r w:rsidR="00DF062D">
          <w:rPr>
            <w:noProof/>
            <w:webHidden/>
          </w:rPr>
          <w:fldChar w:fldCharType="begin"/>
        </w:r>
        <w:r w:rsidR="00DF062D">
          <w:rPr>
            <w:noProof/>
            <w:webHidden/>
          </w:rPr>
          <w:instrText xml:space="preserve"> PAGEREF _Toc4761316 \h </w:instrText>
        </w:r>
        <w:r w:rsidR="00DF062D">
          <w:rPr>
            <w:noProof/>
            <w:webHidden/>
          </w:rPr>
        </w:r>
        <w:r w:rsidR="00DF062D">
          <w:rPr>
            <w:noProof/>
            <w:webHidden/>
          </w:rPr>
          <w:fldChar w:fldCharType="separate"/>
        </w:r>
        <w:r w:rsidR="00DF062D">
          <w:rPr>
            <w:noProof/>
            <w:webHidden/>
          </w:rPr>
          <w:t>13</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17" w:history="1">
        <w:r w:rsidR="00DF062D" w:rsidRPr="00B71076">
          <w:rPr>
            <w:rStyle w:val="Hyperlink"/>
            <w:rFonts w:ascii="Times New Roman" w:hAnsi="Times New Roman"/>
            <w:noProof/>
            <w:spacing w:val="-2"/>
          </w:rPr>
          <w:t>7.</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Selection of Finalists</w:t>
        </w:r>
        <w:r w:rsidR="00DF062D">
          <w:rPr>
            <w:noProof/>
            <w:webHidden/>
          </w:rPr>
          <w:tab/>
        </w:r>
        <w:r w:rsidR="00DF062D">
          <w:rPr>
            <w:noProof/>
            <w:webHidden/>
          </w:rPr>
          <w:fldChar w:fldCharType="begin"/>
        </w:r>
        <w:r w:rsidR="00DF062D">
          <w:rPr>
            <w:noProof/>
            <w:webHidden/>
          </w:rPr>
          <w:instrText xml:space="preserve"> PAGEREF _Toc4761317 \h </w:instrText>
        </w:r>
        <w:r w:rsidR="00DF062D">
          <w:rPr>
            <w:noProof/>
            <w:webHidden/>
          </w:rPr>
        </w:r>
        <w:r w:rsidR="00DF062D">
          <w:rPr>
            <w:noProof/>
            <w:webHidden/>
          </w:rPr>
          <w:fldChar w:fldCharType="separate"/>
        </w:r>
        <w:r w:rsidR="00DF062D">
          <w:rPr>
            <w:noProof/>
            <w:webHidden/>
          </w:rPr>
          <w:t>13</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18" w:history="1">
        <w:r w:rsidR="00DF062D" w:rsidRPr="00B71076">
          <w:rPr>
            <w:rStyle w:val="Hyperlink"/>
            <w:rFonts w:ascii="Times New Roman" w:hAnsi="Times New Roman"/>
            <w:noProof/>
            <w:spacing w:val="-2"/>
          </w:rPr>
          <w:t>8.</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Best and Final Offers</w:t>
        </w:r>
        <w:r w:rsidR="00DF062D">
          <w:rPr>
            <w:noProof/>
            <w:webHidden/>
          </w:rPr>
          <w:tab/>
        </w:r>
        <w:r w:rsidR="00DF062D">
          <w:rPr>
            <w:noProof/>
            <w:webHidden/>
          </w:rPr>
          <w:fldChar w:fldCharType="begin"/>
        </w:r>
        <w:r w:rsidR="00DF062D">
          <w:rPr>
            <w:noProof/>
            <w:webHidden/>
          </w:rPr>
          <w:instrText xml:space="preserve"> PAGEREF _Toc4761318 \h </w:instrText>
        </w:r>
        <w:r w:rsidR="00DF062D">
          <w:rPr>
            <w:noProof/>
            <w:webHidden/>
          </w:rPr>
        </w:r>
        <w:r w:rsidR="00DF062D">
          <w:rPr>
            <w:noProof/>
            <w:webHidden/>
          </w:rPr>
          <w:fldChar w:fldCharType="separate"/>
        </w:r>
        <w:r w:rsidR="00DF062D">
          <w:rPr>
            <w:noProof/>
            <w:webHidden/>
          </w:rPr>
          <w:t>13</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19" w:history="1">
        <w:r w:rsidR="00DF062D" w:rsidRPr="00B71076">
          <w:rPr>
            <w:rStyle w:val="Hyperlink"/>
            <w:rFonts w:ascii="Times New Roman" w:hAnsi="Times New Roman"/>
            <w:noProof/>
            <w:spacing w:val="-2"/>
          </w:rPr>
          <w:t>9.</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Oral Presentation</w:t>
        </w:r>
        <w:r w:rsidR="00DF062D">
          <w:rPr>
            <w:noProof/>
            <w:webHidden/>
          </w:rPr>
          <w:tab/>
        </w:r>
        <w:r w:rsidR="00DF062D">
          <w:rPr>
            <w:noProof/>
            <w:webHidden/>
          </w:rPr>
          <w:fldChar w:fldCharType="begin"/>
        </w:r>
        <w:r w:rsidR="00DF062D">
          <w:rPr>
            <w:noProof/>
            <w:webHidden/>
          </w:rPr>
          <w:instrText xml:space="preserve"> PAGEREF _Toc4761319 \h </w:instrText>
        </w:r>
        <w:r w:rsidR="00DF062D">
          <w:rPr>
            <w:noProof/>
            <w:webHidden/>
          </w:rPr>
        </w:r>
        <w:r w:rsidR="00DF062D">
          <w:rPr>
            <w:noProof/>
            <w:webHidden/>
          </w:rPr>
          <w:fldChar w:fldCharType="separate"/>
        </w:r>
        <w:r w:rsidR="00DF062D">
          <w:rPr>
            <w:noProof/>
            <w:webHidden/>
          </w:rPr>
          <w:t>13</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20" w:history="1">
        <w:r w:rsidR="00DF062D" w:rsidRPr="00B71076">
          <w:rPr>
            <w:rStyle w:val="Hyperlink"/>
            <w:rFonts w:ascii="Times New Roman" w:hAnsi="Times New Roman"/>
            <w:noProof/>
            <w:spacing w:val="-2"/>
          </w:rPr>
          <w:t>10.</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Finalize Contractual Agreements</w:t>
        </w:r>
        <w:r w:rsidR="00DF062D">
          <w:rPr>
            <w:noProof/>
            <w:webHidden/>
          </w:rPr>
          <w:tab/>
        </w:r>
        <w:r w:rsidR="00DF062D">
          <w:rPr>
            <w:noProof/>
            <w:webHidden/>
          </w:rPr>
          <w:fldChar w:fldCharType="begin"/>
        </w:r>
        <w:r w:rsidR="00DF062D">
          <w:rPr>
            <w:noProof/>
            <w:webHidden/>
          </w:rPr>
          <w:instrText xml:space="preserve"> PAGEREF _Toc4761320 \h </w:instrText>
        </w:r>
        <w:r w:rsidR="00DF062D">
          <w:rPr>
            <w:noProof/>
            <w:webHidden/>
          </w:rPr>
        </w:r>
        <w:r w:rsidR="00DF062D">
          <w:rPr>
            <w:noProof/>
            <w:webHidden/>
          </w:rPr>
          <w:fldChar w:fldCharType="separate"/>
        </w:r>
        <w:r w:rsidR="00DF062D">
          <w:rPr>
            <w:noProof/>
            <w:webHidden/>
          </w:rPr>
          <w:t>13</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21" w:history="1">
        <w:r w:rsidR="00DF062D" w:rsidRPr="00B71076">
          <w:rPr>
            <w:rStyle w:val="Hyperlink"/>
            <w:rFonts w:ascii="Times New Roman" w:hAnsi="Times New Roman"/>
            <w:noProof/>
            <w:spacing w:val="-2"/>
          </w:rPr>
          <w:t>11.</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Contract Awards</w:t>
        </w:r>
        <w:r w:rsidR="00DF062D">
          <w:rPr>
            <w:noProof/>
            <w:webHidden/>
          </w:rPr>
          <w:tab/>
        </w:r>
        <w:r w:rsidR="00DF062D">
          <w:rPr>
            <w:noProof/>
            <w:webHidden/>
          </w:rPr>
          <w:fldChar w:fldCharType="begin"/>
        </w:r>
        <w:r w:rsidR="00DF062D">
          <w:rPr>
            <w:noProof/>
            <w:webHidden/>
          </w:rPr>
          <w:instrText xml:space="preserve"> PAGEREF _Toc4761321 \h </w:instrText>
        </w:r>
        <w:r w:rsidR="00DF062D">
          <w:rPr>
            <w:noProof/>
            <w:webHidden/>
          </w:rPr>
        </w:r>
        <w:r w:rsidR="00DF062D">
          <w:rPr>
            <w:noProof/>
            <w:webHidden/>
          </w:rPr>
          <w:fldChar w:fldCharType="separate"/>
        </w:r>
        <w:r w:rsidR="00DF062D">
          <w:rPr>
            <w:noProof/>
            <w:webHidden/>
          </w:rPr>
          <w:t>13</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22" w:history="1">
        <w:r w:rsidR="00DF062D" w:rsidRPr="00B71076">
          <w:rPr>
            <w:rStyle w:val="Hyperlink"/>
            <w:rFonts w:ascii="Times New Roman" w:hAnsi="Times New Roman"/>
            <w:noProof/>
            <w:spacing w:val="-2"/>
          </w:rPr>
          <w:t>12.</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Protest Deadline</w:t>
        </w:r>
        <w:r w:rsidR="00DF062D">
          <w:rPr>
            <w:noProof/>
            <w:webHidden/>
          </w:rPr>
          <w:tab/>
        </w:r>
        <w:r w:rsidR="00DF062D">
          <w:rPr>
            <w:noProof/>
            <w:webHidden/>
          </w:rPr>
          <w:fldChar w:fldCharType="begin"/>
        </w:r>
        <w:r w:rsidR="00DF062D">
          <w:rPr>
            <w:noProof/>
            <w:webHidden/>
          </w:rPr>
          <w:instrText xml:space="preserve"> PAGEREF _Toc4761322 \h </w:instrText>
        </w:r>
        <w:r w:rsidR="00DF062D">
          <w:rPr>
            <w:noProof/>
            <w:webHidden/>
          </w:rPr>
        </w:r>
        <w:r w:rsidR="00DF062D">
          <w:rPr>
            <w:noProof/>
            <w:webHidden/>
          </w:rPr>
          <w:fldChar w:fldCharType="separate"/>
        </w:r>
        <w:r w:rsidR="00DF062D">
          <w:rPr>
            <w:noProof/>
            <w:webHidden/>
          </w:rPr>
          <w:t>14</w:t>
        </w:r>
        <w:r w:rsidR="00DF062D">
          <w:rPr>
            <w:noProof/>
            <w:webHidden/>
          </w:rPr>
          <w:fldChar w:fldCharType="end"/>
        </w:r>
      </w:hyperlink>
    </w:p>
    <w:p w:rsidR="00DF062D" w:rsidRDefault="009F3254">
      <w:pPr>
        <w:pStyle w:val="TOC2"/>
        <w:tabs>
          <w:tab w:val="left" w:pos="1440"/>
        </w:tabs>
        <w:rPr>
          <w:rFonts w:asciiTheme="minorHAnsi" w:eastAsiaTheme="minorEastAsia" w:hAnsiTheme="minorHAnsi" w:cstheme="minorBidi"/>
          <w:noProof/>
          <w:sz w:val="22"/>
          <w:szCs w:val="22"/>
        </w:rPr>
      </w:pPr>
      <w:hyperlink w:anchor="_Toc4761323" w:history="1">
        <w:r w:rsidR="00DF062D" w:rsidRPr="00B71076">
          <w:rPr>
            <w:rStyle w:val="Hyperlink"/>
            <w:rFonts w:ascii="Times New Roman" w:hAnsi="Times New Roman"/>
            <w:noProof/>
          </w:rPr>
          <w:t>C.</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GENERAL REQUIREMENTS</w:t>
        </w:r>
        <w:r w:rsidR="00DF062D">
          <w:rPr>
            <w:noProof/>
            <w:webHidden/>
          </w:rPr>
          <w:tab/>
        </w:r>
        <w:r w:rsidR="00DF062D">
          <w:rPr>
            <w:noProof/>
            <w:webHidden/>
          </w:rPr>
          <w:fldChar w:fldCharType="begin"/>
        </w:r>
        <w:r w:rsidR="00DF062D">
          <w:rPr>
            <w:noProof/>
            <w:webHidden/>
          </w:rPr>
          <w:instrText xml:space="preserve"> PAGEREF _Toc4761323 \h </w:instrText>
        </w:r>
        <w:r w:rsidR="00DF062D">
          <w:rPr>
            <w:noProof/>
            <w:webHidden/>
          </w:rPr>
        </w:r>
        <w:r w:rsidR="00DF062D">
          <w:rPr>
            <w:noProof/>
            <w:webHidden/>
          </w:rPr>
          <w:fldChar w:fldCharType="separate"/>
        </w:r>
        <w:r w:rsidR="00DF062D">
          <w:rPr>
            <w:noProof/>
            <w:webHidden/>
          </w:rPr>
          <w:t>14</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24" w:history="1">
        <w:r w:rsidR="00DF062D" w:rsidRPr="00B71076">
          <w:rPr>
            <w:rStyle w:val="Hyperlink"/>
            <w:rFonts w:ascii="Times New Roman" w:hAnsi="Times New Roman"/>
            <w:noProof/>
            <w:spacing w:val="-2"/>
          </w:rPr>
          <w:t>1.</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Acceptance of Conditions Governing the Procurement</w:t>
        </w:r>
        <w:r w:rsidR="00DF062D">
          <w:rPr>
            <w:noProof/>
            <w:webHidden/>
          </w:rPr>
          <w:tab/>
        </w:r>
        <w:r w:rsidR="00DF062D">
          <w:rPr>
            <w:noProof/>
            <w:webHidden/>
          </w:rPr>
          <w:fldChar w:fldCharType="begin"/>
        </w:r>
        <w:r w:rsidR="00DF062D">
          <w:rPr>
            <w:noProof/>
            <w:webHidden/>
          </w:rPr>
          <w:instrText xml:space="preserve"> PAGEREF _Toc4761324 \h </w:instrText>
        </w:r>
        <w:r w:rsidR="00DF062D">
          <w:rPr>
            <w:noProof/>
            <w:webHidden/>
          </w:rPr>
        </w:r>
        <w:r w:rsidR="00DF062D">
          <w:rPr>
            <w:noProof/>
            <w:webHidden/>
          </w:rPr>
          <w:fldChar w:fldCharType="separate"/>
        </w:r>
        <w:r w:rsidR="00DF062D">
          <w:rPr>
            <w:noProof/>
            <w:webHidden/>
          </w:rPr>
          <w:t>14</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25" w:history="1">
        <w:r w:rsidR="00DF062D" w:rsidRPr="00B71076">
          <w:rPr>
            <w:rStyle w:val="Hyperlink"/>
            <w:rFonts w:ascii="Times New Roman" w:hAnsi="Times New Roman"/>
            <w:noProof/>
            <w:spacing w:val="-2"/>
          </w:rPr>
          <w:t>2.</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Incurring Cost</w:t>
        </w:r>
        <w:r w:rsidR="00DF062D">
          <w:rPr>
            <w:noProof/>
            <w:webHidden/>
          </w:rPr>
          <w:tab/>
        </w:r>
        <w:r w:rsidR="00DF062D">
          <w:rPr>
            <w:noProof/>
            <w:webHidden/>
          </w:rPr>
          <w:fldChar w:fldCharType="begin"/>
        </w:r>
        <w:r w:rsidR="00DF062D">
          <w:rPr>
            <w:noProof/>
            <w:webHidden/>
          </w:rPr>
          <w:instrText xml:space="preserve"> PAGEREF _Toc4761325 \h </w:instrText>
        </w:r>
        <w:r w:rsidR="00DF062D">
          <w:rPr>
            <w:noProof/>
            <w:webHidden/>
          </w:rPr>
        </w:r>
        <w:r w:rsidR="00DF062D">
          <w:rPr>
            <w:noProof/>
            <w:webHidden/>
          </w:rPr>
          <w:fldChar w:fldCharType="separate"/>
        </w:r>
        <w:r w:rsidR="00DF062D">
          <w:rPr>
            <w:noProof/>
            <w:webHidden/>
          </w:rPr>
          <w:t>14</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26" w:history="1">
        <w:r w:rsidR="00DF062D" w:rsidRPr="00B71076">
          <w:rPr>
            <w:rStyle w:val="Hyperlink"/>
            <w:rFonts w:ascii="Times New Roman" w:hAnsi="Times New Roman"/>
            <w:noProof/>
            <w:spacing w:val="-2"/>
          </w:rPr>
          <w:t>3.</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Prime Contractor Responsibility</w:t>
        </w:r>
        <w:r w:rsidR="00DF062D">
          <w:rPr>
            <w:noProof/>
            <w:webHidden/>
          </w:rPr>
          <w:tab/>
        </w:r>
        <w:r w:rsidR="00DF062D">
          <w:rPr>
            <w:noProof/>
            <w:webHidden/>
          </w:rPr>
          <w:fldChar w:fldCharType="begin"/>
        </w:r>
        <w:r w:rsidR="00DF062D">
          <w:rPr>
            <w:noProof/>
            <w:webHidden/>
          </w:rPr>
          <w:instrText xml:space="preserve"> PAGEREF _Toc4761326 \h </w:instrText>
        </w:r>
        <w:r w:rsidR="00DF062D">
          <w:rPr>
            <w:noProof/>
            <w:webHidden/>
          </w:rPr>
        </w:r>
        <w:r w:rsidR="00DF062D">
          <w:rPr>
            <w:noProof/>
            <w:webHidden/>
          </w:rPr>
          <w:fldChar w:fldCharType="separate"/>
        </w:r>
        <w:r w:rsidR="00DF062D">
          <w:rPr>
            <w:noProof/>
            <w:webHidden/>
          </w:rPr>
          <w:t>14</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27" w:history="1">
        <w:r w:rsidR="00DF062D" w:rsidRPr="00B71076">
          <w:rPr>
            <w:rStyle w:val="Hyperlink"/>
            <w:rFonts w:ascii="Times New Roman" w:hAnsi="Times New Roman"/>
            <w:noProof/>
            <w:spacing w:val="-2"/>
          </w:rPr>
          <w:t>4.</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Subcontractors/Consent</w:t>
        </w:r>
        <w:r w:rsidR="00DF062D">
          <w:rPr>
            <w:noProof/>
            <w:webHidden/>
          </w:rPr>
          <w:tab/>
        </w:r>
        <w:r w:rsidR="00DF062D">
          <w:rPr>
            <w:noProof/>
            <w:webHidden/>
          </w:rPr>
          <w:fldChar w:fldCharType="begin"/>
        </w:r>
        <w:r w:rsidR="00DF062D">
          <w:rPr>
            <w:noProof/>
            <w:webHidden/>
          </w:rPr>
          <w:instrText xml:space="preserve"> PAGEREF _Toc4761327 \h </w:instrText>
        </w:r>
        <w:r w:rsidR="00DF062D">
          <w:rPr>
            <w:noProof/>
            <w:webHidden/>
          </w:rPr>
        </w:r>
        <w:r w:rsidR="00DF062D">
          <w:rPr>
            <w:noProof/>
            <w:webHidden/>
          </w:rPr>
          <w:fldChar w:fldCharType="separate"/>
        </w:r>
        <w:r w:rsidR="00DF062D">
          <w:rPr>
            <w:noProof/>
            <w:webHidden/>
          </w:rPr>
          <w:t>15</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28" w:history="1">
        <w:r w:rsidR="00DF062D" w:rsidRPr="00B71076">
          <w:rPr>
            <w:rStyle w:val="Hyperlink"/>
            <w:rFonts w:ascii="Times New Roman" w:hAnsi="Times New Roman"/>
            <w:noProof/>
            <w:spacing w:val="-2"/>
          </w:rPr>
          <w:t>5.</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Amended Proposals</w:t>
        </w:r>
        <w:r w:rsidR="00DF062D">
          <w:rPr>
            <w:noProof/>
            <w:webHidden/>
          </w:rPr>
          <w:tab/>
        </w:r>
        <w:r w:rsidR="00DF062D">
          <w:rPr>
            <w:noProof/>
            <w:webHidden/>
          </w:rPr>
          <w:fldChar w:fldCharType="begin"/>
        </w:r>
        <w:r w:rsidR="00DF062D">
          <w:rPr>
            <w:noProof/>
            <w:webHidden/>
          </w:rPr>
          <w:instrText xml:space="preserve"> PAGEREF _Toc4761328 \h </w:instrText>
        </w:r>
        <w:r w:rsidR="00DF062D">
          <w:rPr>
            <w:noProof/>
            <w:webHidden/>
          </w:rPr>
        </w:r>
        <w:r w:rsidR="00DF062D">
          <w:rPr>
            <w:noProof/>
            <w:webHidden/>
          </w:rPr>
          <w:fldChar w:fldCharType="separate"/>
        </w:r>
        <w:r w:rsidR="00DF062D">
          <w:rPr>
            <w:noProof/>
            <w:webHidden/>
          </w:rPr>
          <w:t>15</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29" w:history="1">
        <w:r w:rsidR="00DF062D" w:rsidRPr="00B71076">
          <w:rPr>
            <w:rStyle w:val="Hyperlink"/>
            <w:rFonts w:ascii="Times New Roman" w:hAnsi="Times New Roman"/>
            <w:noProof/>
            <w:spacing w:val="-2"/>
          </w:rPr>
          <w:t>6.</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Offeror’s Rights to Withdraw Proposal</w:t>
        </w:r>
        <w:r w:rsidR="00DF062D">
          <w:rPr>
            <w:noProof/>
            <w:webHidden/>
          </w:rPr>
          <w:tab/>
        </w:r>
        <w:r w:rsidR="00DF062D">
          <w:rPr>
            <w:noProof/>
            <w:webHidden/>
          </w:rPr>
          <w:fldChar w:fldCharType="begin"/>
        </w:r>
        <w:r w:rsidR="00DF062D">
          <w:rPr>
            <w:noProof/>
            <w:webHidden/>
          </w:rPr>
          <w:instrText xml:space="preserve"> PAGEREF _Toc4761329 \h </w:instrText>
        </w:r>
        <w:r w:rsidR="00DF062D">
          <w:rPr>
            <w:noProof/>
            <w:webHidden/>
          </w:rPr>
        </w:r>
        <w:r w:rsidR="00DF062D">
          <w:rPr>
            <w:noProof/>
            <w:webHidden/>
          </w:rPr>
          <w:fldChar w:fldCharType="separate"/>
        </w:r>
        <w:r w:rsidR="00DF062D">
          <w:rPr>
            <w:noProof/>
            <w:webHidden/>
          </w:rPr>
          <w:t>15</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30" w:history="1">
        <w:r w:rsidR="00DF062D" w:rsidRPr="00B71076">
          <w:rPr>
            <w:rStyle w:val="Hyperlink"/>
            <w:rFonts w:ascii="Times New Roman" w:hAnsi="Times New Roman"/>
            <w:noProof/>
            <w:spacing w:val="-2"/>
          </w:rPr>
          <w:t>7.</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Proposal Offer Firm</w:t>
        </w:r>
        <w:r w:rsidR="00DF062D">
          <w:rPr>
            <w:noProof/>
            <w:webHidden/>
          </w:rPr>
          <w:tab/>
        </w:r>
        <w:r w:rsidR="00DF062D">
          <w:rPr>
            <w:noProof/>
            <w:webHidden/>
          </w:rPr>
          <w:fldChar w:fldCharType="begin"/>
        </w:r>
        <w:r w:rsidR="00DF062D">
          <w:rPr>
            <w:noProof/>
            <w:webHidden/>
          </w:rPr>
          <w:instrText xml:space="preserve"> PAGEREF _Toc4761330 \h </w:instrText>
        </w:r>
        <w:r w:rsidR="00DF062D">
          <w:rPr>
            <w:noProof/>
            <w:webHidden/>
          </w:rPr>
        </w:r>
        <w:r w:rsidR="00DF062D">
          <w:rPr>
            <w:noProof/>
            <w:webHidden/>
          </w:rPr>
          <w:fldChar w:fldCharType="separate"/>
        </w:r>
        <w:r w:rsidR="00DF062D">
          <w:rPr>
            <w:noProof/>
            <w:webHidden/>
          </w:rPr>
          <w:t>15</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31" w:history="1">
        <w:r w:rsidR="00DF062D" w:rsidRPr="00B71076">
          <w:rPr>
            <w:rStyle w:val="Hyperlink"/>
            <w:rFonts w:ascii="Times New Roman" w:hAnsi="Times New Roman"/>
            <w:noProof/>
            <w:spacing w:val="-2"/>
          </w:rPr>
          <w:t>8.</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Disclosure of Proposal Contents</w:t>
        </w:r>
        <w:r w:rsidR="00DF062D">
          <w:rPr>
            <w:noProof/>
            <w:webHidden/>
          </w:rPr>
          <w:tab/>
        </w:r>
        <w:r w:rsidR="00DF062D">
          <w:rPr>
            <w:noProof/>
            <w:webHidden/>
          </w:rPr>
          <w:fldChar w:fldCharType="begin"/>
        </w:r>
        <w:r w:rsidR="00DF062D">
          <w:rPr>
            <w:noProof/>
            <w:webHidden/>
          </w:rPr>
          <w:instrText xml:space="preserve"> PAGEREF _Toc4761331 \h </w:instrText>
        </w:r>
        <w:r w:rsidR="00DF062D">
          <w:rPr>
            <w:noProof/>
            <w:webHidden/>
          </w:rPr>
        </w:r>
        <w:r w:rsidR="00DF062D">
          <w:rPr>
            <w:noProof/>
            <w:webHidden/>
          </w:rPr>
          <w:fldChar w:fldCharType="separate"/>
        </w:r>
        <w:r w:rsidR="00DF062D">
          <w:rPr>
            <w:noProof/>
            <w:webHidden/>
          </w:rPr>
          <w:t>15</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32" w:history="1">
        <w:r w:rsidR="00DF062D" w:rsidRPr="00B71076">
          <w:rPr>
            <w:rStyle w:val="Hyperlink"/>
            <w:rFonts w:ascii="Times New Roman" w:hAnsi="Times New Roman"/>
            <w:noProof/>
            <w:spacing w:val="-2"/>
          </w:rPr>
          <w:t>9.</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No Obligation</w:t>
        </w:r>
        <w:r w:rsidR="00DF062D">
          <w:rPr>
            <w:noProof/>
            <w:webHidden/>
          </w:rPr>
          <w:tab/>
        </w:r>
        <w:r w:rsidR="00DF062D">
          <w:rPr>
            <w:noProof/>
            <w:webHidden/>
          </w:rPr>
          <w:fldChar w:fldCharType="begin"/>
        </w:r>
        <w:r w:rsidR="00DF062D">
          <w:rPr>
            <w:noProof/>
            <w:webHidden/>
          </w:rPr>
          <w:instrText xml:space="preserve"> PAGEREF _Toc4761332 \h </w:instrText>
        </w:r>
        <w:r w:rsidR="00DF062D">
          <w:rPr>
            <w:noProof/>
            <w:webHidden/>
          </w:rPr>
        </w:r>
        <w:r w:rsidR="00DF062D">
          <w:rPr>
            <w:noProof/>
            <w:webHidden/>
          </w:rPr>
          <w:fldChar w:fldCharType="separate"/>
        </w:r>
        <w:r w:rsidR="00DF062D">
          <w:rPr>
            <w:noProof/>
            <w:webHidden/>
          </w:rPr>
          <w:t>16</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33" w:history="1">
        <w:r w:rsidR="00DF062D" w:rsidRPr="00B71076">
          <w:rPr>
            <w:rStyle w:val="Hyperlink"/>
            <w:rFonts w:ascii="Times New Roman" w:hAnsi="Times New Roman"/>
            <w:noProof/>
            <w:spacing w:val="-2"/>
          </w:rPr>
          <w:t>10.</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Termination</w:t>
        </w:r>
        <w:r w:rsidR="00DF062D">
          <w:rPr>
            <w:noProof/>
            <w:webHidden/>
          </w:rPr>
          <w:tab/>
        </w:r>
        <w:r w:rsidR="00DF062D">
          <w:rPr>
            <w:noProof/>
            <w:webHidden/>
          </w:rPr>
          <w:fldChar w:fldCharType="begin"/>
        </w:r>
        <w:r w:rsidR="00DF062D">
          <w:rPr>
            <w:noProof/>
            <w:webHidden/>
          </w:rPr>
          <w:instrText xml:space="preserve"> PAGEREF _Toc4761333 \h </w:instrText>
        </w:r>
        <w:r w:rsidR="00DF062D">
          <w:rPr>
            <w:noProof/>
            <w:webHidden/>
          </w:rPr>
        </w:r>
        <w:r w:rsidR="00DF062D">
          <w:rPr>
            <w:noProof/>
            <w:webHidden/>
          </w:rPr>
          <w:fldChar w:fldCharType="separate"/>
        </w:r>
        <w:r w:rsidR="00DF062D">
          <w:rPr>
            <w:noProof/>
            <w:webHidden/>
          </w:rPr>
          <w:t>16</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34" w:history="1">
        <w:r w:rsidR="00DF062D" w:rsidRPr="00B71076">
          <w:rPr>
            <w:rStyle w:val="Hyperlink"/>
            <w:rFonts w:ascii="Times New Roman" w:hAnsi="Times New Roman"/>
            <w:noProof/>
            <w:spacing w:val="-2"/>
          </w:rPr>
          <w:t>11.</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Sufficient Appropriation</w:t>
        </w:r>
        <w:r w:rsidR="00DF062D">
          <w:rPr>
            <w:noProof/>
            <w:webHidden/>
          </w:rPr>
          <w:tab/>
        </w:r>
        <w:r w:rsidR="00DF062D">
          <w:rPr>
            <w:noProof/>
            <w:webHidden/>
          </w:rPr>
          <w:fldChar w:fldCharType="begin"/>
        </w:r>
        <w:r w:rsidR="00DF062D">
          <w:rPr>
            <w:noProof/>
            <w:webHidden/>
          </w:rPr>
          <w:instrText xml:space="preserve"> PAGEREF _Toc4761334 \h </w:instrText>
        </w:r>
        <w:r w:rsidR="00DF062D">
          <w:rPr>
            <w:noProof/>
            <w:webHidden/>
          </w:rPr>
        </w:r>
        <w:r w:rsidR="00DF062D">
          <w:rPr>
            <w:noProof/>
            <w:webHidden/>
          </w:rPr>
          <w:fldChar w:fldCharType="separate"/>
        </w:r>
        <w:r w:rsidR="00DF062D">
          <w:rPr>
            <w:noProof/>
            <w:webHidden/>
          </w:rPr>
          <w:t>16</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35" w:history="1">
        <w:r w:rsidR="00DF062D" w:rsidRPr="00B71076">
          <w:rPr>
            <w:rStyle w:val="Hyperlink"/>
            <w:rFonts w:ascii="Times New Roman" w:hAnsi="Times New Roman"/>
            <w:noProof/>
            <w:spacing w:val="-2"/>
          </w:rPr>
          <w:t>12.</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Legal Review</w:t>
        </w:r>
        <w:r w:rsidR="00DF062D">
          <w:rPr>
            <w:noProof/>
            <w:webHidden/>
          </w:rPr>
          <w:tab/>
        </w:r>
        <w:r w:rsidR="00DF062D">
          <w:rPr>
            <w:noProof/>
            <w:webHidden/>
          </w:rPr>
          <w:fldChar w:fldCharType="begin"/>
        </w:r>
        <w:r w:rsidR="00DF062D">
          <w:rPr>
            <w:noProof/>
            <w:webHidden/>
          </w:rPr>
          <w:instrText xml:space="preserve"> PAGEREF _Toc4761335 \h </w:instrText>
        </w:r>
        <w:r w:rsidR="00DF062D">
          <w:rPr>
            <w:noProof/>
            <w:webHidden/>
          </w:rPr>
        </w:r>
        <w:r w:rsidR="00DF062D">
          <w:rPr>
            <w:noProof/>
            <w:webHidden/>
          </w:rPr>
          <w:fldChar w:fldCharType="separate"/>
        </w:r>
        <w:r w:rsidR="00DF062D">
          <w:rPr>
            <w:noProof/>
            <w:webHidden/>
          </w:rPr>
          <w:t>16</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36" w:history="1">
        <w:r w:rsidR="00DF062D" w:rsidRPr="00B71076">
          <w:rPr>
            <w:rStyle w:val="Hyperlink"/>
            <w:rFonts w:ascii="Times New Roman" w:hAnsi="Times New Roman"/>
            <w:noProof/>
            <w:spacing w:val="-2"/>
          </w:rPr>
          <w:t>13.</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Governing Law</w:t>
        </w:r>
        <w:r w:rsidR="00DF062D">
          <w:rPr>
            <w:noProof/>
            <w:webHidden/>
          </w:rPr>
          <w:tab/>
        </w:r>
        <w:r w:rsidR="00DF062D">
          <w:rPr>
            <w:noProof/>
            <w:webHidden/>
          </w:rPr>
          <w:fldChar w:fldCharType="begin"/>
        </w:r>
        <w:r w:rsidR="00DF062D">
          <w:rPr>
            <w:noProof/>
            <w:webHidden/>
          </w:rPr>
          <w:instrText xml:space="preserve"> PAGEREF _Toc4761336 \h </w:instrText>
        </w:r>
        <w:r w:rsidR="00DF062D">
          <w:rPr>
            <w:noProof/>
            <w:webHidden/>
          </w:rPr>
        </w:r>
        <w:r w:rsidR="00DF062D">
          <w:rPr>
            <w:noProof/>
            <w:webHidden/>
          </w:rPr>
          <w:fldChar w:fldCharType="separate"/>
        </w:r>
        <w:r w:rsidR="00DF062D">
          <w:rPr>
            <w:noProof/>
            <w:webHidden/>
          </w:rPr>
          <w:t>16</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37" w:history="1">
        <w:r w:rsidR="00DF062D" w:rsidRPr="00B71076">
          <w:rPr>
            <w:rStyle w:val="Hyperlink"/>
            <w:rFonts w:ascii="Times New Roman" w:hAnsi="Times New Roman"/>
            <w:noProof/>
            <w:spacing w:val="-2"/>
          </w:rPr>
          <w:t>14.</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Basis for Proposal</w:t>
        </w:r>
        <w:r w:rsidR="00DF062D">
          <w:rPr>
            <w:noProof/>
            <w:webHidden/>
          </w:rPr>
          <w:tab/>
        </w:r>
        <w:r w:rsidR="00DF062D">
          <w:rPr>
            <w:noProof/>
            <w:webHidden/>
          </w:rPr>
          <w:fldChar w:fldCharType="begin"/>
        </w:r>
        <w:r w:rsidR="00DF062D">
          <w:rPr>
            <w:noProof/>
            <w:webHidden/>
          </w:rPr>
          <w:instrText xml:space="preserve"> PAGEREF _Toc4761337 \h </w:instrText>
        </w:r>
        <w:r w:rsidR="00DF062D">
          <w:rPr>
            <w:noProof/>
            <w:webHidden/>
          </w:rPr>
        </w:r>
        <w:r w:rsidR="00DF062D">
          <w:rPr>
            <w:noProof/>
            <w:webHidden/>
          </w:rPr>
          <w:fldChar w:fldCharType="separate"/>
        </w:r>
        <w:r w:rsidR="00DF062D">
          <w:rPr>
            <w:noProof/>
            <w:webHidden/>
          </w:rPr>
          <w:t>16</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38" w:history="1">
        <w:r w:rsidR="00DF062D" w:rsidRPr="00B71076">
          <w:rPr>
            <w:rStyle w:val="Hyperlink"/>
            <w:rFonts w:ascii="Times New Roman" w:hAnsi="Times New Roman"/>
            <w:noProof/>
            <w:spacing w:val="-2"/>
          </w:rPr>
          <w:t>15.</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Contract Terms and Conditions</w:t>
        </w:r>
        <w:r w:rsidR="00DF062D">
          <w:rPr>
            <w:noProof/>
            <w:webHidden/>
          </w:rPr>
          <w:tab/>
        </w:r>
        <w:r w:rsidR="00DF062D">
          <w:rPr>
            <w:noProof/>
            <w:webHidden/>
          </w:rPr>
          <w:fldChar w:fldCharType="begin"/>
        </w:r>
        <w:r w:rsidR="00DF062D">
          <w:rPr>
            <w:noProof/>
            <w:webHidden/>
          </w:rPr>
          <w:instrText xml:space="preserve"> PAGEREF _Toc4761338 \h </w:instrText>
        </w:r>
        <w:r w:rsidR="00DF062D">
          <w:rPr>
            <w:noProof/>
            <w:webHidden/>
          </w:rPr>
        </w:r>
        <w:r w:rsidR="00DF062D">
          <w:rPr>
            <w:noProof/>
            <w:webHidden/>
          </w:rPr>
          <w:fldChar w:fldCharType="separate"/>
        </w:r>
        <w:r w:rsidR="00DF062D">
          <w:rPr>
            <w:noProof/>
            <w:webHidden/>
          </w:rPr>
          <w:t>16</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39" w:history="1">
        <w:r w:rsidR="00DF062D" w:rsidRPr="00B71076">
          <w:rPr>
            <w:rStyle w:val="Hyperlink"/>
            <w:rFonts w:ascii="Times New Roman" w:hAnsi="Times New Roman"/>
            <w:noProof/>
            <w:spacing w:val="-2"/>
          </w:rPr>
          <w:t>16.</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Offeror's Terms and Conditions</w:t>
        </w:r>
        <w:r w:rsidR="00DF062D">
          <w:rPr>
            <w:noProof/>
            <w:webHidden/>
          </w:rPr>
          <w:tab/>
        </w:r>
        <w:r w:rsidR="00DF062D">
          <w:rPr>
            <w:noProof/>
            <w:webHidden/>
          </w:rPr>
          <w:fldChar w:fldCharType="begin"/>
        </w:r>
        <w:r w:rsidR="00DF062D">
          <w:rPr>
            <w:noProof/>
            <w:webHidden/>
          </w:rPr>
          <w:instrText xml:space="preserve"> PAGEREF _Toc4761339 \h </w:instrText>
        </w:r>
        <w:r w:rsidR="00DF062D">
          <w:rPr>
            <w:noProof/>
            <w:webHidden/>
          </w:rPr>
        </w:r>
        <w:r w:rsidR="00DF062D">
          <w:rPr>
            <w:noProof/>
            <w:webHidden/>
          </w:rPr>
          <w:fldChar w:fldCharType="separate"/>
        </w:r>
        <w:r w:rsidR="00DF062D">
          <w:rPr>
            <w:noProof/>
            <w:webHidden/>
          </w:rPr>
          <w:t>17</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40" w:history="1">
        <w:r w:rsidR="00DF062D" w:rsidRPr="00B71076">
          <w:rPr>
            <w:rStyle w:val="Hyperlink"/>
            <w:rFonts w:ascii="Times New Roman" w:hAnsi="Times New Roman"/>
            <w:noProof/>
            <w:spacing w:val="-2"/>
          </w:rPr>
          <w:t>17.</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Contract Deviations</w:t>
        </w:r>
        <w:r w:rsidR="00DF062D">
          <w:rPr>
            <w:noProof/>
            <w:webHidden/>
          </w:rPr>
          <w:tab/>
        </w:r>
        <w:r w:rsidR="00DF062D">
          <w:rPr>
            <w:noProof/>
            <w:webHidden/>
          </w:rPr>
          <w:fldChar w:fldCharType="begin"/>
        </w:r>
        <w:r w:rsidR="00DF062D">
          <w:rPr>
            <w:noProof/>
            <w:webHidden/>
          </w:rPr>
          <w:instrText xml:space="preserve"> PAGEREF _Toc4761340 \h </w:instrText>
        </w:r>
        <w:r w:rsidR="00DF062D">
          <w:rPr>
            <w:noProof/>
            <w:webHidden/>
          </w:rPr>
        </w:r>
        <w:r w:rsidR="00DF062D">
          <w:rPr>
            <w:noProof/>
            <w:webHidden/>
          </w:rPr>
          <w:fldChar w:fldCharType="separate"/>
        </w:r>
        <w:r w:rsidR="00DF062D">
          <w:rPr>
            <w:noProof/>
            <w:webHidden/>
          </w:rPr>
          <w:t>17</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41" w:history="1">
        <w:r w:rsidR="00DF062D" w:rsidRPr="00B71076">
          <w:rPr>
            <w:rStyle w:val="Hyperlink"/>
            <w:rFonts w:ascii="Times New Roman" w:hAnsi="Times New Roman"/>
            <w:noProof/>
            <w:spacing w:val="-2"/>
          </w:rPr>
          <w:t>18.</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Offeror Qualifications</w:t>
        </w:r>
        <w:r w:rsidR="00DF062D">
          <w:rPr>
            <w:noProof/>
            <w:webHidden/>
          </w:rPr>
          <w:tab/>
        </w:r>
        <w:r w:rsidR="00DF062D">
          <w:rPr>
            <w:noProof/>
            <w:webHidden/>
          </w:rPr>
          <w:fldChar w:fldCharType="begin"/>
        </w:r>
        <w:r w:rsidR="00DF062D">
          <w:rPr>
            <w:noProof/>
            <w:webHidden/>
          </w:rPr>
          <w:instrText xml:space="preserve"> PAGEREF _Toc4761341 \h </w:instrText>
        </w:r>
        <w:r w:rsidR="00DF062D">
          <w:rPr>
            <w:noProof/>
            <w:webHidden/>
          </w:rPr>
        </w:r>
        <w:r w:rsidR="00DF062D">
          <w:rPr>
            <w:noProof/>
            <w:webHidden/>
          </w:rPr>
          <w:fldChar w:fldCharType="separate"/>
        </w:r>
        <w:r w:rsidR="00DF062D">
          <w:rPr>
            <w:noProof/>
            <w:webHidden/>
          </w:rPr>
          <w:t>17</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42" w:history="1">
        <w:r w:rsidR="00DF062D" w:rsidRPr="00B71076">
          <w:rPr>
            <w:rStyle w:val="Hyperlink"/>
            <w:rFonts w:ascii="Times New Roman" w:hAnsi="Times New Roman"/>
            <w:noProof/>
            <w:spacing w:val="-2"/>
          </w:rPr>
          <w:t>19.</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Right to Waive Minor Irregularities</w:t>
        </w:r>
        <w:r w:rsidR="00DF062D">
          <w:rPr>
            <w:noProof/>
            <w:webHidden/>
          </w:rPr>
          <w:tab/>
        </w:r>
        <w:r w:rsidR="00DF062D">
          <w:rPr>
            <w:noProof/>
            <w:webHidden/>
          </w:rPr>
          <w:fldChar w:fldCharType="begin"/>
        </w:r>
        <w:r w:rsidR="00DF062D">
          <w:rPr>
            <w:noProof/>
            <w:webHidden/>
          </w:rPr>
          <w:instrText xml:space="preserve"> PAGEREF _Toc4761342 \h </w:instrText>
        </w:r>
        <w:r w:rsidR="00DF062D">
          <w:rPr>
            <w:noProof/>
            <w:webHidden/>
          </w:rPr>
        </w:r>
        <w:r w:rsidR="00DF062D">
          <w:rPr>
            <w:noProof/>
            <w:webHidden/>
          </w:rPr>
          <w:fldChar w:fldCharType="separate"/>
        </w:r>
        <w:r w:rsidR="00DF062D">
          <w:rPr>
            <w:noProof/>
            <w:webHidden/>
          </w:rPr>
          <w:t>17</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43" w:history="1">
        <w:r w:rsidR="00DF062D" w:rsidRPr="00B71076">
          <w:rPr>
            <w:rStyle w:val="Hyperlink"/>
            <w:rFonts w:ascii="Times New Roman" w:hAnsi="Times New Roman"/>
            <w:noProof/>
            <w:spacing w:val="-2"/>
          </w:rPr>
          <w:t>20.</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Change in Contractor Representatives</w:t>
        </w:r>
        <w:r w:rsidR="00DF062D">
          <w:rPr>
            <w:noProof/>
            <w:webHidden/>
          </w:rPr>
          <w:tab/>
        </w:r>
        <w:r w:rsidR="00DF062D">
          <w:rPr>
            <w:noProof/>
            <w:webHidden/>
          </w:rPr>
          <w:fldChar w:fldCharType="begin"/>
        </w:r>
        <w:r w:rsidR="00DF062D">
          <w:rPr>
            <w:noProof/>
            <w:webHidden/>
          </w:rPr>
          <w:instrText xml:space="preserve"> PAGEREF _Toc4761343 \h </w:instrText>
        </w:r>
        <w:r w:rsidR="00DF062D">
          <w:rPr>
            <w:noProof/>
            <w:webHidden/>
          </w:rPr>
        </w:r>
        <w:r w:rsidR="00DF062D">
          <w:rPr>
            <w:noProof/>
            <w:webHidden/>
          </w:rPr>
          <w:fldChar w:fldCharType="separate"/>
        </w:r>
        <w:r w:rsidR="00DF062D">
          <w:rPr>
            <w:noProof/>
            <w:webHidden/>
          </w:rPr>
          <w:t>17</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44" w:history="1">
        <w:r w:rsidR="00DF062D" w:rsidRPr="00B71076">
          <w:rPr>
            <w:rStyle w:val="Hyperlink"/>
            <w:rFonts w:ascii="Times New Roman" w:hAnsi="Times New Roman"/>
            <w:noProof/>
            <w:spacing w:val="-2"/>
          </w:rPr>
          <w:t>21.</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Notice of Penalties</w:t>
        </w:r>
        <w:r w:rsidR="00DF062D">
          <w:rPr>
            <w:noProof/>
            <w:webHidden/>
          </w:rPr>
          <w:tab/>
        </w:r>
        <w:r w:rsidR="00DF062D">
          <w:rPr>
            <w:noProof/>
            <w:webHidden/>
          </w:rPr>
          <w:fldChar w:fldCharType="begin"/>
        </w:r>
        <w:r w:rsidR="00DF062D">
          <w:rPr>
            <w:noProof/>
            <w:webHidden/>
          </w:rPr>
          <w:instrText xml:space="preserve"> PAGEREF _Toc4761344 \h </w:instrText>
        </w:r>
        <w:r w:rsidR="00DF062D">
          <w:rPr>
            <w:noProof/>
            <w:webHidden/>
          </w:rPr>
        </w:r>
        <w:r w:rsidR="00DF062D">
          <w:rPr>
            <w:noProof/>
            <w:webHidden/>
          </w:rPr>
          <w:fldChar w:fldCharType="separate"/>
        </w:r>
        <w:r w:rsidR="00DF062D">
          <w:rPr>
            <w:noProof/>
            <w:webHidden/>
          </w:rPr>
          <w:t>17</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45" w:history="1">
        <w:r w:rsidR="00DF062D" w:rsidRPr="00B71076">
          <w:rPr>
            <w:rStyle w:val="Hyperlink"/>
            <w:rFonts w:ascii="Times New Roman" w:hAnsi="Times New Roman"/>
            <w:noProof/>
            <w:spacing w:val="-2"/>
          </w:rPr>
          <w:t>22.</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Agency Rights</w:t>
        </w:r>
        <w:r w:rsidR="00DF062D">
          <w:rPr>
            <w:noProof/>
            <w:webHidden/>
          </w:rPr>
          <w:tab/>
        </w:r>
        <w:r w:rsidR="00DF062D">
          <w:rPr>
            <w:noProof/>
            <w:webHidden/>
          </w:rPr>
          <w:fldChar w:fldCharType="begin"/>
        </w:r>
        <w:r w:rsidR="00DF062D">
          <w:rPr>
            <w:noProof/>
            <w:webHidden/>
          </w:rPr>
          <w:instrText xml:space="preserve"> PAGEREF _Toc4761345 \h </w:instrText>
        </w:r>
        <w:r w:rsidR="00DF062D">
          <w:rPr>
            <w:noProof/>
            <w:webHidden/>
          </w:rPr>
        </w:r>
        <w:r w:rsidR="00DF062D">
          <w:rPr>
            <w:noProof/>
            <w:webHidden/>
          </w:rPr>
          <w:fldChar w:fldCharType="separate"/>
        </w:r>
        <w:r w:rsidR="00DF062D">
          <w:rPr>
            <w:noProof/>
            <w:webHidden/>
          </w:rPr>
          <w:t>17</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46" w:history="1">
        <w:r w:rsidR="00DF062D" w:rsidRPr="00B71076">
          <w:rPr>
            <w:rStyle w:val="Hyperlink"/>
            <w:rFonts w:ascii="Times New Roman" w:hAnsi="Times New Roman"/>
            <w:noProof/>
            <w:spacing w:val="-2"/>
          </w:rPr>
          <w:t>23.</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Right to Publish</w:t>
        </w:r>
        <w:r w:rsidR="00DF062D">
          <w:rPr>
            <w:noProof/>
            <w:webHidden/>
          </w:rPr>
          <w:tab/>
        </w:r>
        <w:r w:rsidR="00DF062D">
          <w:rPr>
            <w:noProof/>
            <w:webHidden/>
          </w:rPr>
          <w:fldChar w:fldCharType="begin"/>
        </w:r>
        <w:r w:rsidR="00DF062D">
          <w:rPr>
            <w:noProof/>
            <w:webHidden/>
          </w:rPr>
          <w:instrText xml:space="preserve"> PAGEREF _Toc4761346 \h </w:instrText>
        </w:r>
        <w:r w:rsidR="00DF062D">
          <w:rPr>
            <w:noProof/>
            <w:webHidden/>
          </w:rPr>
        </w:r>
        <w:r w:rsidR="00DF062D">
          <w:rPr>
            <w:noProof/>
            <w:webHidden/>
          </w:rPr>
          <w:fldChar w:fldCharType="separate"/>
        </w:r>
        <w:r w:rsidR="00DF062D">
          <w:rPr>
            <w:noProof/>
            <w:webHidden/>
          </w:rPr>
          <w:t>17</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47" w:history="1">
        <w:r w:rsidR="00DF062D" w:rsidRPr="00B71076">
          <w:rPr>
            <w:rStyle w:val="Hyperlink"/>
            <w:rFonts w:ascii="Times New Roman" w:hAnsi="Times New Roman"/>
            <w:noProof/>
            <w:spacing w:val="-2"/>
          </w:rPr>
          <w:t>24.</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Ownership of Proposals</w:t>
        </w:r>
        <w:r w:rsidR="00DF062D">
          <w:rPr>
            <w:noProof/>
            <w:webHidden/>
          </w:rPr>
          <w:tab/>
        </w:r>
        <w:r w:rsidR="00DF062D">
          <w:rPr>
            <w:noProof/>
            <w:webHidden/>
          </w:rPr>
          <w:fldChar w:fldCharType="begin"/>
        </w:r>
        <w:r w:rsidR="00DF062D">
          <w:rPr>
            <w:noProof/>
            <w:webHidden/>
          </w:rPr>
          <w:instrText xml:space="preserve"> PAGEREF _Toc4761347 \h </w:instrText>
        </w:r>
        <w:r w:rsidR="00DF062D">
          <w:rPr>
            <w:noProof/>
            <w:webHidden/>
          </w:rPr>
        </w:r>
        <w:r w:rsidR="00DF062D">
          <w:rPr>
            <w:noProof/>
            <w:webHidden/>
          </w:rPr>
          <w:fldChar w:fldCharType="separate"/>
        </w:r>
        <w:r w:rsidR="00DF062D">
          <w:rPr>
            <w:noProof/>
            <w:webHidden/>
          </w:rPr>
          <w:t>18</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48" w:history="1">
        <w:r w:rsidR="00DF062D" w:rsidRPr="00B71076">
          <w:rPr>
            <w:rStyle w:val="Hyperlink"/>
            <w:rFonts w:ascii="Times New Roman" w:hAnsi="Times New Roman"/>
            <w:noProof/>
            <w:spacing w:val="-2"/>
          </w:rPr>
          <w:t>25.</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Confidentiality</w:t>
        </w:r>
        <w:r w:rsidR="00DF062D">
          <w:rPr>
            <w:noProof/>
            <w:webHidden/>
          </w:rPr>
          <w:tab/>
        </w:r>
        <w:r w:rsidR="00DF062D">
          <w:rPr>
            <w:noProof/>
            <w:webHidden/>
          </w:rPr>
          <w:fldChar w:fldCharType="begin"/>
        </w:r>
        <w:r w:rsidR="00DF062D">
          <w:rPr>
            <w:noProof/>
            <w:webHidden/>
          </w:rPr>
          <w:instrText xml:space="preserve"> PAGEREF _Toc4761348 \h </w:instrText>
        </w:r>
        <w:r w:rsidR="00DF062D">
          <w:rPr>
            <w:noProof/>
            <w:webHidden/>
          </w:rPr>
        </w:r>
        <w:r w:rsidR="00DF062D">
          <w:rPr>
            <w:noProof/>
            <w:webHidden/>
          </w:rPr>
          <w:fldChar w:fldCharType="separate"/>
        </w:r>
        <w:r w:rsidR="00DF062D">
          <w:rPr>
            <w:noProof/>
            <w:webHidden/>
          </w:rPr>
          <w:t>18</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49" w:history="1">
        <w:r w:rsidR="00DF062D" w:rsidRPr="00B71076">
          <w:rPr>
            <w:rStyle w:val="Hyperlink"/>
            <w:rFonts w:ascii="Times New Roman" w:hAnsi="Times New Roman"/>
            <w:noProof/>
            <w:spacing w:val="-2"/>
          </w:rPr>
          <w:t>26.</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Electronic mail address required</w:t>
        </w:r>
        <w:r w:rsidR="00DF062D">
          <w:rPr>
            <w:noProof/>
            <w:webHidden/>
          </w:rPr>
          <w:tab/>
        </w:r>
        <w:r w:rsidR="00DF062D">
          <w:rPr>
            <w:noProof/>
            <w:webHidden/>
          </w:rPr>
          <w:fldChar w:fldCharType="begin"/>
        </w:r>
        <w:r w:rsidR="00DF062D">
          <w:rPr>
            <w:noProof/>
            <w:webHidden/>
          </w:rPr>
          <w:instrText xml:space="preserve"> PAGEREF _Toc4761349 \h </w:instrText>
        </w:r>
        <w:r w:rsidR="00DF062D">
          <w:rPr>
            <w:noProof/>
            <w:webHidden/>
          </w:rPr>
        </w:r>
        <w:r w:rsidR="00DF062D">
          <w:rPr>
            <w:noProof/>
            <w:webHidden/>
          </w:rPr>
          <w:fldChar w:fldCharType="separate"/>
        </w:r>
        <w:r w:rsidR="00DF062D">
          <w:rPr>
            <w:noProof/>
            <w:webHidden/>
          </w:rPr>
          <w:t>18</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50" w:history="1">
        <w:r w:rsidR="00DF062D" w:rsidRPr="00B71076">
          <w:rPr>
            <w:rStyle w:val="Hyperlink"/>
            <w:rFonts w:ascii="Times New Roman" w:hAnsi="Times New Roman"/>
            <w:noProof/>
            <w:spacing w:val="-2"/>
          </w:rPr>
          <w:t>27.</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2"/>
          </w:rPr>
          <w:t>Use of Electronic Versions of this RFP</w:t>
        </w:r>
        <w:r w:rsidR="00DF062D">
          <w:rPr>
            <w:noProof/>
            <w:webHidden/>
          </w:rPr>
          <w:tab/>
        </w:r>
        <w:r w:rsidR="00DF062D">
          <w:rPr>
            <w:noProof/>
            <w:webHidden/>
          </w:rPr>
          <w:fldChar w:fldCharType="begin"/>
        </w:r>
        <w:r w:rsidR="00DF062D">
          <w:rPr>
            <w:noProof/>
            <w:webHidden/>
          </w:rPr>
          <w:instrText xml:space="preserve"> PAGEREF _Toc4761350 \h </w:instrText>
        </w:r>
        <w:r w:rsidR="00DF062D">
          <w:rPr>
            <w:noProof/>
            <w:webHidden/>
          </w:rPr>
        </w:r>
        <w:r w:rsidR="00DF062D">
          <w:rPr>
            <w:noProof/>
            <w:webHidden/>
          </w:rPr>
          <w:fldChar w:fldCharType="separate"/>
        </w:r>
        <w:r w:rsidR="00DF062D">
          <w:rPr>
            <w:noProof/>
            <w:webHidden/>
          </w:rPr>
          <w:t>18</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51" w:history="1">
        <w:r w:rsidR="00DF062D" w:rsidRPr="00B71076">
          <w:rPr>
            <w:rStyle w:val="Hyperlink"/>
            <w:rFonts w:ascii="Times New Roman" w:hAnsi="Times New Roman"/>
            <w:noProof/>
          </w:rPr>
          <w:t>28.</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New Mexico Employees Health Coverage</w:t>
        </w:r>
        <w:r w:rsidR="00DF062D">
          <w:rPr>
            <w:noProof/>
            <w:webHidden/>
          </w:rPr>
          <w:tab/>
        </w:r>
        <w:r w:rsidR="00DF062D">
          <w:rPr>
            <w:noProof/>
            <w:webHidden/>
          </w:rPr>
          <w:fldChar w:fldCharType="begin"/>
        </w:r>
        <w:r w:rsidR="00DF062D">
          <w:rPr>
            <w:noProof/>
            <w:webHidden/>
          </w:rPr>
          <w:instrText xml:space="preserve"> PAGEREF _Toc4761351 \h </w:instrText>
        </w:r>
        <w:r w:rsidR="00DF062D">
          <w:rPr>
            <w:noProof/>
            <w:webHidden/>
          </w:rPr>
        </w:r>
        <w:r w:rsidR="00DF062D">
          <w:rPr>
            <w:noProof/>
            <w:webHidden/>
          </w:rPr>
          <w:fldChar w:fldCharType="separate"/>
        </w:r>
        <w:r w:rsidR="00DF062D">
          <w:rPr>
            <w:noProof/>
            <w:webHidden/>
          </w:rPr>
          <w:t>18</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52" w:history="1">
        <w:r w:rsidR="00DF062D" w:rsidRPr="00B71076">
          <w:rPr>
            <w:rStyle w:val="Hyperlink"/>
            <w:rFonts w:ascii="Times New Roman" w:hAnsi="Times New Roman"/>
            <w:noProof/>
          </w:rPr>
          <w:t>29.</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Campaign Contribution Disclosure Form</w:t>
        </w:r>
        <w:r w:rsidR="00DF062D">
          <w:rPr>
            <w:noProof/>
            <w:webHidden/>
          </w:rPr>
          <w:tab/>
        </w:r>
        <w:r w:rsidR="00DF062D">
          <w:rPr>
            <w:noProof/>
            <w:webHidden/>
          </w:rPr>
          <w:fldChar w:fldCharType="begin"/>
        </w:r>
        <w:r w:rsidR="00DF062D">
          <w:rPr>
            <w:noProof/>
            <w:webHidden/>
          </w:rPr>
          <w:instrText xml:space="preserve"> PAGEREF _Toc4761352 \h </w:instrText>
        </w:r>
        <w:r w:rsidR="00DF062D">
          <w:rPr>
            <w:noProof/>
            <w:webHidden/>
          </w:rPr>
        </w:r>
        <w:r w:rsidR="00DF062D">
          <w:rPr>
            <w:noProof/>
            <w:webHidden/>
          </w:rPr>
          <w:fldChar w:fldCharType="separate"/>
        </w:r>
        <w:r w:rsidR="00DF062D">
          <w:rPr>
            <w:noProof/>
            <w:webHidden/>
          </w:rPr>
          <w:t>18</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53" w:history="1">
        <w:r w:rsidR="00DF062D" w:rsidRPr="00B71076">
          <w:rPr>
            <w:rStyle w:val="Hyperlink"/>
            <w:rFonts w:ascii="Times New Roman" w:hAnsi="Times New Roman"/>
            <w:noProof/>
          </w:rPr>
          <w:t>30.</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Letter of Transmittal</w:t>
        </w:r>
        <w:r w:rsidR="00DF062D">
          <w:rPr>
            <w:noProof/>
            <w:webHidden/>
          </w:rPr>
          <w:tab/>
        </w:r>
        <w:r w:rsidR="00DF062D">
          <w:rPr>
            <w:noProof/>
            <w:webHidden/>
          </w:rPr>
          <w:fldChar w:fldCharType="begin"/>
        </w:r>
        <w:r w:rsidR="00DF062D">
          <w:rPr>
            <w:noProof/>
            <w:webHidden/>
          </w:rPr>
          <w:instrText xml:space="preserve"> PAGEREF _Toc4761353 \h </w:instrText>
        </w:r>
        <w:r w:rsidR="00DF062D">
          <w:rPr>
            <w:noProof/>
            <w:webHidden/>
          </w:rPr>
        </w:r>
        <w:r w:rsidR="00DF062D">
          <w:rPr>
            <w:noProof/>
            <w:webHidden/>
          </w:rPr>
          <w:fldChar w:fldCharType="separate"/>
        </w:r>
        <w:r w:rsidR="00DF062D">
          <w:rPr>
            <w:noProof/>
            <w:webHidden/>
          </w:rPr>
          <w:t>19</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54" w:history="1">
        <w:r w:rsidR="00DF062D" w:rsidRPr="00B71076">
          <w:rPr>
            <w:rStyle w:val="Hyperlink"/>
            <w:rFonts w:ascii="Times New Roman" w:hAnsi="Times New Roman"/>
            <w:noProof/>
          </w:rPr>
          <w:t>31.</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Pay Equity Reporting Requirements</w:t>
        </w:r>
        <w:r w:rsidR="00DF062D">
          <w:rPr>
            <w:noProof/>
            <w:webHidden/>
          </w:rPr>
          <w:tab/>
        </w:r>
        <w:r w:rsidR="00DF062D">
          <w:rPr>
            <w:noProof/>
            <w:webHidden/>
          </w:rPr>
          <w:fldChar w:fldCharType="begin"/>
        </w:r>
        <w:r w:rsidR="00DF062D">
          <w:rPr>
            <w:noProof/>
            <w:webHidden/>
          </w:rPr>
          <w:instrText xml:space="preserve"> PAGEREF _Toc4761354 \h </w:instrText>
        </w:r>
        <w:r w:rsidR="00DF062D">
          <w:rPr>
            <w:noProof/>
            <w:webHidden/>
          </w:rPr>
        </w:r>
        <w:r w:rsidR="00DF062D">
          <w:rPr>
            <w:noProof/>
            <w:webHidden/>
          </w:rPr>
          <w:fldChar w:fldCharType="separate"/>
        </w:r>
        <w:r w:rsidR="00DF062D">
          <w:rPr>
            <w:noProof/>
            <w:webHidden/>
          </w:rPr>
          <w:t>19</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55" w:history="1">
        <w:r w:rsidR="00DF062D" w:rsidRPr="00B71076">
          <w:rPr>
            <w:rStyle w:val="Hyperlink"/>
            <w:rFonts w:ascii="Times New Roman" w:hAnsi="Times New Roman"/>
            <w:noProof/>
          </w:rPr>
          <w:t>32.</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Disclosure Regarding Responsibility</w:t>
        </w:r>
        <w:r w:rsidR="00DF062D">
          <w:rPr>
            <w:noProof/>
            <w:webHidden/>
          </w:rPr>
          <w:tab/>
        </w:r>
        <w:r w:rsidR="00DF062D">
          <w:rPr>
            <w:noProof/>
            <w:webHidden/>
          </w:rPr>
          <w:fldChar w:fldCharType="begin"/>
        </w:r>
        <w:r w:rsidR="00DF062D">
          <w:rPr>
            <w:noProof/>
            <w:webHidden/>
          </w:rPr>
          <w:instrText xml:space="preserve"> PAGEREF _Toc4761355 \h </w:instrText>
        </w:r>
        <w:r w:rsidR="00DF062D">
          <w:rPr>
            <w:noProof/>
            <w:webHidden/>
          </w:rPr>
        </w:r>
        <w:r w:rsidR="00DF062D">
          <w:rPr>
            <w:noProof/>
            <w:webHidden/>
          </w:rPr>
          <w:fldChar w:fldCharType="separate"/>
        </w:r>
        <w:r w:rsidR="00DF062D">
          <w:rPr>
            <w:noProof/>
            <w:webHidden/>
          </w:rPr>
          <w:t>20</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56" w:history="1">
        <w:r w:rsidR="00DF062D" w:rsidRPr="00B71076">
          <w:rPr>
            <w:rStyle w:val="Hyperlink"/>
            <w:rFonts w:ascii="Times New Roman" w:hAnsi="Times New Roman"/>
            <w:noProof/>
          </w:rPr>
          <w:t>33.</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New Mexico Preferences</w:t>
        </w:r>
        <w:r w:rsidR="00DF062D">
          <w:rPr>
            <w:noProof/>
            <w:webHidden/>
          </w:rPr>
          <w:tab/>
        </w:r>
        <w:r w:rsidR="00DF062D">
          <w:rPr>
            <w:noProof/>
            <w:webHidden/>
          </w:rPr>
          <w:fldChar w:fldCharType="begin"/>
        </w:r>
        <w:r w:rsidR="00DF062D">
          <w:rPr>
            <w:noProof/>
            <w:webHidden/>
          </w:rPr>
          <w:instrText xml:space="preserve"> PAGEREF _Toc4761356 \h </w:instrText>
        </w:r>
        <w:r w:rsidR="00DF062D">
          <w:rPr>
            <w:noProof/>
            <w:webHidden/>
          </w:rPr>
        </w:r>
        <w:r w:rsidR="00DF062D">
          <w:rPr>
            <w:noProof/>
            <w:webHidden/>
          </w:rPr>
          <w:fldChar w:fldCharType="separate"/>
        </w:r>
        <w:r w:rsidR="00DF062D">
          <w:rPr>
            <w:noProof/>
            <w:webHidden/>
          </w:rPr>
          <w:t>21</w:t>
        </w:r>
        <w:r w:rsidR="00DF062D">
          <w:rPr>
            <w:noProof/>
            <w:webHidden/>
          </w:rPr>
          <w:fldChar w:fldCharType="end"/>
        </w:r>
      </w:hyperlink>
    </w:p>
    <w:p w:rsidR="00DF062D" w:rsidRDefault="009F3254">
      <w:pPr>
        <w:pStyle w:val="TOC1"/>
        <w:rPr>
          <w:rFonts w:asciiTheme="minorHAnsi" w:eastAsiaTheme="minorEastAsia" w:hAnsiTheme="minorHAnsi" w:cstheme="minorBidi"/>
          <w:noProof/>
          <w:sz w:val="22"/>
          <w:szCs w:val="22"/>
        </w:rPr>
      </w:pPr>
      <w:hyperlink w:anchor="_Toc4761357" w:history="1">
        <w:r w:rsidR="00DF062D" w:rsidRPr="00B71076">
          <w:rPr>
            <w:rStyle w:val="Hyperlink"/>
            <w:rFonts w:ascii="Times New Roman" w:hAnsi="Times New Roman"/>
            <w:noProof/>
          </w:rPr>
          <w:t>III.</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RESPONSE FORMAT AND ORGANIZATION</w:t>
        </w:r>
        <w:r w:rsidR="00DF062D">
          <w:rPr>
            <w:noProof/>
            <w:webHidden/>
          </w:rPr>
          <w:tab/>
        </w:r>
        <w:r w:rsidR="00DF062D">
          <w:rPr>
            <w:noProof/>
            <w:webHidden/>
          </w:rPr>
          <w:fldChar w:fldCharType="begin"/>
        </w:r>
        <w:r w:rsidR="00DF062D">
          <w:rPr>
            <w:noProof/>
            <w:webHidden/>
          </w:rPr>
          <w:instrText xml:space="preserve"> PAGEREF _Toc4761357 \h </w:instrText>
        </w:r>
        <w:r w:rsidR="00DF062D">
          <w:rPr>
            <w:noProof/>
            <w:webHidden/>
          </w:rPr>
        </w:r>
        <w:r w:rsidR="00DF062D">
          <w:rPr>
            <w:noProof/>
            <w:webHidden/>
          </w:rPr>
          <w:fldChar w:fldCharType="separate"/>
        </w:r>
        <w:r w:rsidR="00DF062D">
          <w:rPr>
            <w:noProof/>
            <w:webHidden/>
          </w:rPr>
          <w:t>22</w:t>
        </w:r>
        <w:r w:rsidR="00DF062D">
          <w:rPr>
            <w:noProof/>
            <w:webHidden/>
          </w:rPr>
          <w:fldChar w:fldCharType="end"/>
        </w:r>
      </w:hyperlink>
    </w:p>
    <w:p w:rsidR="00DF062D" w:rsidRDefault="009F3254">
      <w:pPr>
        <w:pStyle w:val="TOC2"/>
        <w:tabs>
          <w:tab w:val="left" w:pos="1440"/>
        </w:tabs>
        <w:rPr>
          <w:rFonts w:asciiTheme="minorHAnsi" w:eastAsiaTheme="minorEastAsia" w:hAnsiTheme="minorHAnsi" w:cstheme="minorBidi"/>
          <w:noProof/>
          <w:sz w:val="22"/>
          <w:szCs w:val="22"/>
        </w:rPr>
      </w:pPr>
      <w:hyperlink w:anchor="_Toc4761358" w:history="1">
        <w:r w:rsidR="00DF062D" w:rsidRPr="00B71076">
          <w:rPr>
            <w:rStyle w:val="Hyperlink"/>
            <w:rFonts w:ascii="Times New Roman" w:hAnsi="Times New Roman"/>
            <w:noProof/>
          </w:rPr>
          <w:t>A.</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NUMBER OF RESPONSES</w:t>
        </w:r>
        <w:r w:rsidR="00DF062D">
          <w:rPr>
            <w:noProof/>
            <w:webHidden/>
          </w:rPr>
          <w:tab/>
        </w:r>
        <w:r w:rsidR="00DF062D">
          <w:rPr>
            <w:noProof/>
            <w:webHidden/>
          </w:rPr>
          <w:fldChar w:fldCharType="begin"/>
        </w:r>
        <w:r w:rsidR="00DF062D">
          <w:rPr>
            <w:noProof/>
            <w:webHidden/>
          </w:rPr>
          <w:instrText xml:space="preserve"> PAGEREF _Toc4761358 \h </w:instrText>
        </w:r>
        <w:r w:rsidR="00DF062D">
          <w:rPr>
            <w:noProof/>
            <w:webHidden/>
          </w:rPr>
        </w:r>
        <w:r w:rsidR="00DF062D">
          <w:rPr>
            <w:noProof/>
            <w:webHidden/>
          </w:rPr>
          <w:fldChar w:fldCharType="separate"/>
        </w:r>
        <w:r w:rsidR="00DF062D">
          <w:rPr>
            <w:noProof/>
            <w:webHidden/>
          </w:rPr>
          <w:t>22</w:t>
        </w:r>
        <w:r w:rsidR="00DF062D">
          <w:rPr>
            <w:noProof/>
            <w:webHidden/>
          </w:rPr>
          <w:fldChar w:fldCharType="end"/>
        </w:r>
      </w:hyperlink>
    </w:p>
    <w:p w:rsidR="00DF062D" w:rsidRDefault="009F3254">
      <w:pPr>
        <w:pStyle w:val="TOC2"/>
        <w:tabs>
          <w:tab w:val="left" w:pos="1440"/>
        </w:tabs>
        <w:rPr>
          <w:rFonts w:asciiTheme="minorHAnsi" w:eastAsiaTheme="minorEastAsia" w:hAnsiTheme="minorHAnsi" w:cstheme="minorBidi"/>
          <w:noProof/>
          <w:sz w:val="22"/>
          <w:szCs w:val="22"/>
        </w:rPr>
      </w:pPr>
      <w:hyperlink w:anchor="_Toc4761359" w:history="1">
        <w:r w:rsidR="00DF062D" w:rsidRPr="00B71076">
          <w:rPr>
            <w:rStyle w:val="Hyperlink"/>
            <w:rFonts w:ascii="Times New Roman" w:hAnsi="Times New Roman"/>
            <w:noProof/>
          </w:rPr>
          <w:t>B.</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NUMBER OF COPIES</w:t>
        </w:r>
        <w:r w:rsidR="00DF062D">
          <w:rPr>
            <w:noProof/>
            <w:webHidden/>
          </w:rPr>
          <w:tab/>
        </w:r>
        <w:r w:rsidR="00DF062D">
          <w:rPr>
            <w:noProof/>
            <w:webHidden/>
          </w:rPr>
          <w:fldChar w:fldCharType="begin"/>
        </w:r>
        <w:r w:rsidR="00DF062D">
          <w:rPr>
            <w:noProof/>
            <w:webHidden/>
          </w:rPr>
          <w:instrText xml:space="preserve"> PAGEREF _Toc4761359 \h </w:instrText>
        </w:r>
        <w:r w:rsidR="00DF062D">
          <w:rPr>
            <w:noProof/>
            <w:webHidden/>
          </w:rPr>
        </w:r>
        <w:r w:rsidR="00DF062D">
          <w:rPr>
            <w:noProof/>
            <w:webHidden/>
          </w:rPr>
          <w:fldChar w:fldCharType="separate"/>
        </w:r>
        <w:r w:rsidR="00DF062D">
          <w:rPr>
            <w:noProof/>
            <w:webHidden/>
          </w:rPr>
          <w:t>22</w:t>
        </w:r>
        <w:r w:rsidR="00DF062D">
          <w:rPr>
            <w:noProof/>
            <w:webHidden/>
          </w:rPr>
          <w:fldChar w:fldCharType="end"/>
        </w:r>
      </w:hyperlink>
    </w:p>
    <w:p w:rsidR="00DF062D" w:rsidRDefault="009F3254">
      <w:pPr>
        <w:pStyle w:val="TOC2"/>
        <w:tabs>
          <w:tab w:val="left" w:pos="1440"/>
        </w:tabs>
        <w:rPr>
          <w:rFonts w:asciiTheme="minorHAnsi" w:eastAsiaTheme="minorEastAsia" w:hAnsiTheme="minorHAnsi" w:cstheme="minorBidi"/>
          <w:noProof/>
          <w:sz w:val="22"/>
          <w:szCs w:val="22"/>
        </w:rPr>
      </w:pPr>
      <w:hyperlink w:anchor="_Toc4761360" w:history="1">
        <w:r w:rsidR="00DF062D" w:rsidRPr="00B71076">
          <w:rPr>
            <w:rStyle w:val="Hyperlink"/>
            <w:rFonts w:ascii="Times New Roman" w:hAnsi="Times New Roman"/>
            <w:noProof/>
          </w:rPr>
          <w:t>C.</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PROPOSAL FORMAT</w:t>
        </w:r>
        <w:r w:rsidR="00DF062D">
          <w:rPr>
            <w:noProof/>
            <w:webHidden/>
          </w:rPr>
          <w:tab/>
        </w:r>
        <w:r w:rsidR="00DF062D">
          <w:rPr>
            <w:noProof/>
            <w:webHidden/>
          </w:rPr>
          <w:fldChar w:fldCharType="begin"/>
        </w:r>
        <w:r w:rsidR="00DF062D">
          <w:rPr>
            <w:noProof/>
            <w:webHidden/>
          </w:rPr>
          <w:instrText xml:space="preserve"> PAGEREF _Toc4761360 \h </w:instrText>
        </w:r>
        <w:r w:rsidR="00DF062D">
          <w:rPr>
            <w:noProof/>
            <w:webHidden/>
          </w:rPr>
        </w:r>
        <w:r w:rsidR="00DF062D">
          <w:rPr>
            <w:noProof/>
            <w:webHidden/>
          </w:rPr>
          <w:fldChar w:fldCharType="separate"/>
        </w:r>
        <w:r w:rsidR="00DF062D">
          <w:rPr>
            <w:noProof/>
            <w:webHidden/>
          </w:rPr>
          <w:t>22</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61" w:history="1">
        <w:r w:rsidR="00DF062D" w:rsidRPr="00B71076">
          <w:rPr>
            <w:rStyle w:val="Hyperlink"/>
            <w:rFonts w:ascii="Times New Roman" w:hAnsi="Times New Roman"/>
            <w:noProof/>
          </w:rPr>
          <w:t>1.</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Proposal Organization</w:t>
        </w:r>
        <w:r w:rsidR="00DF062D">
          <w:rPr>
            <w:noProof/>
            <w:webHidden/>
          </w:rPr>
          <w:tab/>
        </w:r>
        <w:r w:rsidR="00DF062D">
          <w:rPr>
            <w:noProof/>
            <w:webHidden/>
          </w:rPr>
          <w:fldChar w:fldCharType="begin"/>
        </w:r>
        <w:r w:rsidR="00DF062D">
          <w:rPr>
            <w:noProof/>
            <w:webHidden/>
          </w:rPr>
          <w:instrText xml:space="preserve"> PAGEREF _Toc4761361 \h </w:instrText>
        </w:r>
        <w:r w:rsidR="00DF062D">
          <w:rPr>
            <w:noProof/>
            <w:webHidden/>
          </w:rPr>
        </w:r>
        <w:r w:rsidR="00DF062D">
          <w:rPr>
            <w:noProof/>
            <w:webHidden/>
          </w:rPr>
          <w:fldChar w:fldCharType="separate"/>
        </w:r>
        <w:r w:rsidR="00DF062D">
          <w:rPr>
            <w:noProof/>
            <w:webHidden/>
          </w:rPr>
          <w:t>22</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62" w:history="1">
        <w:r w:rsidR="00DF062D" w:rsidRPr="00B71076">
          <w:rPr>
            <w:rStyle w:val="Hyperlink"/>
            <w:rFonts w:ascii="Times New Roman" w:hAnsi="Times New Roman"/>
            <w:noProof/>
          </w:rPr>
          <w:t>2.</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Acknowledgement of Receipt</w:t>
        </w:r>
        <w:r w:rsidR="00DF062D">
          <w:rPr>
            <w:noProof/>
            <w:webHidden/>
          </w:rPr>
          <w:tab/>
        </w:r>
        <w:r w:rsidR="00DF062D">
          <w:rPr>
            <w:noProof/>
            <w:webHidden/>
          </w:rPr>
          <w:fldChar w:fldCharType="begin"/>
        </w:r>
        <w:r w:rsidR="00DF062D">
          <w:rPr>
            <w:noProof/>
            <w:webHidden/>
          </w:rPr>
          <w:instrText xml:space="preserve"> PAGEREF _Toc4761362 \h </w:instrText>
        </w:r>
        <w:r w:rsidR="00DF062D">
          <w:rPr>
            <w:noProof/>
            <w:webHidden/>
          </w:rPr>
        </w:r>
        <w:r w:rsidR="00DF062D">
          <w:rPr>
            <w:noProof/>
            <w:webHidden/>
          </w:rPr>
          <w:fldChar w:fldCharType="separate"/>
        </w:r>
        <w:r w:rsidR="00DF062D">
          <w:rPr>
            <w:noProof/>
            <w:webHidden/>
          </w:rPr>
          <w:t>22</w:t>
        </w:r>
        <w:r w:rsidR="00DF062D">
          <w:rPr>
            <w:noProof/>
            <w:webHidden/>
          </w:rPr>
          <w:fldChar w:fldCharType="end"/>
        </w:r>
      </w:hyperlink>
    </w:p>
    <w:p w:rsidR="00DF062D" w:rsidRDefault="009F3254">
      <w:pPr>
        <w:pStyle w:val="TOC1"/>
        <w:rPr>
          <w:rFonts w:asciiTheme="minorHAnsi" w:eastAsiaTheme="minorEastAsia" w:hAnsiTheme="minorHAnsi" w:cstheme="minorBidi"/>
          <w:noProof/>
          <w:sz w:val="22"/>
          <w:szCs w:val="22"/>
        </w:rPr>
      </w:pPr>
      <w:hyperlink w:anchor="_Toc4761363" w:history="1">
        <w:r w:rsidR="00DF062D" w:rsidRPr="00B71076">
          <w:rPr>
            <w:rStyle w:val="Hyperlink"/>
            <w:rFonts w:ascii="Times New Roman" w:hAnsi="Times New Roman"/>
            <w:noProof/>
          </w:rPr>
          <w:t>IV.</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SPECIFICATIONS</w:t>
        </w:r>
        <w:r w:rsidR="00DF062D">
          <w:rPr>
            <w:noProof/>
            <w:webHidden/>
          </w:rPr>
          <w:tab/>
        </w:r>
        <w:r w:rsidR="00DF062D">
          <w:rPr>
            <w:noProof/>
            <w:webHidden/>
          </w:rPr>
          <w:fldChar w:fldCharType="begin"/>
        </w:r>
        <w:r w:rsidR="00DF062D">
          <w:rPr>
            <w:noProof/>
            <w:webHidden/>
          </w:rPr>
          <w:instrText xml:space="preserve"> PAGEREF _Toc4761363 \h </w:instrText>
        </w:r>
        <w:r w:rsidR="00DF062D">
          <w:rPr>
            <w:noProof/>
            <w:webHidden/>
          </w:rPr>
        </w:r>
        <w:r w:rsidR="00DF062D">
          <w:rPr>
            <w:noProof/>
            <w:webHidden/>
          </w:rPr>
          <w:fldChar w:fldCharType="separate"/>
        </w:r>
        <w:r w:rsidR="00DF062D">
          <w:rPr>
            <w:noProof/>
            <w:webHidden/>
          </w:rPr>
          <w:t>24</w:t>
        </w:r>
        <w:r w:rsidR="00DF062D">
          <w:rPr>
            <w:noProof/>
            <w:webHidden/>
          </w:rPr>
          <w:fldChar w:fldCharType="end"/>
        </w:r>
      </w:hyperlink>
    </w:p>
    <w:p w:rsidR="00DF062D" w:rsidRDefault="009F3254">
      <w:pPr>
        <w:pStyle w:val="TOC2"/>
        <w:tabs>
          <w:tab w:val="left" w:pos="1440"/>
        </w:tabs>
        <w:rPr>
          <w:rFonts w:asciiTheme="minorHAnsi" w:eastAsiaTheme="minorEastAsia" w:hAnsiTheme="minorHAnsi" w:cstheme="minorBidi"/>
          <w:noProof/>
          <w:sz w:val="22"/>
          <w:szCs w:val="22"/>
        </w:rPr>
      </w:pPr>
      <w:hyperlink w:anchor="_Toc4761364" w:history="1">
        <w:r w:rsidR="00DF062D" w:rsidRPr="00B71076">
          <w:rPr>
            <w:rStyle w:val="Hyperlink"/>
            <w:rFonts w:ascii="Times New Roman" w:hAnsi="Times New Roman"/>
            <w:noProof/>
          </w:rPr>
          <w:t>1.</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MANDATORY SPECIFICATIONS</w:t>
        </w:r>
        <w:r w:rsidR="00DF062D">
          <w:rPr>
            <w:noProof/>
            <w:webHidden/>
          </w:rPr>
          <w:tab/>
        </w:r>
        <w:r w:rsidR="00DF062D">
          <w:rPr>
            <w:noProof/>
            <w:webHidden/>
          </w:rPr>
          <w:fldChar w:fldCharType="begin"/>
        </w:r>
        <w:r w:rsidR="00DF062D">
          <w:rPr>
            <w:noProof/>
            <w:webHidden/>
          </w:rPr>
          <w:instrText xml:space="preserve"> PAGEREF _Toc4761364 \h </w:instrText>
        </w:r>
        <w:r w:rsidR="00DF062D">
          <w:rPr>
            <w:noProof/>
            <w:webHidden/>
          </w:rPr>
        </w:r>
        <w:r w:rsidR="00DF062D">
          <w:rPr>
            <w:noProof/>
            <w:webHidden/>
          </w:rPr>
          <w:fldChar w:fldCharType="separate"/>
        </w:r>
        <w:r w:rsidR="00DF062D">
          <w:rPr>
            <w:noProof/>
            <w:webHidden/>
          </w:rPr>
          <w:t>24</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65" w:history="1">
        <w:r w:rsidR="00DF062D" w:rsidRPr="00B71076">
          <w:rPr>
            <w:rStyle w:val="Hyperlink"/>
            <w:rFonts w:ascii="Times New Roman" w:hAnsi="Times New Roman"/>
            <w:noProof/>
          </w:rPr>
          <w:t>1.</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Statement of Need (10 points) (2 page maximum)</w:t>
        </w:r>
        <w:r w:rsidR="00DF062D">
          <w:rPr>
            <w:noProof/>
            <w:webHidden/>
          </w:rPr>
          <w:tab/>
        </w:r>
        <w:r w:rsidR="00DF062D">
          <w:rPr>
            <w:noProof/>
            <w:webHidden/>
          </w:rPr>
          <w:fldChar w:fldCharType="begin"/>
        </w:r>
        <w:r w:rsidR="00DF062D">
          <w:rPr>
            <w:noProof/>
            <w:webHidden/>
          </w:rPr>
          <w:instrText xml:space="preserve"> PAGEREF _Toc4761365 \h </w:instrText>
        </w:r>
        <w:r w:rsidR="00DF062D">
          <w:rPr>
            <w:noProof/>
            <w:webHidden/>
          </w:rPr>
        </w:r>
        <w:r w:rsidR="00DF062D">
          <w:rPr>
            <w:noProof/>
            <w:webHidden/>
          </w:rPr>
          <w:fldChar w:fldCharType="separate"/>
        </w:r>
        <w:r w:rsidR="00DF062D">
          <w:rPr>
            <w:noProof/>
            <w:webHidden/>
          </w:rPr>
          <w:t>24</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66" w:history="1">
        <w:r w:rsidR="00DF062D" w:rsidRPr="00B71076">
          <w:rPr>
            <w:rStyle w:val="Hyperlink"/>
            <w:rFonts w:ascii="Times New Roman" w:hAnsi="Times New Roman"/>
            <w:noProof/>
          </w:rPr>
          <w:t>2.</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Proposed Implementation Activities (50 points) (15 page maximum)</w:t>
        </w:r>
        <w:r w:rsidR="00DF062D">
          <w:rPr>
            <w:noProof/>
            <w:webHidden/>
          </w:rPr>
          <w:tab/>
        </w:r>
        <w:r w:rsidR="00DF062D">
          <w:rPr>
            <w:noProof/>
            <w:webHidden/>
          </w:rPr>
          <w:fldChar w:fldCharType="begin"/>
        </w:r>
        <w:r w:rsidR="00DF062D">
          <w:rPr>
            <w:noProof/>
            <w:webHidden/>
          </w:rPr>
          <w:instrText xml:space="preserve"> PAGEREF _Toc4761366 \h </w:instrText>
        </w:r>
        <w:r w:rsidR="00DF062D">
          <w:rPr>
            <w:noProof/>
            <w:webHidden/>
          </w:rPr>
        </w:r>
        <w:r w:rsidR="00DF062D">
          <w:rPr>
            <w:noProof/>
            <w:webHidden/>
          </w:rPr>
          <w:fldChar w:fldCharType="separate"/>
        </w:r>
        <w:r w:rsidR="00DF062D">
          <w:rPr>
            <w:noProof/>
            <w:webHidden/>
          </w:rPr>
          <w:t>24</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67" w:history="1">
        <w:r w:rsidR="00DF062D" w:rsidRPr="00B71076">
          <w:rPr>
            <w:rStyle w:val="Hyperlink"/>
            <w:rFonts w:ascii="Times New Roman" w:hAnsi="Times New Roman"/>
            <w:noProof/>
          </w:rPr>
          <w:t>3.</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SBHC Operations (30 Points) (10 page maximum)</w:t>
        </w:r>
        <w:r w:rsidR="00DF062D">
          <w:rPr>
            <w:noProof/>
            <w:webHidden/>
          </w:rPr>
          <w:tab/>
        </w:r>
        <w:r w:rsidR="00DF062D">
          <w:rPr>
            <w:noProof/>
            <w:webHidden/>
          </w:rPr>
          <w:fldChar w:fldCharType="begin"/>
        </w:r>
        <w:r w:rsidR="00DF062D">
          <w:rPr>
            <w:noProof/>
            <w:webHidden/>
          </w:rPr>
          <w:instrText xml:space="preserve"> PAGEREF _Toc4761367 \h </w:instrText>
        </w:r>
        <w:r w:rsidR="00DF062D">
          <w:rPr>
            <w:noProof/>
            <w:webHidden/>
          </w:rPr>
        </w:r>
        <w:r w:rsidR="00DF062D">
          <w:rPr>
            <w:noProof/>
            <w:webHidden/>
          </w:rPr>
          <w:fldChar w:fldCharType="separate"/>
        </w:r>
        <w:r w:rsidR="00DF062D">
          <w:rPr>
            <w:noProof/>
            <w:webHidden/>
          </w:rPr>
          <w:t>26</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68" w:history="1">
        <w:r w:rsidR="00DF062D" w:rsidRPr="00B71076">
          <w:rPr>
            <w:rStyle w:val="Hyperlink"/>
            <w:rFonts w:ascii="Times New Roman" w:hAnsi="Times New Roman"/>
            <w:noProof/>
            <w:spacing w:val="-3"/>
          </w:rPr>
          <w:t>4.</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spacing w:val="-3"/>
          </w:rPr>
          <w:t>Budget/Cost Explanation (10 points) (3 page maximum)</w:t>
        </w:r>
        <w:r w:rsidR="00DF062D">
          <w:rPr>
            <w:noProof/>
            <w:webHidden/>
          </w:rPr>
          <w:tab/>
        </w:r>
        <w:r w:rsidR="00DF062D">
          <w:rPr>
            <w:noProof/>
            <w:webHidden/>
          </w:rPr>
          <w:fldChar w:fldCharType="begin"/>
        </w:r>
        <w:r w:rsidR="00DF062D">
          <w:rPr>
            <w:noProof/>
            <w:webHidden/>
          </w:rPr>
          <w:instrText xml:space="preserve"> PAGEREF _Toc4761368 \h </w:instrText>
        </w:r>
        <w:r w:rsidR="00DF062D">
          <w:rPr>
            <w:noProof/>
            <w:webHidden/>
          </w:rPr>
        </w:r>
        <w:r w:rsidR="00DF062D">
          <w:rPr>
            <w:noProof/>
            <w:webHidden/>
          </w:rPr>
          <w:fldChar w:fldCharType="separate"/>
        </w:r>
        <w:r w:rsidR="00DF062D">
          <w:rPr>
            <w:noProof/>
            <w:webHidden/>
          </w:rPr>
          <w:t>26</w:t>
        </w:r>
        <w:r w:rsidR="00DF062D">
          <w:rPr>
            <w:noProof/>
            <w:webHidden/>
          </w:rPr>
          <w:fldChar w:fldCharType="end"/>
        </w:r>
      </w:hyperlink>
    </w:p>
    <w:p w:rsidR="00DF062D" w:rsidRDefault="009F3254">
      <w:pPr>
        <w:pStyle w:val="TOC2"/>
        <w:tabs>
          <w:tab w:val="left" w:pos="1440"/>
        </w:tabs>
        <w:rPr>
          <w:rFonts w:asciiTheme="minorHAnsi" w:eastAsiaTheme="minorEastAsia" w:hAnsiTheme="minorHAnsi" w:cstheme="minorBidi"/>
          <w:noProof/>
          <w:sz w:val="22"/>
          <w:szCs w:val="22"/>
        </w:rPr>
      </w:pPr>
      <w:hyperlink w:anchor="_Toc4761369" w:history="1">
        <w:r w:rsidR="00DF062D" w:rsidRPr="00B71076">
          <w:rPr>
            <w:rStyle w:val="Hyperlink"/>
            <w:rFonts w:ascii="Times New Roman" w:hAnsi="Times New Roman"/>
            <w:noProof/>
          </w:rPr>
          <w:t>B.</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SUPPORTING DOCUMENTATION</w:t>
        </w:r>
        <w:r w:rsidR="00DF062D">
          <w:rPr>
            <w:noProof/>
            <w:webHidden/>
          </w:rPr>
          <w:tab/>
        </w:r>
        <w:r w:rsidR="00DF062D">
          <w:rPr>
            <w:noProof/>
            <w:webHidden/>
          </w:rPr>
          <w:fldChar w:fldCharType="begin"/>
        </w:r>
        <w:r w:rsidR="00DF062D">
          <w:rPr>
            <w:noProof/>
            <w:webHidden/>
          </w:rPr>
          <w:instrText xml:space="preserve"> PAGEREF _Toc4761369 \h </w:instrText>
        </w:r>
        <w:r w:rsidR="00DF062D">
          <w:rPr>
            <w:noProof/>
            <w:webHidden/>
          </w:rPr>
        </w:r>
        <w:r w:rsidR="00DF062D">
          <w:rPr>
            <w:noProof/>
            <w:webHidden/>
          </w:rPr>
          <w:fldChar w:fldCharType="separate"/>
        </w:r>
        <w:r w:rsidR="00DF062D">
          <w:rPr>
            <w:noProof/>
            <w:webHidden/>
          </w:rPr>
          <w:t>26</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70" w:history="1">
        <w:r w:rsidR="00DF062D" w:rsidRPr="00B71076">
          <w:rPr>
            <w:rStyle w:val="Hyperlink"/>
            <w:rFonts w:ascii="Times New Roman" w:hAnsi="Times New Roman"/>
            <w:noProof/>
          </w:rPr>
          <w:t>1.</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Biographical Sketches and Job Descriptions</w:t>
        </w:r>
        <w:r w:rsidR="00DF062D">
          <w:rPr>
            <w:noProof/>
            <w:webHidden/>
          </w:rPr>
          <w:tab/>
        </w:r>
        <w:r w:rsidR="00DF062D">
          <w:rPr>
            <w:noProof/>
            <w:webHidden/>
          </w:rPr>
          <w:fldChar w:fldCharType="begin"/>
        </w:r>
        <w:r w:rsidR="00DF062D">
          <w:rPr>
            <w:noProof/>
            <w:webHidden/>
          </w:rPr>
          <w:instrText xml:space="preserve"> PAGEREF _Toc4761370 \h </w:instrText>
        </w:r>
        <w:r w:rsidR="00DF062D">
          <w:rPr>
            <w:noProof/>
            <w:webHidden/>
          </w:rPr>
        </w:r>
        <w:r w:rsidR="00DF062D">
          <w:rPr>
            <w:noProof/>
            <w:webHidden/>
          </w:rPr>
          <w:fldChar w:fldCharType="separate"/>
        </w:r>
        <w:r w:rsidR="00DF062D">
          <w:rPr>
            <w:noProof/>
            <w:webHidden/>
          </w:rPr>
          <w:t>27</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71" w:history="1">
        <w:r w:rsidR="00DF062D" w:rsidRPr="00B71076">
          <w:rPr>
            <w:rStyle w:val="Hyperlink"/>
            <w:rFonts w:ascii="Times New Roman" w:hAnsi="Times New Roman"/>
            <w:noProof/>
          </w:rPr>
          <w:t>3.</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New Mexico Employees Health Insurance Agreement</w:t>
        </w:r>
        <w:r w:rsidR="00DF062D">
          <w:rPr>
            <w:noProof/>
            <w:webHidden/>
          </w:rPr>
          <w:tab/>
        </w:r>
        <w:r w:rsidR="00DF062D">
          <w:rPr>
            <w:noProof/>
            <w:webHidden/>
          </w:rPr>
          <w:fldChar w:fldCharType="begin"/>
        </w:r>
        <w:r w:rsidR="00DF062D">
          <w:rPr>
            <w:noProof/>
            <w:webHidden/>
          </w:rPr>
          <w:instrText xml:space="preserve"> PAGEREF _Toc4761371 \h </w:instrText>
        </w:r>
        <w:r w:rsidR="00DF062D">
          <w:rPr>
            <w:noProof/>
            <w:webHidden/>
          </w:rPr>
        </w:r>
        <w:r w:rsidR="00DF062D">
          <w:rPr>
            <w:noProof/>
            <w:webHidden/>
          </w:rPr>
          <w:fldChar w:fldCharType="separate"/>
        </w:r>
        <w:r w:rsidR="00DF062D">
          <w:rPr>
            <w:noProof/>
            <w:webHidden/>
          </w:rPr>
          <w:t>27</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72" w:history="1">
        <w:r w:rsidR="00DF062D" w:rsidRPr="00B71076">
          <w:rPr>
            <w:rStyle w:val="Hyperlink"/>
            <w:rFonts w:ascii="Times New Roman" w:hAnsi="Times New Roman"/>
            <w:noProof/>
          </w:rPr>
          <w:t>4.</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Campaign Contribution Disclosure Form</w:t>
        </w:r>
        <w:r w:rsidR="00DF062D">
          <w:rPr>
            <w:noProof/>
            <w:webHidden/>
          </w:rPr>
          <w:tab/>
        </w:r>
        <w:r w:rsidR="00DF062D">
          <w:rPr>
            <w:noProof/>
            <w:webHidden/>
          </w:rPr>
          <w:fldChar w:fldCharType="begin"/>
        </w:r>
        <w:r w:rsidR="00DF062D">
          <w:rPr>
            <w:noProof/>
            <w:webHidden/>
          </w:rPr>
          <w:instrText xml:space="preserve"> PAGEREF _Toc4761372 \h </w:instrText>
        </w:r>
        <w:r w:rsidR="00DF062D">
          <w:rPr>
            <w:noProof/>
            <w:webHidden/>
          </w:rPr>
        </w:r>
        <w:r w:rsidR="00DF062D">
          <w:rPr>
            <w:noProof/>
            <w:webHidden/>
          </w:rPr>
          <w:fldChar w:fldCharType="separate"/>
        </w:r>
        <w:r w:rsidR="00DF062D">
          <w:rPr>
            <w:noProof/>
            <w:webHidden/>
          </w:rPr>
          <w:t>27</w:t>
        </w:r>
        <w:r w:rsidR="00DF062D">
          <w:rPr>
            <w:noProof/>
            <w:webHidden/>
          </w:rPr>
          <w:fldChar w:fldCharType="end"/>
        </w:r>
      </w:hyperlink>
    </w:p>
    <w:p w:rsidR="00DF062D" w:rsidRDefault="009F3254">
      <w:pPr>
        <w:pStyle w:val="TOC3"/>
        <w:tabs>
          <w:tab w:val="left" w:pos="2160"/>
        </w:tabs>
        <w:rPr>
          <w:rFonts w:asciiTheme="minorHAnsi" w:eastAsiaTheme="minorEastAsia" w:hAnsiTheme="minorHAnsi" w:cstheme="minorBidi"/>
          <w:noProof/>
          <w:sz w:val="22"/>
          <w:szCs w:val="22"/>
        </w:rPr>
      </w:pPr>
      <w:hyperlink w:anchor="_Toc4761373" w:history="1">
        <w:r w:rsidR="00DF062D" w:rsidRPr="00B71076">
          <w:rPr>
            <w:rStyle w:val="Hyperlink"/>
            <w:rFonts w:ascii="Times New Roman" w:hAnsi="Times New Roman"/>
            <w:noProof/>
          </w:rPr>
          <w:t>5.</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Suspension and Debarment Form</w:t>
        </w:r>
        <w:r w:rsidR="00DF062D">
          <w:rPr>
            <w:noProof/>
            <w:webHidden/>
          </w:rPr>
          <w:tab/>
        </w:r>
        <w:r w:rsidR="00DF062D">
          <w:rPr>
            <w:noProof/>
            <w:webHidden/>
          </w:rPr>
          <w:fldChar w:fldCharType="begin"/>
        </w:r>
        <w:r w:rsidR="00DF062D">
          <w:rPr>
            <w:noProof/>
            <w:webHidden/>
          </w:rPr>
          <w:instrText xml:space="preserve"> PAGEREF _Toc4761373 \h </w:instrText>
        </w:r>
        <w:r w:rsidR="00DF062D">
          <w:rPr>
            <w:noProof/>
            <w:webHidden/>
          </w:rPr>
        </w:r>
        <w:r w:rsidR="00DF062D">
          <w:rPr>
            <w:noProof/>
            <w:webHidden/>
          </w:rPr>
          <w:fldChar w:fldCharType="separate"/>
        </w:r>
        <w:r w:rsidR="00DF062D">
          <w:rPr>
            <w:noProof/>
            <w:webHidden/>
          </w:rPr>
          <w:t>27</w:t>
        </w:r>
        <w:r w:rsidR="00DF062D">
          <w:rPr>
            <w:noProof/>
            <w:webHidden/>
          </w:rPr>
          <w:fldChar w:fldCharType="end"/>
        </w:r>
      </w:hyperlink>
    </w:p>
    <w:p w:rsidR="00DF062D" w:rsidRDefault="009F3254">
      <w:pPr>
        <w:pStyle w:val="TOC1"/>
        <w:rPr>
          <w:rFonts w:asciiTheme="minorHAnsi" w:eastAsiaTheme="minorEastAsia" w:hAnsiTheme="minorHAnsi" w:cstheme="minorBidi"/>
          <w:noProof/>
          <w:sz w:val="22"/>
          <w:szCs w:val="22"/>
        </w:rPr>
      </w:pPr>
      <w:hyperlink w:anchor="_Toc4761374" w:history="1">
        <w:r w:rsidR="00DF062D" w:rsidRPr="00B71076">
          <w:rPr>
            <w:rStyle w:val="Hyperlink"/>
            <w:rFonts w:ascii="Times New Roman" w:hAnsi="Times New Roman"/>
            <w:noProof/>
          </w:rPr>
          <w:t>V.</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EVALUATION</w:t>
        </w:r>
        <w:r w:rsidR="00DF062D">
          <w:rPr>
            <w:noProof/>
            <w:webHidden/>
          </w:rPr>
          <w:tab/>
        </w:r>
        <w:r w:rsidR="00DF062D">
          <w:rPr>
            <w:noProof/>
            <w:webHidden/>
          </w:rPr>
          <w:fldChar w:fldCharType="begin"/>
        </w:r>
        <w:r w:rsidR="00DF062D">
          <w:rPr>
            <w:noProof/>
            <w:webHidden/>
          </w:rPr>
          <w:instrText xml:space="preserve"> PAGEREF _Toc4761374 \h </w:instrText>
        </w:r>
        <w:r w:rsidR="00DF062D">
          <w:rPr>
            <w:noProof/>
            <w:webHidden/>
          </w:rPr>
        </w:r>
        <w:r w:rsidR="00DF062D">
          <w:rPr>
            <w:noProof/>
            <w:webHidden/>
          </w:rPr>
          <w:fldChar w:fldCharType="separate"/>
        </w:r>
        <w:r w:rsidR="00DF062D">
          <w:rPr>
            <w:noProof/>
            <w:webHidden/>
          </w:rPr>
          <w:t>28</w:t>
        </w:r>
        <w:r w:rsidR="00DF062D">
          <w:rPr>
            <w:noProof/>
            <w:webHidden/>
          </w:rPr>
          <w:fldChar w:fldCharType="end"/>
        </w:r>
      </w:hyperlink>
    </w:p>
    <w:p w:rsidR="00DF062D" w:rsidRDefault="009F3254">
      <w:pPr>
        <w:pStyle w:val="TOC2"/>
        <w:tabs>
          <w:tab w:val="left" w:pos="1440"/>
        </w:tabs>
        <w:rPr>
          <w:rFonts w:asciiTheme="minorHAnsi" w:eastAsiaTheme="minorEastAsia" w:hAnsiTheme="minorHAnsi" w:cstheme="minorBidi"/>
          <w:noProof/>
          <w:sz w:val="22"/>
          <w:szCs w:val="22"/>
        </w:rPr>
      </w:pPr>
      <w:hyperlink w:anchor="_Toc4761375" w:history="1">
        <w:r w:rsidR="00DF062D" w:rsidRPr="00B71076">
          <w:rPr>
            <w:rStyle w:val="Hyperlink"/>
            <w:rFonts w:ascii="Times New Roman" w:hAnsi="Times New Roman"/>
            <w:noProof/>
          </w:rPr>
          <w:t>A.</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EVALUATION POINT SUMMARY</w:t>
        </w:r>
        <w:r w:rsidR="00DF062D">
          <w:rPr>
            <w:noProof/>
            <w:webHidden/>
          </w:rPr>
          <w:tab/>
        </w:r>
        <w:r w:rsidR="00DF062D">
          <w:rPr>
            <w:noProof/>
            <w:webHidden/>
          </w:rPr>
          <w:fldChar w:fldCharType="begin"/>
        </w:r>
        <w:r w:rsidR="00DF062D">
          <w:rPr>
            <w:noProof/>
            <w:webHidden/>
          </w:rPr>
          <w:instrText xml:space="preserve"> PAGEREF _Toc4761375 \h </w:instrText>
        </w:r>
        <w:r w:rsidR="00DF062D">
          <w:rPr>
            <w:noProof/>
            <w:webHidden/>
          </w:rPr>
        </w:r>
        <w:r w:rsidR="00DF062D">
          <w:rPr>
            <w:noProof/>
            <w:webHidden/>
          </w:rPr>
          <w:fldChar w:fldCharType="separate"/>
        </w:r>
        <w:r w:rsidR="00DF062D">
          <w:rPr>
            <w:noProof/>
            <w:webHidden/>
          </w:rPr>
          <w:t>28</w:t>
        </w:r>
        <w:r w:rsidR="00DF062D">
          <w:rPr>
            <w:noProof/>
            <w:webHidden/>
          </w:rPr>
          <w:fldChar w:fldCharType="end"/>
        </w:r>
      </w:hyperlink>
    </w:p>
    <w:p w:rsidR="00DF062D" w:rsidRDefault="009F3254">
      <w:pPr>
        <w:pStyle w:val="TOC2"/>
        <w:tabs>
          <w:tab w:val="left" w:pos="1440"/>
        </w:tabs>
        <w:rPr>
          <w:rFonts w:asciiTheme="minorHAnsi" w:eastAsiaTheme="minorEastAsia" w:hAnsiTheme="minorHAnsi" w:cstheme="minorBidi"/>
          <w:noProof/>
          <w:sz w:val="22"/>
          <w:szCs w:val="22"/>
        </w:rPr>
      </w:pPr>
      <w:hyperlink w:anchor="_Toc4761376" w:history="1">
        <w:r w:rsidR="00DF062D" w:rsidRPr="00B71076">
          <w:rPr>
            <w:rStyle w:val="Hyperlink"/>
            <w:rFonts w:ascii="Times New Roman" w:hAnsi="Times New Roman"/>
            <w:noProof/>
          </w:rPr>
          <w:t>B.</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EVALUATION FACTORS</w:t>
        </w:r>
        <w:r w:rsidR="00DF062D">
          <w:rPr>
            <w:noProof/>
            <w:webHidden/>
          </w:rPr>
          <w:tab/>
        </w:r>
        <w:r w:rsidR="00DF062D">
          <w:rPr>
            <w:noProof/>
            <w:webHidden/>
          </w:rPr>
          <w:fldChar w:fldCharType="begin"/>
        </w:r>
        <w:r w:rsidR="00DF062D">
          <w:rPr>
            <w:noProof/>
            <w:webHidden/>
          </w:rPr>
          <w:instrText xml:space="preserve"> PAGEREF _Toc4761376 \h </w:instrText>
        </w:r>
        <w:r w:rsidR="00DF062D">
          <w:rPr>
            <w:noProof/>
            <w:webHidden/>
          </w:rPr>
        </w:r>
        <w:r w:rsidR="00DF062D">
          <w:rPr>
            <w:noProof/>
            <w:webHidden/>
          </w:rPr>
          <w:fldChar w:fldCharType="separate"/>
        </w:r>
        <w:r w:rsidR="00DF062D">
          <w:rPr>
            <w:noProof/>
            <w:webHidden/>
          </w:rPr>
          <w:t>28</w:t>
        </w:r>
        <w:r w:rsidR="00DF062D">
          <w:rPr>
            <w:noProof/>
            <w:webHidden/>
          </w:rPr>
          <w:fldChar w:fldCharType="end"/>
        </w:r>
      </w:hyperlink>
    </w:p>
    <w:p w:rsidR="00DF062D" w:rsidRDefault="009F3254">
      <w:pPr>
        <w:pStyle w:val="TOC2"/>
        <w:tabs>
          <w:tab w:val="left" w:pos="1440"/>
        </w:tabs>
        <w:rPr>
          <w:rFonts w:asciiTheme="minorHAnsi" w:eastAsiaTheme="minorEastAsia" w:hAnsiTheme="minorHAnsi" w:cstheme="minorBidi"/>
          <w:noProof/>
          <w:sz w:val="22"/>
          <w:szCs w:val="22"/>
        </w:rPr>
      </w:pPr>
      <w:hyperlink w:anchor="_Toc4761377" w:history="1">
        <w:r w:rsidR="00DF062D" w:rsidRPr="00B71076">
          <w:rPr>
            <w:rStyle w:val="Hyperlink"/>
            <w:rFonts w:ascii="Times New Roman" w:hAnsi="Times New Roman"/>
            <w:noProof/>
          </w:rPr>
          <w:t>C.</w:t>
        </w:r>
        <w:r w:rsidR="00DF062D">
          <w:rPr>
            <w:rFonts w:asciiTheme="minorHAnsi" w:eastAsiaTheme="minorEastAsia" w:hAnsiTheme="minorHAnsi" w:cstheme="minorBidi"/>
            <w:noProof/>
            <w:sz w:val="22"/>
            <w:szCs w:val="22"/>
          </w:rPr>
          <w:tab/>
        </w:r>
        <w:r w:rsidR="00DF062D" w:rsidRPr="00B71076">
          <w:rPr>
            <w:rStyle w:val="Hyperlink"/>
            <w:rFonts w:ascii="Times New Roman" w:hAnsi="Times New Roman"/>
            <w:noProof/>
          </w:rPr>
          <w:t>EVALUATION PROCESS</w:t>
        </w:r>
        <w:r w:rsidR="00DF062D">
          <w:rPr>
            <w:noProof/>
            <w:webHidden/>
          </w:rPr>
          <w:tab/>
        </w:r>
        <w:r w:rsidR="00DF062D">
          <w:rPr>
            <w:noProof/>
            <w:webHidden/>
          </w:rPr>
          <w:fldChar w:fldCharType="begin"/>
        </w:r>
        <w:r w:rsidR="00DF062D">
          <w:rPr>
            <w:noProof/>
            <w:webHidden/>
          </w:rPr>
          <w:instrText xml:space="preserve"> PAGEREF _Toc4761377 \h </w:instrText>
        </w:r>
        <w:r w:rsidR="00DF062D">
          <w:rPr>
            <w:noProof/>
            <w:webHidden/>
          </w:rPr>
        </w:r>
        <w:r w:rsidR="00DF062D">
          <w:rPr>
            <w:noProof/>
            <w:webHidden/>
          </w:rPr>
          <w:fldChar w:fldCharType="separate"/>
        </w:r>
        <w:r w:rsidR="00DF062D">
          <w:rPr>
            <w:noProof/>
            <w:webHidden/>
          </w:rPr>
          <w:t>28</w:t>
        </w:r>
        <w:r w:rsidR="00DF062D">
          <w:rPr>
            <w:noProof/>
            <w:webHidden/>
          </w:rPr>
          <w:fldChar w:fldCharType="end"/>
        </w:r>
      </w:hyperlink>
    </w:p>
    <w:p w:rsidR="00DF062D" w:rsidRDefault="009F3254">
      <w:pPr>
        <w:pStyle w:val="TOC1"/>
        <w:rPr>
          <w:rFonts w:asciiTheme="minorHAnsi" w:eastAsiaTheme="minorEastAsia" w:hAnsiTheme="minorHAnsi" w:cstheme="minorBidi"/>
          <w:noProof/>
          <w:sz w:val="22"/>
          <w:szCs w:val="22"/>
        </w:rPr>
      </w:pPr>
      <w:hyperlink w:anchor="_Toc4761378" w:history="1">
        <w:r w:rsidR="00DF062D" w:rsidRPr="00B71076">
          <w:rPr>
            <w:rStyle w:val="Hyperlink"/>
            <w:rFonts w:ascii="Times New Roman" w:hAnsi="Times New Roman"/>
            <w:noProof/>
          </w:rPr>
          <w:t>APPENDICES</w:t>
        </w:r>
        <w:r w:rsidR="00DF062D">
          <w:rPr>
            <w:noProof/>
            <w:webHidden/>
          </w:rPr>
          <w:tab/>
        </w:r>
        <w:r w:rsidR="00DF062D">
          <w:rPr>
            <w:noProof/>
            <w:webHidden/>
          </w:rPr>
          <w:fldChar w:fldCharType="begin"/>
        </w:r>
        <w:r w:rsidR="00DF062D">
          <w:rPr>
            <w:noProof/>
            <w:webHidden/>
          </w:rPr>
          <w:instrText xml:space="preserve"> PAGEREF _Toc4761378 \h </w:instrText>
        </w:r>
        <w:r w:rsidR="00DF062D">
          <w:rPr>
            <w:noProof/>
            <w:webHidden/>
          </w:rPr>
        </w:r>
        <w:r w:rsidR="00DF062D">
          <w:rPr>
            <w:noProof/>
            <w:webHidden/>
          </w:rPr>
          <w:fldChar w:fldCharType="separate"/>
        </w:r>
        <w:r w:rsidR="00DF062D">
          <w:rPr>
            <w:noProof/>
            <w:webHidden/>
          </w:rPr>
          <w:t>30</w:t>
        </w:r>
        <w:r w:rsidR="00DF062D">
          <w:rPr>
            <w:noProof/>
            <w:webHidden/>
          </w:rPr>
          <w:fldChar w:fldCharType="end"/>
        </w:r>
      </w:hyperlink>
    </w:p>
    <w:p w:rsidR="00DF062D" w:rsidRDefault="009F3254">
      <w:pPr>
        <w:pStyle w:val="TOC1"/>
        <w:rPr>
          <w:rFonts w:asciiTheme="minorHAnsi" w:eastAsiaTheme="minorEastAsia" w:hAnsiTheme="minorHAnsi" w:cstheme="minorBidi"/>
          <w:noProof/>
          <w:sz w:val="22"/>
          <w:szCs w:val="22"/>
        </w:rPr>
      </w:pPr>
      <w:hyperlink w:anchor="_Toc4761379" w:history="1">
        <w:r w:rsidR="00DF062D" w:rsidRPr="00B71076">
          <w:rPr>
            <w:rStyle w:val="Hyperlink"/>
            <w:rFonts w:ascii="Times New Roman" w:hAnsi="Times New Roman"/>
            <w:noProof/>
          </w:rPr>
          <w:t>Acknowledgement of Receipt Form</w:t>
        </w:r>
        <w:r w:rsidR="00DF062D">
          <w:rPr>
            <w:noProof/>
            <w:webHidden/>
          </w:rPr>
          <w:tab/>
        </w:r>
        <w:r w:rsidR="00DF062D">
          <w:rPr>
            <w:noProof/>
            <w:webHidden/>
          </w:rPr>
          <w:fldChar w:fldCharType="begin"/>
        </w:r>
        <w:r w:rsidR="00DF062D">
          <w:rPr>
            <w:noProof/>
            <w:webHidden/>
          </w:rPr>
          <w:instrText xml:space="preserve"> PAGEREF _Toc4761379 \h </w:instrText>
        </w:r>
        <w:r w:rsidR="00DF062D">
          <w:rPr>
            <w:noProof/>
            <w:webHidden/>
          </w:rPr>
        </w:r>
        <w:r w:rsidR="00DF062D">
          <w:rPr>
            <w:noProof/>
            <w:webHidden/>
          </w:rPr>
          <w:fldChar w:fldCharType="separate"/>
        </w:r>
        <w:r w:rsidR="00DF062D">
          <w:rPr>
            <w:noProof/>
            <w:webHidden/>
          </w:rPr>
          <w:t>31</w:t>
        </w:r>
        <w:r w:rsidR="00DF062D">
          <w:rPr>
            <w:noProof/>
            <w:webHidden/>
          </w:rPr>
          <w:fldChar w:fldCharType="end"/>
        </w:r>
      </w:hyperlink>
    </w:p>
    <w:p w:rsidR="00DF062D" w:rsidRDefault="009F3254">
      <w:pPr>
        <w:pStyle w:val="TOC1"/>
        <w:rPr>
          <w:rFonts w:asciiTheme="minorHAnsi" w:eastAsiaTheme="minorEastAsia" w:hAnsiTheme="minorHAnsi" w:cstheme="minorBidi"/>
          <w:noProof/>
          <w:sz w:val="22"/>
          <w:szCs w:val="22"/>
        </w:rPr>
      </w:pPr>
      <w:hyperlink w:anchor="_Toc4761380" w:history="1">
        <w:r w:rsidR="00DF062D" w:rsidRPr="00B71076">
          <w:rPr>
            <w:rStyle w:val="Hyperlink"/>
            <w:rFonts w:ascii="Times New Roman" w:hAnsi="Times New Roman"/>
            <w:noProof/>
          </w:rPr>
          <w:t>Sample Contract Terms and Conditions</w:t>
        </w:r>
        <w:r w:rsidR="00DF062D">
          <w:rPr>
            <w:noProof/>
            <w:webHidden/>
          </w:rPr>
          <w:tab/>
        </w:r>
        <w:r w:rsidR="00DF062D">
          <w:rPr>
            <w:noProof/>
            <w:webHidden/>
          </w:rPr>
          <w:fldChar w:fldCharType="begin"/>
        </w:r>
        <w:r w:rsidR="00DF062D">
          <w:rPr>
            <w:noProof/>
            <w:webHidden/>
          </w:rPr>
          <w:instrText xml:space="preserve"> PAGEREF _Toc4761380 \h </w:instrText>
        </w:r>
        <w:r w:rsidR="00DF062D">
          <w:rPr>
            <w:noProof/>
            <w:webHidden/>
          </w:rPr>
        </w:r>
        <w:r w:rsidR="00DF062D">
          <w:rPr>
            <w:noProof/>
            <w:webHidden/>
          </w:rPr>
          <w:fldChar w:fldCharType="separate"/>
        </w:r>
        <w:r w:rsidR="00DF062D">
          <w:rPr>
            <w:noProof/>
            <w:webHidden/>
          </w:rPr>
          <w:t>33</w:t>
        </w:r>
        <w:r w:rsidR="00DF062D">
          <w:rPr>
            <w:noProof/>
            <w:webHidden/>
          </w:rPr>
          <w:fldChar w:fldCharType="end"/>
        </w:r>
      </w:hyperlink>
    </w:p>
    <w:p w:rsidR="00DF062D" w:rsidRDefault="009F3254">
      <w:pPr>
        <w:pStyle w:val="TOC1"/>
        <w:rPr>
          <w:rFonts w:asciiTheme="minorHAnsi" w:eastAsiaTheme="minorEastAsia" w:hAnsiTheme="minorHAnsi" w:cstheme="minorBidi"/>
          <w:noProof/>
          <w:sz w:val="22"/>
          <w:szCs w:val="22"/>
        </w:rPr>
      </w:pPr>
      <w:hyperlink w:anchor="_Toc4761381" w:history="1">
        <w:r w:rsidR="00DF062D" w:rsidRPr="00B71076">
          <w:rPr>
            <w:rStyle w:val="Hyperlink"/>
            <w:rFonts w:ascii="Times New Roman" w:hAnsi="Times New Roman"/>
            <w:noProof/>
          </w:rPr>
          <w:t>SBHC Standards and Benchmarks</w:t>
        </w:r>
        <w:r w:rsidR="00DF062D">
          <w:rPr>
            <w:noProof/>
            <w:webHidden/>
          </w:rPr>
          <w:tab/>
        </w:r>
        <w:r w:rsidR="00DF062D">
          <w:rPr>
            <w:noProof/>
            <w:webHidden/>
          </w:rPr>
          <w:fldChar w:fldCharType="begin"/>
        </w:r>
        <w:r w:rsidR="00DF062D">
          <w:rPr>
            <w:noProof/>
            <w:webHidden/>
          </w:rPr>
          <w:instrText xml:space="preserve"> PAGEREF _Toc4761381 \h </w:instrText>
        </w:r>
        <w:r w:rsidR="00DF062D">
          <w:rPr>
            <w:noProof/>
            <w:webHidden/>
          </w:rPr>
        </w:r>
        <w:r w:rsidR="00DF062D">
          <w:rPr>
            <w:noProof/>
            <w:webHidden/>
          </w:rPr>
          <w:fldChar w:fldCharType="separate"/>
        </w:r>
        <w:r w:rsidR="00DF062D">
          <w:rPr>
            <w:noProof/>
            <w:webHidden/>
          </w:rPr>
          <w:t>49</w:t>
        </w:r>
        <w:r w:rsidR="00DF062D">
          <w:rPr>
            <w:noProof/>
            <w:webHidden/>
          </w:rPr>
          <w:fldChar w:fldCharType="end"/>
        </w:r>
      </w:hyperlink>
    </w:p>
    <w:p w:rsidR="00DF062D" w:rsidRDefault="009F3254">
      <w:pPr>
        <w:pStyle w:val="TOC1"/>
        <w:rPr>
          <w:rFonts w:asciiTheme="minorHAnsi" w:eastAsiaTheme="minorEastAsia" w:hAnsiTheme="minorHAnsi" w:cstheme="minorBidi"/>
          <w:noProof/>
          <w:sz w:val="22"/>
          <w:szCs w:val="22"/>
        </w:rPr>
      </w:pPr>
      <w:hyperlink w:anchor="_Toc4761382" w:history="1">
        <w:r w:rsidR="00DF062D" w:rsidRPr="00B71076">
          <w:rPr>
            <w:rStyle w:val="Hyperlink"/>
            <w:rFonts w:ascii="Times New Roman" w:hAnsi="Times New Roman"/>
            <w:noProof/>
          </w:rPr>
          <w:t>Sample Budget and Budget Justification</w:t>
        </w:r>
        <w:r w:rsidR="00DF062D">
          <w:rPr>
            <w:noProof/>
            <w:webHidden/>
          </w:rPr>
          <w:tab/>
        </w:r>
        <w:r w:rsidR="00DF062D">
          <w:rPr>
            <w:noProof/>
            <w:webHidden/>
          </w:rPr>
          <w:fldChar w:fldCharType="begin"/>
        </w:r>
        <w:r w:rsidR="00DF062D">
          <w:rPr>
            <w:noProof/>
            <w:webHidden/>
          </w:rPr>
          <w:instrText xml:space="preserve"> PAGEREF _Toc4761382 \h </w:instrText>
        </w:r>
        <w:r w:rsidR="00DF062D">
          <w:rPr>
            <w:noProof/>
            <w:webHidden/>
          </w:rPr>
        </w:r>
        <w:r w:rsidR="00DF062D">
          <w:rPr>
            <w:noProof/>
            <w:webHidden/>
          </w:rPr>
          <w:fldChar w:fldCharType="separate"/>
        </w:r>
        <w:r w:rsidR="00DF062D">
          <w:rPr>
            <w:noProof/>
            <w:webHidden/>
          </w:rPr>
          <w:t>61</w:t>
        </w:r>
        <w:r w:rsidR="00DF062D">
          <w:rPr>
            <w:noProof/>
            <w:webHidden/>
          </w:rPr>
          <w:fldChar w:fldCharType="end"/>
        </w:r>
      </w:hyperlink>
    </w:p>
    <w:p w:rsidR="00DF062D" w:rsidRDefault="009F3254">
      <w:pPr>
        <w:pStyle w:val="TOC1"/>
        <w:rPr>
          <w:rFonts w:asciiTheme="minorHAnsi" w:eastAsiaTheme="minorEastAsia" w:hAnsiTheme="minorHAnsi" w:cstheme="minorBidi"/>
          <w:noProof/>
          <w:sz w:val="22"/>
          <w:szCs w:val="22"/>
        </w:rPr>
      </w:pPr>
      <w:hyperlink w:anchor="_Toc4761383" w:history="1">
        <w:r w:rsidR="00DF062D" w:rsidRPr="00B71076">
          <w:rPr>
            <w:rStyle w:val="Hyperlink"/>
            <w:rFonts w:ascii="Times New Roman" w:hAnsi="Times New Roman"/>
            <w:noProof/>
          </w:rPr>
          <w:t>New Mexico Employees Health Insurance Agreement</w:t>
        </w:r>
        <w:r w:rsidR="00DF062D">
          <w:rPr>
            <w:noProof/>
            <w:webHidden/>
          </w:rPr>
          <w:tab/>
        </w:r>
        <w:r w:rsidR="00DF062D">
          <w:rPr>
            <w:noProof/>
            <w:webHidden/>
          </w:rPr>
          <w:fldChar w:fldCharType="begin"/>
        </w:r>
        <w:r w:rsidR="00DF062D">
          <w:rPr>
            <w:noProof/>
            <w:webHidden/>
          </w:rPr>
          <w:instrText xml:space="preserve"> PAGEREF _Toc4761383 \h </w:instrText>
        </w:r>
        <w:r w:rsidR="00DF062D">
          <w:rPr>
            <w:noProof/>
            <w:webHidden/>
          </w:rPr>
        </w:r>
        <w:r w:rsidR="00DF062D">
          <w:rPr>
            <w:noProof/>
            <w:webHidden/>
          </w:rPr>
          <w:fldChar w:fldCharType="separate"/>
        </w:r>
        <w:r w:rsidR="00DF062D">
          <w:rPr>
            <w:noProof/>
            <w:webHidden/>
          </w:rPr>
          <w:t>65</w:t>
        </w:r>
        <w:r w:rsidR="00DF062D">
          <w:rPr>
            <w:noProof/>
            <w:webHidden/>
          </w:rPr>
          <w:fldChar w:fldCharType="end"/>
        </w:r>
      </w:hyperlink>
    </w:p>
    <w:p w:rsidR="00DF062D" w:rsidRDefault="009F3254">
      <w:pPr>
        <w:pStyle w:val="TOC1"/>
        <w:rPr>
          <w:rFonts w:asciiTheme="minorHAnsi" w:eastAsiaTheme="minorEastAsia" w:hAnsiTheme="minorHAnsi" w:cstheme="minorBidi"/>
          <w:noProof/>
          <w:sz w:val="22"/>
          <w:szCs w:val="22"/>
        </w:rPr>
      </w:pPr>
      <w:hyperlink w:anchor="_Toc4761384" w:history="1">
        <w:r w:rsidR="00DF062D" w:rsidRPr="00B71076">
          <w:rPr>
            <w:rStyle w:val="Hyperlink"/>
            <w:rFonts w:ascii="Times New Roman" w:hAnsi="Times New Roman"/>
            <w:noProof/>
          </w:rPr>
          <w:t>Campaign Contribution Disclosure Form</w:t>
        </w:r>
        <w:r w:rsidR="00DF062D">
          <w:rPr>
            <w:noProof/>
            <w:webHidden/>
          </w:rPr>
          <w:tab/>
        </w:r>
        <w:r w:rsidR="00DF062D">
          <w:rPr>
            <w:noProof/>
            <w:webHidden/>
          </w:rPr>
          <w:fldChar w:fldCharType="begin"/>
        </w:r>
        <w:r w:rsidR="00DF062D">
          <w:rPr>
            <w:noProof/>
            <w:webHidden/>
          </w:rPr>
          <w:instrText xml:space="preserve"> PAGEREF _Toc4761384 \h </w:instrText>
        </w:r>
        <w:r w:rsidR="00DF062D">
          <w:rPr>
            <w:noProof/>
            <w:webHidden/>
          </w:rPr>
        </w:r>
        <w:r w:rsidR="00DF062D">
          <w:rPr>
            <w:noProof/>
            <w:webHidden/>
          </w:rPr>
          <w:fldChar w:fldCharType="separate"/>
        </w:r>
        <w:r w:rsidR="00DF062D">
          <w:rPr>
            <w:noProof/>
            <w:webHidden/>
          </w:rPr>
          <w:t>67</w:t>
        </w:r>
        <w:r w:rsidR="00DF062D">
          <w:rPr>
            <w:noProof/>
            <w:webHidden/>
          </w:rPr>
          <w:fldChar w:fldCharType="end"/>
        </w:r>
      </w:hyperlink>
    </w:p>
    <w:p w:rsidR="00DF062D" w:rsidRDefault="009F3254">
      <w:pPr>
        <w:pStyle w:val="TOC1"/>
        <w:rPr>
          <w:rFonts w:asciiTheme="minorHAnsi" w:eastAsiaTheme="minorEastAsia" w:hAnsiTheme="minorHAnsi" w:cstheme="minorBidi"/>
          <w:noProof/>
          <w:sz w:val="22"/>
          <w:szCs w:val="22"/>
        </w:rPr>
      </w:pPr>
      <w:hyperlink w:anchor="_Toc4761385" w:history="1">
        <w:r w:rsidR="00DF062D" w:rsidRPr="00B71076">
          <w:rPr>
            <w:rStyle w:val="Hyperlink"/>
            <w:rFonts w:ascii="Times New Roman" w:hAnsi="Times New Roman"/>
            <w:noProof/>
          </w:rPr>
          <w:t>Letter of Transmittal</w:t>
        </w:r>
        <w:r w:rsidR="00DF062D">
          <w:rPr>
            <w:noProof/>
            <w:webHidden/>
          </w:rPr>
          <w:tab/>
        </w:r>
        <w:r w:rsidR="00DF062D">
          <w:rPr>
            <w:noProof/>
            <w:webHidden/>
          </w:rPr>
          <w:fldChar w:fldCharType="begin"/>
        </w:r>
        <w:r w:rsidR="00DF062D">
          <w:rPr>
            <w:noProof/>
            <w:webHidden/>
          </w:rPr>
          <w:instrText xml:space="preserve"> PAGEREF _Toc4761385 \h </w:instrText>
        </w:r>
        <w:r w:rsidR="00DF062D">
          <w:rPr>
            <w:noProof/>
            <w:webHidden/>
          </w:rPr>
        </w:r>
        <w:r w:rsidR="00DF062D">
          <w:rPr>
            <w:noProof/>
            <w:webHidden/>
          </w:rPr>
          <w:fldChar w:fldCharType="separate"/>
        </w:r>
        <w:r w:rsidR="00DF062D">
          <w:rPr>
            <w:noProof/>
            <w:webHidden/>
          </w:rPr>
          <w:t>71</w:t>
        </w:r>
        <w:r w:rsidR="00DF062D">
          <w:rPr>
            <w:noProof/>
            <w:webHidden/>
          </w:rPr>
          <w:fldChar w:fldCharType="end"/>
        </w:r>
      </w:hyperlink>
    </w:p>
    <w:p w:rsidR="00794AEF" w:rsidRDefault="003E0584" w:rsidP="00794AEF">
      <w:r>
        <w:fldChar w:fldCharType="end"/>
      </w:r>
    </w:p>
    <w:bookmarkEnd w:id="9"/>
    <w:p w:rsidR="00A82510" w:rsidRDefault="00A82510">
      <w:pPr>
        <w:widowControl/>
        <w:rPr>
          <w:rFonts w:ascii="Times New Roman" w:hAnsi="Times New Roman"/>
          <w:b/>
          <w:spacing w:val="-2"/>
          <w:sz w:val="24"/>
        </w:rPr>
      </w:pPr>
      <w:r>
        <w:rPr>
          <w:rFonts w:ascii="Times New Roman" w:hAnsi="Times New Roman"/>
          <w:sz w:val="24"/>
        </w:rPr>
        <w:br w:type="page"/>
      </w:r>
    </w:p>
    <w:p w:rsidR="00B34C1D" w:rsidRPr="00DA07CB" w:rsidRDefault="00B34C1D" w:rsidP="00DA07CB">
      <w:pPr>
        <w:pStyle w:val="Heading1"/>
        <w:numPr>
          <w:ilvl w:val="0"/>
          <w:numId w:val="7"/>
        </w:numPr>
        <w:ind w:left="720"/>
        <w:rPr>
          <w:rFonts w:ascii="Times New Roman" w:hAnsi="Times New Roman"/>
          <w:sz w:val="24"/>
        </w:rPr>
      </w:pPr>
      <w:bookmarkStart w:id="10" w:name="_Toc4761300"/>
      <w:r w:rsidRPr="00DA07CB">
        <w:rPr>
          <w:rFonts w:ascii="Times New Roman" w:hAnsi="Times New Roman"/>
          <w:sz w:val="24"/>
        </w:rPr>
        <w:lastRenderedPageBreak/>
        <w:t>INTRODUCTION</w:t>
      </w:r>
      <w:bookmarkEnd w:id="3"/>
      <w:bookmarkEnd w:id="4"/>
      <w:bookmarkEnd w:id="10"/>
    </w:p>
    <w:p w:rsidR="00B34C1D" w:rsidRDefault="00B34C1D">
      <w:pPr>
        <w:tabs>
          <w:tab w:val="left" w:pos="0"/>
        </w:tabs>
        <w:suppressAutoHyphens/>
        <w:jc w:val="both"/>
        <w:rPr>
          <w:rFonts w:ascii="Times New Roman" w:hAnsi="Times New Roman"/>
          <w:spacing w:val="-2"/>
          <w:sz w:val="24"/>
        </w:rPr>
      </w:pPr>
    </w:p>
    <w:p w:rsidR="00B34C1D" w:rsidRPr="00DA07CB" w:rsidRDefault="00B34C1D" w:rsidP="00DA07CB">
      <w:pPr>
        <w:tabs>
          <w:tab w:val="left" w:pos="0"/>
        </w:tabs>
        <w:suppressAutoHyphens/>
        <w:jc w:val="both"/>
        <w:rPr>
          <w:rFonts w:ascii="Times New Roman" w:hAnsi="Times New Roman"/>
          <w:spacing w:val="-2"/>
          <w:sz w:val="24"/>
        </w:rPr>
      </w:pPr>
    </w:p>
    <w:p w:rsidR="00B34C1D" w:rsidRPr="00464FFF" w:rsidRDefault="00B34C1D" w:rsidP="00DA07CB">
      <w:pPr>
        <w:pStyle w:val="ListParagraph"/>
        <w:numPr>
          <w:ilvl w:val="1"/>
          <w:numId w:val="2"/>
        </w:numPr>
        <w:tabs>
          <w:tab w:val="left" w:pos="0"/>
        </w:tabs>
        <w:suppressAutoHyphens/>
        <w:jc w:val="both"/>
        <w:outlineLvl w:val="1"/>
        <w:rPr>
          <w:rFonts w:ascii="Times New Roman" w:hAnsi="Times New Roman"/>
          <w:b/>
          <w:spacing w:val="-2"/>
          <w:sz w:val="24"/>
          <w:szCs w:val="24"/>
        </w:rPr>
      </w:pPr>
      <w:bookmarkStart w:id="11" w:name="_Toc377565303"/>
      <w:bookmarkStart w:id="12" w:name="_Toc504567167"/>
      <w:bookmarkStart w:id="13" w:name="_Toc4761301"/>
      <w:r w:rsidRPr="00464FFF">
        <w:rPr>
          <w:rFonts w:ascii="Times New Roman" w:hAnsi="Times New Roman"/>
          <w:b/>
          <w:spacing w:val="-2"/>
          <w:sz w:val="24"/>
          <w:szCs w:val="24"/>
          <w:u w:val="single"/>
        </w:rPr>
        <w:t>PURPOSE OF THIS REQUEST FOR PROPOSALS</w:t>
      </w:r>
      <w:bookmarkEnd w:id="11"/>
      <w:bookmarkEnd w:id="12"/>
      <w:bookmarkEnd w:id="13"/>
    </w:p>
    <w:p w:rsidR="00B34C1D" w:rsidRPr="00464FFF" w:rsidRDefault="00B34C1D" w:rsidP="00DA07CB">
      <w:pPr>
        <w:tabs>
          <w:tab w:val="left" w:pos="0"/>
        </w:tabs>
        <w:suppressAutoHyphens/>
        <w:jc w:val="both"/>
        <w:rPr>
          <w:rFonts w:ascii="Times New Roman" w:hAnsi="Times New Roman"/>
          <w:spacing w:val="-2"/>
          <w:sz w:val="24"/>
          <w:szCs w:val="24"/>
        </w:rPr>
      </w:pPr>
    </w:p>
    <w:p w:rsidR="00813E09" w:rsidRPr="00464FFF" w:rsidRDefault="00813E09" w:rsidP="003F344A">
      <w:pPr>
        <w:tabs>
          <w:tab w:val="left" w:pos="0"/>
        </w:tabs>
        <w:suppressAutoHyphens/>
        <w:jc w:val="both"/>
        <w:rPr>
          <w:rFonts w:ascii="Times New Roman" w:hAnsi="Times New Roman"/>
          <w:sz w:val="24"/>
          <w:szCs w:val="24"/>
        </w:rPr>
      </w:pPr>
      <w:r w:rsidRPr="00464FFF">
        <w:rPr>
          <w:rFonts w:ascii="Times New Roman" w:hAnsi="Times New Roman"/>
          <w:sz w:val="24"/>
          <w:szCs w:val="24"/>
        </w:rPr>
        <w:t xml:space="preserve">The State of New Mexico’s Department of Health is requesting proposals for the provision of school-based health center (SBHC) services. School-based health centers are medical clinics on school campuses which operate independently from, but in collaboration with, the school and school health office. The purpose of this procurement is to secure contractors to provide student-friendly access to integrated primary and behavioral health </w:t>
      </w:r>
      <w:r w:rsidR="00560C88" w:rsidRPr="00464FFF">
        <w:rPr>
          <w:rFonts w:ascii="Times New Roman" w:hAnsi="Times New Roman"/>
          <w:sz w:val="24"/>
          <w:szCs w:val="24"/>
        </w:rPr>
        <w:t>care and</w:t>
      </w:r>
      <w:r w:rsidRPr="00464FFF">
        <w:rPr>
          <w:rFonts w:ascii="Times New Roman" w:hAnsi="Times New Roman"/>
          <w:sz w:val="24"/>
          <w:szCs w:val="24"/>
        </w:rPr>
        <w:t xml:space="preserve"> provide health promotion and risk reduction activities on school campuses throughout the state.</w:t>
      </w:r>
    </w:p>
    <w:p w:rsidR="00B34C1D" w:rsidRPr="00464FFF" w:rsidRDefault="00B34C1D" w:rsidP="00950DFA">
      <w:pPr>
        <w:ind w:left="720"/>
        <w:jc w:val="both"/>
        <w:rPr>
          <w:rFonts w:ascii="Times New Roman" w:hAnsi="Times New Roman"/>
          <w:sz w:val="24"/>
          <w:szCs w:val="24"/>
        </w:rPr>
      </w:pPr>
    </w:p>
    <w:p w:rsidR="00B34C1D" w:rsidRPr="00464FFF" w:rsidRDefault="00B34C1D" w:rsidP="009E0A31">
      <w:pPr>
        <w:pStyle w:val="ListParagraph"/>
        <w:numPr>
          <w:ilvl w:val="1"/>
          <w:numId w:val="2"/>
        </w:numPr>
        <w:tabs>
          <w:tab w:val="left" w:pos="0"/>
        </w:tabs>
        <w:suppressAutoHyphens/>
        <w:jc w:val="both"/>
        <w:outlineLvl w:val="1"/>
        <w:rPr>
          <w:rFonts w:ascii="Times New Roman" w:hAnsi="Times New Roman"/>
          <w:b/>
          <w:spacing w:val="-2"/>
          <w:sz w:val="24"/>
          <w:szCs w:val="24"/>
        </w:rPr>
      </w:pPr>
      <w:bookmarkStart w:id="14" w:name="_Toc4761302"/>
      <w:r w:rsidRPr="00464FFF">
        <w:rPr>
          <w:rFonts w:ascii="Times New Roman" w:hAnsi="Times New Roman"/>
          <w:b/>
          <w:spacing w:val="-2"/>
          <w:sz w:val="24"/>
          <w:szCs w:val="24"/>
          <w:u w:val="single"/>
        </w:rPr>
        <w:t>SUMMARY SCOPE OF WORK</w:t>
      </w:r>
      <w:bookmarkEnd w:id="14"/>
    </w:p>
    <w:p w:rsidR="00FF241E" w:rsidRPr="00464FFF" w:rsidRDefault="00FF241E" w:rsidP="00FF241E">
      <w:pPr>
        <w:tabs>
          <w:tab w:val="center" w:pos="4680"/>
        </w:tabs>
        <w:suppressAutoHyphens/>
        <w:jc w:val="both"/>
        <w:rPr>
          <w:rFonts w:ascii="Times New Roman" w:hAnsi="Times New Roman"/>
          <w:spacing w:val="-2"/>
          <w:sz w:val="24"/>
          <w:szCs w:val="24"/>
        </w:rPr>
      </w:pPr>
    </w:p>
    <w:p w:rsidR="00EB28FE" w:rsidRPr="00464FFF" w:rsidRDefault="00B34C1D" w:rsidP="004C5010">
      <w:pPr>
        <w:jc w:val="both"/>
        <w:rPr>
          <w:rFonts w:ascii="Times New Roman" w:hAnsi="Times New Roman"/>
          <w:sz w:val="24"/>
          <w:szCs w:val="24"/>
        </w:rPr>
      </w:pPr>
      <w:r w:rsidRPr="00464FFF">
        <w:rPr>
          <w:rFonts w:ascii="Times New Roman" w:hAnsi="Times New Roman"/>
          <w:sz w:val="24"/>
          <w:szCs w:val="24"/>
        </w:rPr>
        <w:t xml:space="preserve">The scope of work shall consist </w:t>
      </w:r>
      <w:r w:rsidR="00EB28FE" w:rsidRPr="00464FFF">
        <w:rPr>
          <w:rFonts w:ascii="Times New Roman" w:hAnsi="Times New Roman"/>
          <w:sz w:val="24"/>
          <w:szCs w:val="24"/>
        </w:rPr>
        <w:t xml:space="preserve">of </w:t>
      </w:r>
      <w:r w:rsidR="006A7CF8" w:rsidRPr="00464FFF">
        <w:rPr>
          <w:rFonts w:ascii="Times New Roman" w:hAnsi="Times New Roman"/>
          <w:sz w:val="24"/>
          <w:szCs w:val="24"/>
        </w:rPr>
        <w:t>coordination, implementation and evaluation of integrated primary and behavioral health care services</w:t>
      </w:r>
      <w:r w:rsidR="009654A9" w:rsidRPr="00464FFF">
        <w:rPr>
          <w:rFonts w:ascii="Times New Roman" w:hAnsi="Times New Roman"/>
          <w:sz w:val="24"/>
          <w:szCs w:val="24"/>
        </w:rPr>
        <w:t xml:space="preserve"> in </w:t>
      </w:r>
      <w:r w:rsidR="003157A5" w:rsidRPr="00464FFF">
        <w:rPr>
          <w:rFonts w:ascii="Times New Roman" w:hAnsi="Times New Roman"/>
          <w:sz w:val="24"/>
          <w:szCs w:val="24"/>
        </w:rPr>
        <w:t>a facility located on a school campus;  collaboratio</w:t>
      </w:r>
      <w:r w:rsidR="00274954" w:rsidRPr="00464FFF">
        <w:rPr>
          <w:rFonts w:ascii="Times New Roman" w:hAnsi="Times New Roman"/>
          <w:sz w:val="24"/>
          <w:szCs w:val="24"/>
        </w:rPr>
        <w:t xml:space="preserve">n and coordination of care with </w:t>
      </w:r>
      <w:r w:rsidR="009654A9" w:rsidRPr="00464FFF">
        <w:rPr>
          <w:rFonts w:ascii="Times New Roman" w:hAnsi="Times New Roman"/>
          <w:sz w:val="24"/>
          <w:szCs w:val="24"/>
        </w:rPr>
        <w:t xml:space="preserve">school health </w:t>
      </w:r>
      <w:r w:rsidR="003157A5" w:rsidRPr="00464FFF">
        <w:rPr>
          <w:rFonts w:ascii="Times New Roman" w:hAnsi="Times New Roman"/>
          <w:sz w:val="24"/>
          <w:szCs w:val="24"/>
        </w:rPr>
        <w:t xml:space="preserve">staff and community health and behavioral health agencies; </w:t>
      </w:r>
      <w:r w:rsidR="006A7CF8" w:rsidRPr="00464FFF">
        <w:rPr>
          <w:rFonts w:ascii="Times New Roman" w:hAnsi="Times New Roman"/>
          <w:sz w:val="24"/>
          <w:szCs w:val="24"/>
        </w:rPr>
        <w:t>implementation of health promotion</w:t>
      </w:r>
      <w:r w:rsidR="00C54017" w:rsidRPr="00464FFF">
        <w:rPr>
          <w:rFonts w:ascii="Times New Roman" w:hAnsi="Times New Roman"/>
          <w:sz w:val="24"/>
          <w:szCs w:val="24"/>
        </w:rPr>
        <w:t xml:space="preserve"> and </w:t>
      </w:r>
      <w:r w:rsidR="004B24F8" w:rsidRPr="00464FFF">
        <w:rPr>
          <w:rFonts w:ascii="Times New Roman" w:hAnsi="Times New Roman"/>
          <w:sz w:val="24"/>
          <w:szCs w:val="24"/>
        </w:rPr>
        <w:t>risk reduction</w:t>
      </w:r>
      <w:r w:rsidR="006A7CF8" w:rsidRPr="00464FFF">
        <w:rPr>
          <w:rFonts w:ascii="Times New Roman" w:hAnsi="Times New Roman"/>
          <w:sz w:val="24"/>
          <w:szCs w:val="24"/>
        </w:rPr>
        <w:t xml:space="preserve"> activities; </w:t>
      </w:r>
      <w:r w:rsidR="003157A5" w:rsidRPr="00464FFF">
        <w:rPr>
          <w:rFonts w:ascii="Times New Roman" w:hAnsi="Times New Roman"/>
          <w:sz w:val="24"/>
          <w:szCs w:val="24"/>
        </w:rPr>
        <w:t xml:space="preserve">continuous quality improvement focused on adolescent and school health; </w:t>
      </w:r>
      <w:r w:rsidR="004103EE" w:rsidRPr="00464FFF">
        <w:rPr>
          <w:rFonts w:ascii="Times New Roman" w:hAnsi="Times New Roman"/>
          <w:sz w:val="24"/>
          <w:szCs w:val="24"/>
        </w:rPr>
        <w:t xml:space="preserve">and </w:t>
      </w:r>
      <w:r w:rsidR="003157A5" w:rsidRPr="00464FFF">
        <w:rPr>
          <w:rFonts w:ascii="Times New Roman" w:hAnsi="Times New Roman"/>
          <w:sz w:val="24"/>
          <w:szCs w:val="24"/>
        </w:rPr>
        <w:t>youth, family, school and community engagement</w:t>
      </w:r>
      <w:r w:rsidR="004103EE" w:rsidRPr="00464FFF">
        <w:rPr>
          <w:rFonts w:ascii="Times New Roman" w:hAnsi="Times New Roman"/>
          <w:sz w:val="24"/>
          <w:szCs w:val="24"/>
        </w:rPr>
        <w:t xml:space="preserve"> needed to promote and sustain health services</w:t>
      </w:r>
      <w:r w:rsidR="001A581F" w:rsidRPr="00464FFF">
        <w:rPr>
          <w:rFonts w:ascii="Times New Roman" w:hAnsi="Times New Roman"/>
          <w:sz w:val="24"/>
          <w:szCs w:val="24"/>
        </w:rPr>
        <w:t xml:space="preserve"> delivered in a school setting similar to the following:</w:t>
      </w:r>
    </w:p>
    <w:p w:rsidR="001A581F" w:rsidRPr="00464FFF" w:rsidRDefault="001A581F" w:rsidP="004C5010">
      <w:pPr>
        <w:jc w:val="both"/>
        <w:rPr>
          <w:rFonts w:ascii="Times New Roman" w:hAnsi="Times New Roman"/>
          <w:sz w:val="24"/>
          <w:szCs w:val="24"/>
        </w:rPr>
      </w:pPr>
    </w:p>
    <w:p w:rsidR="001A581F" w:rsidRPr="00464FFF" w:rsidRDefault="004E4080" w:rsidP="004C5010">
      <w:pPr>
        <w:jc w:val="both"/>
        <w:rPr>
          <w:rFonts w:ascii="Times New Roman" w:hAnsi="Times New Roman"/>
          <w:sz w:val="24"/>
          <w:szCs w:val="24"/>
        </w:rPr>
      </w:pPr>
      <w:r w:rsidRPr="00464FFF">
        <w:rPr>
          <w:rFonts w:ascii="Times New Roman" w:hAnsi="Times New Roman"/>
          <w:sz w:val="24"/>
          <w:szCs w:val="24"/>
        </w:rPr>
        <w:t>The</w:t>
      </w:r>
      <w:r w:rsidR="001A581F" w:rsidRPr="00464FFF">
        <w:rPr>
          <w:rFonts w:ascii="Times New Roman" w:hAnsi="Times New Roman"/>
          <w:sz w:val="24"/>
          <w:szCs w:val="24"/>
        </w:rPr>
        <w:t xml:space="preserve"> following </w:t>
      </w:r>
      <w:r w:rsidRPr="00464FFF">
        <w:rPr>
          <w:rFonts w:ascii="Times New Roman" w:hAnsi="Times New Roman"/>
          <w:sz w:val="24"/>
          <w:szCs w:val="24"/>
        </w:rPr>
        <w:t xml:space="preserve">is a sample </w:t>
      </w:r>
      <w:r w:rsidR="001A581F" w:rsidRPr="00464FFF">
        <w:rPr>
          <w:rFonts w:ascii="Times New Roman" w:hAnsi="Times New Roman"/>
          <w:sz w:val="24"/>
          <w:szCs w:val="24"/>
        </w:rPr>
        <w:t>scope of work</w:t>
      </w:r>
      <w:r w:rsidR="00332B8E" w:rsidRPr="00464FFF">
        <w:rPr>
          <w:rFonts w:ascii="Times New Roman" w:hAnsi="Times New Roman"/>
          <w:sz w:val="24"/>
          <w:szCs w:val="24"/>
        </w:rPr>
        <w:t>. The New Mexico Department of Health Office of School and Adolescent Health reserves the right to make changes as necessary based on variations in available funding.</w:t>
      </w:r>
    </w:p>
    <w:p w:rsidR="00784B45" w:rsidRPr="00464FFF" w:rsidRDefault="00784B45" w:rsidP="00784B45">
      <w:pPr>
        <w:widowControl/>
        <w:tabs>
          <w:tab w:val="left" w:pos="-1440"/>
        </w:tabs>
        <w:jc w:val="both"/>
        <w:rPr>
          <w:rFonts w:ascii="Times New Roman" w:hAnsi="Times New Roman"/>
          <w:i/>
          <w:sz w:val="24"/>
          <w:szCs w:val="24"/>
        </w:rPr>
      </w:pPr>
    </w:p>
    <w:p w:rsidR="00784B45" w:rsidRPr="00464FFF" w:rsidRDefault="00784B45" w:rsidP="00784B45">
      <w:pPr>
        <w:pStyle w:val="ListParagraph"/>
        <w:widowControl/>
        <w:numPr>
          <w:ilvl w:val="0"/>
          <w:numId w:val="27"/>
        </w:numPr>
        <w:tabs>
          <w:tab w:val="left" w:pos="-1440"/>
        </w:tabs>
        <w:ind w:left="720"/>
        <w:jc w:val="both"/>
        <w:rPr>
          <w:rFonts w:ascii="Times New Roman" w:hAnsi="Times New Roman"/>
          <w:b/>
          <w:sz w:val="24"/>
          <w:szCs w:val="24"/>
          <w:u w:val="single"/>
        </w:rPr>
      </w:pPr>
      <w:r w:rsidRPr="00464FFF">
        <w:rPr>
          <w:rFonts w:ascii="Times New Roman" w:hAnsi="Times New Roman"/>
          <w:b/>
          <w:sz w:val="24"/>
          <w:szCs w:val="24"/>
          <w:u w:val="single"/>
        </w:rPr>
        <w:t>SCOPE OF WORK</w:t>
      </w:r>
    </w:p>
    <w:p w:rsidR="00784B45" w:rsidRPr="00464FFF" w:rsidRDefault="00784B45" w:rsidP="00784B45">
      <w:pPr>
        <w:widowControl/>
        <w:ind w:firstLine="720"/>
        <w:jc w:val="both"/>
        <w:rPr>
          <w:rFonts w:ascii="Times New Roman" w:hAnsi="Times New Roman"/>
          <w:sz w:val="24"/>
          <w:szCs w:val="24"/>
        </w:rPr>
      </w:pPr>
      <w:r w:rsidRPr="00464FFF">
        <w:rPr>
          <w:rFonts w:ascii="Times New Roman" w:hAnsi="Times New Roman"/>
          <w:sz w:val="24"/>
          <w:szCs w:val="24"/>
        </w:rPr>
        <w:t>The CONTRACTOR shall perform the following work:</w:t>
      </w:r>
    </w:p>
    <w:p w:rsidR="00784B45" w:rsidRPr="00464FFF" w:rsidRDefault="00784B45" w:rsidP="00784B45">
      <w:pPr>
        <w:numPr>
          <w:ilvl w:val="0"/>
          <w:numId w:val="9"/>
        </w:numPr>
        <w:jc w:val="both"/>
        <w:rPr>
          <w:rFonts w:ascii="Times New Roman" w:hAnsi="Times New Roman"/>
          <w:sz w:val="24"/>
          <w:szCs w:val="24"/>
        </w:rPr>
      </w:pPr>
      <w:r w:rsidRPr="00464FFF">
        <w:rPr>
          <w:rFonts w:ascii="Times New Roman" w:hAnsi="Times New Roman"/>
          <w:sz w:val="24"/>
          <w:szCs w:val="24"/>
        </w:rPr>
        <w:t xml:space="preserve">Provide an operational plan for each school-based health center (SBHC).  </w:t>
      </w:r>
    </w:p>
    <w:p w:rsidR="00784B45" w:rsidRPr="00464FFF" w:rsidRDefault="00784B45" w:rsidP="00784B45">
      <w:pPr>
        <w:widowControl/>
        <w:numPr>
          <w:ilvl w:val="3"/>
          <w:numId w:val="9"/>
        </w:numPr>
        <w:tabs>
          <w:tab w:val="clear" w:pos="2880"/>
        </w:tabs>
        <w:ind w:left="1440"/>
        <w:jc w:val="both"/>
        <w:rPr>
          <w:rFonts w:ascii="Times New Roman" w:hAnsi="Times New Roman"/>
          <w:sz w:val="24"/>
          <w:szCs w:val="24"/>
        </w:rPr>
      </w:pPr>
      <w:r w:rsidRPr="00464FFF">
        <w:rPr>
          <w:rFonts w:ascii="Times New Roman" w:hAnsi="Times New Roman"/>
          <w:sz w:val="24"/>
          <w:szCs w:val="24"/>
        </w:rPr>
        <w:t>Develop and submit a completed operational plan for each SBHC outlined in this scope of work by September 15</w:t>
      </w:r>
      <w:r w:rsidRPr="00464FFF">
        <w:rPr>
          <w:rFonts w:ascii="Times New Roman" w:hAnsi="Times New Roman"/>
          <w:sz w:val="24"/>
          <w:szCs w:val="24"/>
          <w:vertAlign w:val="superscript"/>
        </w:rPr>
        <w:t>th</w:t>
      </w:r>
      <w:r w:rsidRPr="00464FFF">
        <w:rPr>
          <w:rFonts w:ascii="Times New Roman" w:hAnsi="Times New Roman"/>
          <w:sz w:val="24"/>
          <w:szCs w:val="24"/>
        </w:rPr>
        <w:t>. Operational plans not submitted on time will result in delayed payment.</w:t>
      </w:r>
    </w:p>
    <w:p w:rsidR="00784B45" w:rsidRPr="00464FFF" w:rsidRDefault="00784B45" w:rsidP="00784B45">
      <w:pPr>
        <w:widowControl/>
        <w:numPr>
          <w:ilvl w:val="1"/>
          <w:numId w:val="9"/>
        </w:numPr>
        <w:tabs>
          <w:tab w:val="clear" w:pos="1080"/>
        </w:tabs>
        <w:ind w:left="1440"/>
        <w:jc w:val="both"/>
        <w:rPr>
          <w:rFonts w:ascii="Times New Roman" w:hAnsi="Times New Roman"/>
          <w:sz w:val="24"/>
          <w:szCs w:val="24"/>
        </w:rPr>
      </w:pPr>
      <w:r w:rsidRPr="00464FFF">
        <w:rPr>
          <w:rFonts w:ascii="Times New Roman" w:hAnsi="Times New Roman"/>
          <w:sz w:val="24"/>
          <w:szCs w:val="24"/>
        </w:rPr>
        <w:t>Outline productivity expectations for the year developed jointly by SBHC providers and coordinator. Productivity expectations should be based on assessment of SBHC site data and, including but not limited to, baseline measure of school population penetration for previous year, top health priorities and needs, and clinical efficiencies identified by the team for quality improvement.</w:t>
      </w:r>
    </w:p>
    <w:p w:rsidR="00784B45" w:rsidRPr="00464FFF" w:rsidRDefault="00784B45" w:rsidP="00784B45">
      <w:pPr>
        <w:widowControl/>
        <w:numPr>
          <w:ilvl w:val="1"/>
          <w:numId w:val="9"/>
        </w:numPr>
        <w:tabs>
          <w:tab w:val="clear" w:pos="1080"/>
        </w:tabs>
        <w:ind w:left="1440"/>
        <w:jc w:val="both"/>
        <w:rPr>
          <w:rFonts w:ascii="Times New Roman" w:hAnsi="Times New Roman"/>
          <w:sz w:val="24"/>
          <w:szCs w:val="24"/>
        </w:rPr>
      </w:pPr>
      <w:r w:rsidRPr="00464FFF">
        <w:rPr>
          <w:rFonts w:ascii="Times New Roman" w:hAnsi="Times New Roman"/>
          <w:sz w:val="24"/>
          <w:szCs w:val="24"/>
        </w:rPr>
        <w:t>Submit a complete list of all SBHC staff for each SBHC outlined in this scope of work by September 15</w:t>
      </w:r>
      <w:r w:rsidRPr="00464FFF">
        <w:rPr>
          <w:rFonts w:ascii="Times New Roman" w:hAnsi="Times New Roman"/>
          <w:sz w:val="24"/>
          <w:szCs w:val="24"/>
          <w:vertAlign w:val="superscript"/>
        </w:rPr>
        <w:t>th</w:t>
      </w:r>
      <w:r w:rsidRPr="00464FFF">
        <w:rPr>
          <w:rFonts w:ascii="Times New Roman" w:hAnsi="Times New Roman"/>
          <w:sz w:val="24"/>
          <w:szCs w:val="24"/>
        </w:rPr>
        <w:t>.</w:t>
      </w:r>
    </w:p>
    <w:p w:rsidR="00784B45" w:rsidRPr="00464FFF" w:rsidRDefault="00784B45" w:rsidP="00784B45">
      <w:pPr>
        <w:pStyle w:val="4Document"/>
        <w:widowControl/>
        <w:numPr>
          <w:ilvl w:val="1"/>
          <w:numId w:val="9"/>
        </w:numPr>
        <w:tabs>
          <w:tab w:val="clear" w:pos="1080"/>
        </w:tabs>
        <w:ind w:left="1440"/>
        <w:jc w:val="both"/>
        <w:rPr>
          <w:rFonts w:ascii="Times New Roman" w:hAnsi="Times New Roman"/>
          <w:snapToGrid/>
          <w:szCs w:val="24"/>
        </w:rPr>
      </w:pPr>
      <w:r w:rsidRPr="00464FFF">
        <w:rPr>
          <w:rFonts w:ascii="Times New Roman" w:hAnsi="Times New Roman"/>
          <w:szCs w:val="24"/>
        </w:rPr>
        <w:t>Outline quality improvement (QI) plan for each SBHC outlined in this scope of work.</w:t>
      </w:r>
    </w:p>
    <w:p w:rsidR="00784B45" w:rsidRPr="00464FFF" w:rsidRDefault="00784B45" w:rsidP="00784B45">
      <w:pPr>
        <w:pStyle w:val="4Document"/>
        <w:widowControl/>
        <w:numPr>
          <w:ilvl w:val="1"/>
          <w:numId w:val="9"/>
        </w:numPr>
        <w:tabs>
          <w:tab w:val="clear" w:pos="1080"/>
        </w:tabs>
        <w:ind w:left="1440"/>
        <w:jc w:val="both"/>
        <w:rPr>
          <w:rFonts w:ascii="Times New Roman" w:hAnsi="Times New Roman"/>
          <w:snapToGrid/>
          <w:szCs w:val="24"/>
        </w:rPr>
      </w:pPr>
      <w:r w:rsidRPr="00464FFF">
        <w:rPr>
          <w:rFonts w:ascii="Times New Roman" w:hAnsi="Times New Roman"/>
          <w:szCs w:val="24"/>
        </w:rPr>
        <w:t>Submit current copy of each school agreement to provide services through the SBHCs outlined in this scope of work by September 1</w:t>
      </w:r>
      <w:r w:rsidRPr="00464FFF">
        <w:rPr>
          <w:rFonts w:ascii="Times New Roman" w:hAnsi="Times New Roman"/>
          <w:szCs w:val="24"/>
          <w:vertAlign w:val="superscript"/>
        </w:rPr>
        <w:t>st</w:t>
      </w:r>
      <w:r w:rsidRPr="00464FFF">
        <w:rPr>
          <w:rFonts w:ascii="Times New Roman" w:hAnsi="Times New Roman"/>
          <w:szCs w:val="24"/>
        </w:rPr>
        <w:t>.</w:t>
      </w:r>
    </w:p>
    <w:p w:rsidR="00784B45" w:rsidRPr="00464FFF" w:rsidRDefault="00784B45" w:rsidP="00784B45">
      <w:pPr>
        <w:pStyle w:val="4Document"/>
        <w:widowControl/>
        <w:numPr>
          <w:ilvl w:val="1"/>
          <w:numId w:val="9"/>
        </w:numPr>
        <w:tabs>
          <w:tab w:val="clear" w:pos="1080"/>
        </w:tabs>
        <w:ind w:left="1440"/>
        <w:jc w:val="both"/>
        <w:rPr>
          <w:rFonts w:ascii="Times New Roman" w:hAnsi="Times New Roman"/>
          <w:snapToGrid/>
          <w:szCs w:val="24"/>
        </w:rPr>
      </w:pPr>
      <w:r w:rsidRPr="00464FFF">
        <w:rPr>
          <w:rFonts w:ascii="Times New Roman" w:hAnsi="Times New Roman"/>
          <w:szCs w:val="24"/>
        </w:rPr>
        <w:t>Submit updated operational plan within 30 days of any procedural or personnel change.</w:t>
      </w:r>
    </w:p>
    <w:p w:rsidR="00784B45" w:rsidRPr="00464FFF" w:rsidRDefault="00784B45" w:rsidP="00784B45">
      <w:pPr>
        <w:pStyle w:val="4Document"/>
        <w:widowControl/>
        <w:jc w:val="both"/>
        <w:rPr>
          <w:rFonts w:ascii="Times New Roman" w:hAnsi="Times New Roman"/>
          <w:snapToGrid/>
          <w:szCs w:val="24"/>
        </w:rPr>
      </w:pPr>
    </w:p>
    <w:p w:rsidR="00784B45" w:rsidRPr="00464FFF" w:rsidRDefault="00784B45" w:rsidP="00784B45">
      <w:pPr>
        <w:pStyle w:val="4Document"/>
        <w:widowControl/>
        <w:numPr>
          <w:ilvl w:val="0"/>
          <w:numId w:val="9"/>
        </w:numPr>
        <w:jc w:val="both"/>
        <w:rPr>
          <w:rFonts w:ascii="Times New Roman" w:hAnsi="Times New Roman"/>
          <w:snapToGrid/>
          <w:szCs w:val="24"/>
        </w:rPr>
      </w:pPr>
      <w:r w:rsidRPr="00464FFF">
        <w:rPr>
          <w:rFonts w:ascii="Times New Roman" w:hAnsi="Times New Roman"/>
          <w:snapToGrid/>
          <w:szCs w:val="24"/>
        </w:rPr>
        <w:t xml:space="preserve">Provide primary health care services to SBHC clients at </w:t>
      </w:r>
      <w:r w:rsidR="00D52715" w:rsidRPr="00464FFF">
        <w:rPr>
          <w:rFonts w:ascii="Times New Roman" w:hAnsi="Times New Roman"/>
          <w:szCs w:val="24"/>
        </w:rPr>
        <w:t>Happy</w:t>
      </w:r>
      <w:r w:rsidRPr="00464FFF">
        <w:rPr>
          <w:rFonts w:ascii="Times New Roman" w:hAnsi="Times New Roman"/>
          <w:szCs w:val="24"/>
        </w:rPr>
        <w:t xml:space="preserve"> High School.</w:t>
      </w:r>
    </w:p>
    <w:p w:rsidR="00784B45" w:rsidRPr="00464FFF" w:rsidRDefault="00784B45" w:rsidP="00784B45">
      <w:pPr>
        <w:pStyle w:val="4Document"/>
        <w:widowControl/>
        <w:numPr>
          <w:ilvl w:val="3"/>
          <w:numId w:val="9"/>
        </w:numPr>
        <w:tabs>
          <w:tab w:val="clear" w:pos="2880"/>
        </w:tabs>
        <w:ind w:left="1440"/>
        <w:jc w:val="both"/>
        <w:rPr>
          <w:rFonts w:ascii="Times New Roman" w:hAnsi="Times New Roman"/>
          <w:szCs w:val="24"/>
        </w:rPr>
      </w:pPr>
      <w:r w:rsidRPr="00464FFF">
        <w:rPr>
          <w:rFonts w:ascii="Times New Roman" w:hAnsi="Times New Roman"/>
          <w:szCs w:val="24"/>
        </w:rPr>
        <w:t xml:space="preserve">Provide a minimum of 15 hours of quality primary health care services per week at </w:t>
      </w:r>
      <w:r w:rsidR="00D52715" w:rsidRPr="00464FFF">
        <w:rPr>
          <w:rFonts w:ascii="Times New Roman" w:hAnsi="Times New Roman"/>
          <w:szCs w:val="24"/>
        </w:rPr>
        <w:t>Happy</w:t>
      </w:r>
      <w:r w:rsidRPr="00464FFF">
        <w:rPr>
          <w:rFonts w:ascii="Times New Roman" w:hAnsi="Times New Roman"/>
          <w:szCs w:val="24"/>
        </w:rPr>
        <w:t xml:space="preserve"> High School</w:t>
      </w:r>
    </w:p>
    <w:p w:rsidR="00784B45" w:rsidRPr="00464FFF" w:rsidRDefault="00784B45" w:rsidP="00784B45">
      <w:pPr>
        <w:pStyle w:val="4Document"/>
        <w:widowControl/>
        <w:numPr>
          <w:ilvl w:val="3"/>
          <w:numId w:val="9"/>
        </w:numPr>
        <w:tabs>
          <w:tab w:val="clear" w:pos="2880"/>
        </w:tabs>
        <w:ind w:left="1440"/>
        <w:jc w:val="both"/>
        <w:rPr>
          <w:rFonts w:ascii="Times New Roman" w:hAnsi="Times New Roman"/>
          <w:szCs w:val="24"/>
        </w:rPr>
      </w:pPr>
      <w:r w:rsidRPr="00464FFF">
        <w:rPr>
          <w:rFonts w:ascii="Times New Roman" w:hAnsi="Times New Roman"/>
          <w:szCs w:val="24"/>
        </w:rPr>
        <w:t>Adhere to student consent and confidentiality guidelines as determined by federal and state laws and professional licensing boards</w:t>
      </w:r>
      <w:r w:rsidRPr="00464FFF">
        <w:rPr>
          <w:rFonts w:ascii="Times New Roman" w:hAnsi="Times New Roman"/>
          <w:snapToGrid/>
          <w:szCs w:val="24"/>
        </w:rPr>
        <w:t xml:space="preserve">. </w:t>
      </w:r>
    </w:p>
    <w:p w:rsidR="00784B45" w:rsidRPr="00464FFF" w:rsidRDefault="00784B45" w:rsidP="00784B45">
      <w:pPr>
        <w:pStyle w:val="4Document"/>
        <w:widowControl/>
        <w:numPr>
          <w:ilvl w:val="3"/>
          <w:numId w:val="9"/>
        </w:numPr>
        <w:tabs>
          <w:tab w:val="clear" w:pos="2880"/>
        </w:tabs>
        <w:ind w:left="1440"/>
        <w:jc w:val="both"/>
        <w:rPr>
          <w:rFonts w:ascii="Times New Roman" w:hAnsi="Times New Roman"/>
          <w:szCs w:val="24"/>
        </w:rPr>
      </w:pPr>
      <w:r w:rsidRPr="00464FFF">
        <w:rPr>
          <w:rFonts w:ascii="Times New Roman" w:hAnsi="Times New Roman"/>
          <w:snapToGrid/>
          <w:szCs w:val="24"/>
        </w:rPr>
        <w:lastRenderedPageBreak/>
        <w:t xml:space="preserve">Promote integrated health </w:t>
      </w:r>
      <w:r w:rsidR="000A41EE">
        <w:rPr>
          <w:rFonts w:ascii="Times New Roman" w:hAnsi="Times New Roman"/>
          <w:snapToGrid/>
          <w:szCs w:val="24"/>
        </w:rPr>
        <w:t>model amongst all provided services</w:t>
      </w:r>
      <w:r w:rsidRPr="00464FFF">
        <w:rPr>
          <w:rFonts w:ascii="Times New Roman" w:hAnsi="Times New Roman"/>
          <w:snapToGrid/>
          <w:szCs w:val="24"/>
        </w:rPr>
        <w:t xml:space="preserve"> and establish procedures and infrastructure that allows for coordination of care among all stakeholders in student’s health as outlined in NM Standards and Benchmarks for SBHC.</w:t>
      </w:r>
    </w:p>
    <w:p w:rsidR="00784B45" w:rsidRPr="00464FFF" w:rsidRDefault="00784B45" w:rsidP="00784B45">
      <w:pPr>
        <w:pStyle w:val="4Document"/>
        <w:widowControl/>
        <w:ind w:left="1440"/>
        <w:jc w:val="both"/>
        <w:rPr>
          <w:rFonts w:ascii="Times New Roman" w:hAnsi="Times New Roman"/>
          <w:szCs w:val="24"/>
        </w:rPr>
      </w:pPr>
    </w:p>
    <w:p w:rsidR="00784B45" w:rsidRPr="00464FFF" w:rsidRDefault="00784B45" w:rsidP="00784B45">
      <w:pPr>
        <w:pStyle w:val="4Document"/>
        <w:widowControl/>
        <w:numPr>
          <w:ilvl w:val="0"/>
          <w:numId w:val="9"/>
        </w:numPr>
        <w:jc w:val="both"/>
        <w:rPr>
          <w:rFonts w:ascii="Times New Roman" w:hAnsi="Times New Roman"/>
          <w:snapToGrid/>
          <w:szCs w:val="24"/>
        </w:rPr>
      </w:pPr>
      <w:r w:rsidRPr="00464FFF">
        <w:rPr>
          <w:rFonts w:ascii="Times New Roman" w:hAnsi="Times New Roman"/>
          <w:snapToGrid/>
          <w:szCs w:val="24"/>
        </w:rPr>
        <w:t xml:space="preserve">Provide behavioral health care services to SBHC clients at </w:t>
      </w:r>
      <w:r w:rsidR="00D52715" w:rsidRPr="00464FFF">
        <w:rPr>
          <w:rFonts w:ascii="Times New Roman" w:hAnsi="Times New Roman"/>
          <w:szCs w:val="24"/>
        </w:rPr>
        <w:t>Happy</w:t>
      </w:r>
      <w:r w:rsidRPr="00464FFF">
        <w:rPr>
          <w:rFonts w:ascii="Times New Roman" w:hAnsi="Times New Roman"/>
          <w:szCs w:val="24"/>
        </w:rPr>
        <w:t xml:space="preserve"> High School.</w:t>
      </w:r>
    </w:p>
    <w:p w:rsidR="00784B45" w:rsidRPr="00464FFF" w:rsidRDefault="00784B45" w:rsidP="00784B45">
      <w:pPr>
        <w:pStyle w:val="4Document"/>
        <w:widowControl/>
        <w:numPr>
          <w:ilvl w:val="3"/>
          <w:numId w:val="9"/>
        </w:numPr>
        <w:tabs>
          <w:tab w:val="clear" w:pos="2880"/>
        </w:tabs>
        <w:ind w:left="1440"/>
        <w:jc w:val="both"/>
        <w:rPr>
          <w:rFonts w:ascii="Times New Roman" w:hAnsi="Times New Roman"/>
          <w:szCs w:val="24"/>
        </w:rPr>
      </w:pPr>
      <w:r w:rsidRPr="00464FFF">
        <w:rPr>
          <w:rFonts w:ascii="Times New Roman" w:hAnsi="Times New Roman"/>
          <w:snapToGrid/>
          <w:szCs w:val="24"/>
        </w:rPr>
        <w:t xml:space="preserve">Provide a minimum of </w:t>
      </w:r>
      <w:r w:rsidRPr="00464FFF">
        <w:rPr>
          <w:rFonts w:ascii="Times New Roman" w:hAnsi="Times New Roman"/>
          <w:szCs w:val="24"/>
        </w:rPr>
        <w:t xml:space="preserve">15 </w:t>
      </w:r>
      <w:r w:rsidRPr="00464FFF">
        <w:rPr>
          <w:rFonts w:ascii="Times New Roman" w:hAnsi="Times New Roman"/>
          <w:snapToGrid/>
          <w:szCs w:val="24"/>
        </w:rPr>
        <w:t xml:space="preserve">hours of quality behavioral health care services per week at </w:t>
      </w:r>
      <w:r w:rsidR="00D52715" w:rsidRPr="00464FFF">
        <w:rPr>
          <w:rFonts w:ascii="Times New Roman" w:hAnsi="Times New Roman"/>
          <w:szCs w:val="24"/>
        </w:rPr>
        <w:t>Happy</w:t>
      </w:r>
      <w:r w:rsidRPr="00464FFF">
        <w:rPr>
          <w:rFonts w:ascii="Times New Roman" w:hAnsi="Times New Roman"/>
          <w:szCs w:val="24"/>
        </w:rPr>
        <w:t xml:space="preserve"> High School.</w:t>
      </w:r>
    </w:p>
    <w:p w:rsidR="00784B45" w:rsidRPr="00464FFF" w:rsidRDefault="00784B45" w:rsidP="00784B45">
      <w:pPr>
        <w:pStyle w:val="4Document"/>
        <w:widowControl/>
        <w:numPr>
          <w:ilvl w:val="3"/>
          <w:numId w:val="9"/>
        </w:numPr>
        <w:tabs>
          <w:tab w:val="clear" w:pos="2880"/>
        </w:tabs>
        <w:ind w:left="1440"/>
        <w:jc w:val="both"/>
        <w:rPr>
          <w:rFonts w:ascii="Times New Roman" w:hAnsi="Times New Roman"/>
          <w:szCs w:val="24"/>
        </w:rPr>
      </w:pPr>
      <w:r w:rsidRPr="00464FFF">
        <w:rPr>
          <w:rFonts w:ascii="Times New Roman" w:hAnsi="Times New Roman"/>
          <w:szCs w:val="24"/>
        </w:rPr>
        <w:t>Adhere to student consent and confidentiality guidelines as determined by federal and state laws and professional licensing boards</w:t>
      </w:r>
      <w:r w:rsidRPr="00464FFF">
        <w:rPr>
          <w:rFonts w:ascii="Times New Roman" w:hAnsi="Times New Roman"/>
          <w:snapToGrid/>
          <w:szCs w:val="24"/>
        </w:rPr>
        <w:t xml:space="preserve">. </w:t>
      </w:r>
    </w:p>
    <w:p w:rsidR="00784B45" w:rsidRPr="000A41EE" w:rsidRDefault="00784B45" w:rsidP="00784B45">
      <w:pPr>
        <w:pStyle w:val="4Document"/>
        <w:widowControl/>
        <w:numPr>
          <w:ilvl w:val="3"/>
          <w:numId w:val="9"/>
        </w:numPr>
        <w:tabs>
          <w:tab w:val="clear" w:pos="2880"/>
        </w:tabs>
        <w:ind w:left="1440"/>
        <w:jc w:val="both"/>
        <w:rPr>
          <w:rFonts w:ascii="Times New Roman" w:hAnsi="Times New Roman"/>
          <w:szCs w:val="24"/>
        </w:rPr>
      </w:pPr>
      <w:r w:rsidRPr="00464FFF">
        <w:rPr>
          <w:rFonts w:ascii="Times New Roman" w:hAnsi="Times New Roman"/>
          <w:snapToGrid/>
          <w:szCs w:val="24"/>
        </w:rPr>
        <w:t xml:space="preserve">Promote integrated health </w:t>
      </w:r>
      <w:r w:rsidR="000A41EE">
        <w:rPr>
          <w:rFonts w:ascii="Times New Roman" w:hAnsi="Times New Roman"/>
          <w:snapToGrid/>
          <w:szCs w:val="24"/>
        </w:rPr>
        <w:t>model amongst all provided services</w:t>
      </w:r>
      <w:r w:rsidRPr="00464FFF">
        <w:rPr>
          <w:rFonts w:ascii="Times New Roman" w:hAnsi="Times New Roman"/>
          <w:snapToGrid/>
          <w:szCs w:val="24"/>
        </w:rPr>
        <w:t xml:space="preserve"> and establish procedures and infrastructure that allows for coordination of care among all stakeholders in student’s health as outlined in NM Standards and Benchmarks for SBHC. </w:t>
      </w:r>
    </w:p>
    <w:p w:rsidR="000A41EE" w:rsidRPr="009B140F" w:rsidRDefault="000A41EE" w:rsidP="000A41EE">
      <w:pPr>
        <w:pStyle w:val="4Document"/>
        <w:widowControl/>
        <w:ind w:left="1080"/>
        <w:jc w:val="both"/>
        <w:rPr>
          <w:rFonts w:ascii="Times New Roman" w:hAnsi="Times New Roman"/>
          <w:szCs w:val="24"/>
        </w:rPr>
      </w:pPr>
    </w:p>
    <w:p w:rsidR="009B140F" w:rsidRPr="000A41EE" w:rsidRDefault="000A41EE" w:rsidP="000A41EE">
      <w:pPr>
        <w:pStyle w:val="4Document"/>
        <w:widowControl/>
        <w:numPr>
          <w:ilvl w:val="0"/>
          <w:numId w:val="9"/>
        </w:numPr>
        <w:jc w:val="both"/>
        <w:rPr>
          <w:rFonts w:ascii="Times New Roman" w:hAnsi="Times New Roman"/>
          <w:szCs w:val="24"/>
        </w:rPr>
      </w:pPr>
      <w:r>
        <w:rPr>
          <w:rFonts w:ascii="Times New Roman" w:hAnsi="Times New Roman"/>
          <w:snapToGrid/>
          <w:szCs w:val="24"/>
        </w:rPr>
        <w:t xml:space="preserve">Provide oral health care services to SBHC clients at Happy High School. </w:t>
      </w:r>
    </w:p>
    <w:p w:rsidR="000A41EE" w:rsidRDefault="000A41EE" w:rsidP="00DF062D">
      <w:pPr>
        <w:pStyle w:val="4Document"/>
        <w:widowControl/>
        <w:numPr>
          <w:ilvl w:val="1"/>
          <w:numId w:val="9"/>
        </w:numPr>
        <w:tabs>
          <w:tab w:val="clear" w:pos="1080"/>
          <w:tab w:val="left" w:pos="1440"/>
          <w:tab w:val="num" w:pos="1530"/>
        </w:tabs>
        <w:ind w:left="1440"/>
        <w:jc w:val="both"/>
        <w:rPr>
          <w:rFonts w:ascii="Times New Roman" w:hAnsi="Times New Roman"/>
          <w:szCs w:val="24"/>
        </w:rPr>
      </w:pPr>
      <w:r>
        <w:rPr>
          <w:rFonts w:ascii="Times New Roman" w:hAnsi="Times New Roman"/>
          <w:szCs w:val="24"/>
        </w:rPr>
        <w:t>Provide a minimum of 4 hours of quality oral health care services per week at Happy High School.</w:t>
      </w:r>
    </w:p>
    <w:p w:rsidR="000A41EE" w:rsidRDefault="000A41EE" w:rsidP="00DF062D">
      <w:pPr>
        <w:pStyle w:val="4Document"/>
        <w:widowControl/>
        <w:numPr>
          <w:ilvl w:val="1"/>
          <w:numId w:val="9"/>
        </w:numPr>
        <w:tabs>
          <w:tab w:val="left" w:pos="1170"/>
        </w:tabs>
        <w:ind w:left="1440"/>
        <w:jc w:val="both"/>
        <w:rPr>
          <w:rFonts w:ascii="Times New Roman" w:hAnsi="Times New Roman"/>
          <w:szCs w:val="24"/>
        </w:rPr>
      </w:pPr>
      <w:r>
        <w:rPr>
          <w:rFonts w:ascii="Times New Roman" w:hAnsi="Times New Roman"/>
          <w:szCs w:val="24"/>
        </w:rPr>
        <w:t xml:space="preserve">Adhere to student consent and confidentiality guidelines as determined by federal and state laws and professional licensing boards. </w:t>
      </w:r>
    </w:p>
    <w:p w:rsidR="000A41EE" w:rsidRPr="000A41EE" w:rsidRDefault="000A41EE" w:rsidP="00DF062D">
      <w:pPr>
        <w:pStyle w:val="4Document"/>
        <w:widowControl/>
        <w:numPr>
          <w:ilvl w:val="1"/>
          <w:numId w:val="9"/>
        </w:numPr>
        <w:tabs>
          <w:tab w:val="left" w:pos="1170"/>
        </w:tabs>
        <w:ind w:left="1440"/>
        <w:jc w:val="both"/>
        <w:rPr>
          <w:rFonts w:ascii="Times New Roman" w:hAnsi="Times New Roman"/>
          <w:szCs w:val="24"/>
        </w:rPr>
      </w:pPr>
      <w:r>
        <w:rPr>
          <w:rFonts w:ascii="Times New Roman" w:hAnsi="Times New Roman"/>
          <w:snapToGrid/>
          <w:szCs w:val="24"/>
        </w:rPr>
        <w:t xml:space="preserve">Promote integrated health model amongst all provided services </w:t>
      </w:r>
      <w:r w:rsidRPr="000A41EE">
        <w:rPr>
          <w:rFonts w:ascii="Times New Roman" w:hAnsi="Times New Roman"/>
          <w:snapToGrid/>
          <w:szCs w:val="24"/>
        </w:rPr>
        <w:t xml:space="preserve">and establish procedures and infrastructure that allows for coordination of care among all stakeholders in student’s health as outlined in NM Standards and Benchmarks for SBHC. </w:t>
      </w:r>
    </w:p>
    <w:p w:rsidR="00784B45" w:rsidRPr="00464FFF" w:rsidRDefault="00784B45" w:rsidP="00784B45">
      <w:pPr>
        <w:pStyle w:val="4Document"/>
        <w:widowControl/>
        <w:ind w:left="1440"/>
        <w:jc w:val="both"/>
        <w:rPr>
          <w:rFonts w:ascii="Times New Roman" w:hAnsi="Times New Roman"/>
          <w:szCs w:val="24"/>
        </w:rPr>
      </w:pPr>
    </w:p>
    <w:p w:rsidR="00784B45" w:rsidRPr="00464FFF" w:rsidRDefault="00784B45" w:rsidP="00784B45">
      <w:pPr>
        <w:pStyle w:val="4Document"/>
        <w:widowControl/>
        <w:numPr>
          <w:ilvl w:val="0"/>
          <w:numId w:val="9"/>
        </w:numPr>
        <w:jc w:val="both"/>
        <w:rPr>
          <w:rFonts w:ascii="Times New Roman" w:hAnsi="Times New Roman"/>
          <w:szCs w:val="24"/>
        </w:rPr>
      </w:pPr>
      <w:r w:rsidRPr="00464FFF">
        <w:rPr>
          <w:rFonts w:ascii="Times New Roman" w:hAnsi="Times New Roman"/>
          <w:szCs w:val="24"/>
        </w:rPr>
        <w:t>Provide complete data set to OSAH as outlined in the NM Standards and Benchmarks for SBHC.</w:t>
      </w:r>
    </w:p>
    <w:p w:rsidR="00862C52" w:rsidRPr="00464FFF" w:rsidRDefault="00862C52" w:rsidP="00862C52">
      <w:pPr>
        <w:pStyle w:val="4Document"/>
        <w:widowControl/>
        <w:ind w:left="1080"/>
        <w:jc w:val="both"/>
        <w:rPr>
          <w:rFonts w:ascii="Times New Roman" w:hAnsi="Times New Roman"/>
          <w:szCs w:val="24"/>
        </w:rPr>
      </w:pPr>
    </w:p>
    <w:p w:rsidR="00784B45" w:rsidRPr="00464FFF" w:rsidRDefault="00784B45" w:rsidP="00784B45">
      <w:pPr>
        <w:numPr>
          <w:ilvl w:val="0"/>
          <w:numId w:val="9"/>
        </w:numPr>
        <w:jc w:val="both"/>
        <w:rPr>
          <w:rFonts w:ascii="Times New Roman" w:hAnsi="Times New Roman"/>
          <w:sz w:val="24"/>
          <w:szCs w:val="24"/>
        </w:rPr>
      </w:pPr>
      <w:r w:rsidRPr="00464FFF">
        <w:rPr>
          <w:rFonts w:ascii="Times New Roman" w:hAnsi="Times New Roman"/>
          <w:sz w:val="24"/>
          <w:szCs w:val="24"/>
        </w:rPr>
        <w:t xml:space="preserve">Send a minimum of one (1) contract representative(s) per SBHC to attend the annual Head to Toe Preconference and annual meeting. </w:t>
      </w:r>
    </w:p>
    <w:p w:rsidR="00784B45" w:rsidRPr="00464FFF" w:rsidRDefault="00784B45" w:rsidP="00784B45">
      <w:pPr>
        <w:ind w:firstLine="720"/>
        <w:rPr>
          <w:rFonts w:ascii="Times New Roman" w:hAnsi="Times New Roman"/>
          <w:sz w:val="24"/>
          <w:szCs w:val="24"/>
        </w:rPr>
      </w:pPr>
    </w:p>
    <w:p w:rsidR="00784B45" w:rsidRPr="00464FFF" w:rsidRDefault="00784B45" w:rsidP="00784B45">
      <w:pPr>
        <w:pStyle w:val="4Document"/>
        <w:numPr>
          <w:ilvl w:val="0"/>
          <w:numId w:val="9"/>
        </w:numPr>
        <w:jc w:val="both"/>
        <w:rPr>
          <w:rFonts w:ascii="Times New Roman" w:hAnsi="Times New Roman"/>
          <w:snapToGrid/>
          <w:szCs w:val="24"/>
        </w:rPr>
      </w:pPr>
      <w:r w:rsidRPr="00464FFF">
        <w:rPr>
          <w:rFonts w:ascii="Times New Roman" w:hAnsi="Times New Roman"/>
          <w:snapToGrid/>
          <w:szCs w:val="24"/>
        </w:rPr>
        <w:t>Notify OSAH in writing within 30 days if, at any time during this agreement period, changes in overall SBHC Operations, including but not limited to, changes in health providers, loss or increase in provider hours and service.</w:t>
      </w:r>
    </w:p>
    <w:p w:rsidR="00784B45" w:rsidRPr="00464FFF" w:rsidRDefault="00784B45" w:rsidP="00784B45">
      <w:pPr>
        <w:ind w:left="1080"/>
        <w:jc w:val="both"/>
        <w:rPr>
          <w:rFonts w:ascii="Times New Roman" w:hAnsi="Times New Roman"/>
          <w:sz w:val="24"/>
          <w:szCs w:val="24"/>
        </w:rPr>
      </w:pPr>
    </w:p>
    <w:p w:rsidR="00784B45" w:rsidRPr="00464FFF" w:rsidRDefault="00784B45" w:rsidP="00784B45">
      <w:pPr>
        <w:pStyle w:val="4Document"/>
        <w:widowControl/>
        <w:numPr>
          <w:ilvl w:val="0"/>
          <w:numId w:val="9"/>
        </w:numPr>
        <w:jc w:val="both"/>
        <w:rPr>
          <w:rFonts w:ascii="Times New Roman" w:hAnsi="Times New Roman"/>
          <w:snapToGrid/>
          <w:szCs w:val="24"/>
        </w:rPr>
      </w:pPr>
      <w:r w:rsidRPr="00464FFF">
        <w:rPr>
          <w:rFonts w:ascii="Times New Roman" w:hAnsi="Times New Roman"/>
          <w:snapToGrid/>
          <w:szCs w:val="24"/>
        </w:rPr>
        <w:t>Identify the DOH/Population and Community Health Bureau/OSAH in any published documents, media presentations, training programs, training materials, brochures, and any other materials and programs which are developed under this Scope of Work or through the budget of this agreement.</w:t>
      </w:r>
    </w:p>
    <w:p w:rsidR="00784B45" w:rsidRPr="00464FFF" w:rsidRDefault="00784B45" w:rsidP="00784B45">
      <w:pPr>
        <w:pStyle w:val="4Document"/>
        <w:widowControl/>
        <w:ind w:left="1080"/>
        <w:jc w:val="both"/>
        <w:rPr>
          <w:rFonts w:ascii="Times New Roman" w:hAnsi="Times New Roman"/>
          <w:snapToGrid/>
          <w:szCs w:val="24"/>
        </w:rPr>
      </w:pPr>
    </w:p>
    <w:p w:rsidR="00784B45" w:rsidRPr="00464FFF" w:rsidRDefault="00784B45" w:rsidP="00784B45">
      <w:pPr>
        <w:pStyle w:val="4Document"/>
        <w:widowControl/>
        <w:numPr>
          <w:ilvl w:val="0"/>
          <w:numId w:val="9"/>
        </w:numPr>
        <w:jc w:val="both"/>
        <w:rPr>
          <w:rFonts w:ascii="Times New Roman" w:hAnsi="Times New Roman"/>
          <w:snapToGrid/>
          <w:szCs w:val="24"/>
        </w:rPr>
      </w:pPr>
      <w:r w:rsidRPr="00464FFF">
        <w:rPr>
          <w:rFonts w:ascii="Times New Roman" w:hAnsi="Times New Roman"/>
          <w:snapToGrid/>
          <w:szCs w:val="24"/>
        </w:rPr>
        <w:t>Submit any materials developed for public or media distribution to include but not limited to advertising or media campaigns, pamphlets, brochures, training materials, etc., or public service announcements to the Program Manager and the DOH Communications Director for written approval a minimum of two weeks prior to finalization and distribution.</w:t>
      </w:r>
    </w:p>
    <w:p w:rsidR="00784B45" w:rsidRPr="00464FFF" w:rsidRDefault="00784B45" w:rsidP="00784B45">
      <w:pPr>
        <w:pStyle w:val="4Document"/>
        <w:widowControl/>
        <w:ind w:left="1080"/>
        <w:jc w:val="both"/>
        <w:rPr>
          <w:rFonts w:ascii="Times New Roman" w:hAnsi="Times New Roman"/>
          <w:snapToGrid/>
          <w:szCs w:val="24"/>
        </w:rPr>
      </w:pPr>
    </w:p>
    <w:p w:rsidR="00784B45" w:rsidRPr="00464FFF" w:rsidRDefault="00784B45" w:rsidP="00784B45">
      <w:pPr>
        <w:pStyle w:val="BodyText"/>
        <w:numPr>
          <w:ilvl w:val="0"/>
          <w:numId w:val="9"/>
        </w:numPr>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s>
        <w:suppressAutoHyphens w:val="0"/>
        <w:jc w:val="both"/>
        <w:rPr>
          <w:b w:val="0"/>
          <w:szCs w:val="24"/>
        </w:rPr>
      </w:pPr>
      <w:r w:rsidRPr="00464FFF">
        <w:rPr>
          <w:b w:val="0"/>
          <w:szCs w:val="24"/>
        </w:rPr>
        <w:t>No health care provider who has a significant pending action with his/her respective licensing board shall be used to complete activities associated with this agreement.</w:t>
      </w:r>
    </w:p>
    <w:p w:rsidR="00784B45" w:rsidRPr="00464FFF" w:rsidRDefault="00784B45" w:rsidP="00784B45">
      <w:pPr>
        <w:pStyle w:val="BodyText"/>
        <w:ind w:left="1080"/>
        <w:jc w:val="both"/>
        <w:rPr>
          <w:b w:val="0"/>
          <w:szCs w:val="24"/>
        </w:rPr>
      </w:pPr>
    </w:p>
    <w:p w:rsidR="00784B45" w:rsidRPr="00464FFF" w:rsidRDefault="00784B45" w:rsidP="00784B45">
      <w:pPr>
        <w:pStyle w:val="BodyText"/>
        <w:numPr>
          <w:ilvl w:val="0"/>
          <w:numId w:val="9"/>
        </w:numPr>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s>
        <w:suppressAutoHyphens w:val="0"/>
        <w:jc w:val="both"/>
        <w:rPr>
          <w:b w:val="0"/>
          <w:szCs w:val="24"/>
        </w:rPr>
      </w:pPr>
      <w:r w:rsidRPr="00464FFF">
        <w:rPr>
          <w:b w:val="0"/>
          <w:szCs w:val="24"/>
        </w:rPr>
        <w:t>Performance will be monitored and evaluated by periodic on-site work reviews, review of quarterly data reports, and scheduled consultations with Contractor.</w:t>
      </w:r>
    </w:p>
    <w:p w:rsidR="00784B45" w:rsidRPr="00464FFF" w:rsidRDefault="00784B45" w:rsidP="00784B45">
      <w:pPr>
        <w:pStyle w:val="ListParagraph"/>
        <w:rPr>
          <w:rFonts w:ascii="Times New Roman" w:hAnsi="Times New Roman"/>
          <w:b/>
          <w:sz w:val="24"/>
          <w:szCs w:val="24"/>
        </w:rPr>
      </w:pPr>
    </w:p>
    <w:p w:rsidR="00784B45" w:rsidRPr="00464FFF" w:rsidRDefault="00784B45" w:rsidP="00784B45">
      <w:pPr>
        <w:rPr>
          <w:rFonts w:ascii="Times New Roman" w:hAnsi="Times New Roman"/>
          <w:sz w:val="24"/>
          <w:szCs w:val="24"/>
        </w:rPr>
      </w:pPr>
    </w:p>
    <w:tbl>
      <w:tblPr>
        <w:tblW w:w="3657" w:type="pct"/>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1564"/>
        <w:gridCol w:w="2496"/>
      </w:tblGrid>
      <w:tr w:rsidR="00784B45" w:rsidRPr="00464FFF" w:rsidTr="003A7A10">
        <w:tc>
          <w:tcPr>
            <w:tcW w:w="2204" w:type="pct"/>
          </w:tcPr>
          <w:p w:rsidR="00784B45" w:rsidRPr="00464FFF" w:rsidRDefault="00784B45" w:rsidP="003A7A10">
            <w:pPr>
              <w:rPr>
                <w:rFonts w:ascii="Times New Roman" w:hAnsi="Times New Roman"/>
                <w:b/>
                <w:bCs/>
                <w:sz w:val="24"/>
                <w:szCs w:val="24"/>
              </w:rPr>
            </w:pPr>
            <w:r w:rsidRPr="00464FFF">
              <w:rPr>
                <w:rFonts w:ascii="Times New Roman" w:hAnsi="Times New Roman"/>
                <w:b/>
                <w:bCs/>
                <w:sz w:val="24"/>
                <w:szCs w:val="24"/>
              </w:rPr>
              <w:lastRenderedPageBreak/>
              <w:t>Deliverables Budget</w:t>
            </w:r>
          </w:p>
        </w:tc>
        <w:tc>
          <w:tcPr>
            <w:tcW w:w="1077" w:type="pct"/>
          </w:tcPr>
          <w:p w:rsidR="00784B45" w:rsidRPr="00464FFF" w:rsidRDefault="00784B45" w:rsidP="003A7A10">
            <w:pPr>
              <w:jc w:val="center"/>
              <w:rPr>
                <w:rFonts w:ascii="Times New Roman" w:hAnsi="Times New Roman"/>
                <w:b/>
                <w:bCs/>
                <w:sz w:val="24"/>
                <w:szCs w:val="24"/>
              </w:rPr>
            </w:pPr>
            <w:r w:rsidRPr="00464FFF">
              <w:rPr>
                <w:rFonts w:ascii="Times New Roman" w:hAnsi="Times New Roman"/>
                <w:b/>
                <w:bCs/>
                <w:sz w:val="24"/>
                <w:szCs w:val="24"/>
              </w:rPr>
              <w:t>FY 20</w:t>
            </w:r>
          </w:p>
        </w:tc>
        <w:tc>
          <w:tcPr>
            <w:tcW w:w="1719" w:type="pct"/>
          </w:tcPr>
          <w:p w:rsidR="00784B45" w:rsidRPr="00464FFF" w:rsidRDefault="00784B45" w:rsidP="003A7A10">
            <w:pPr>
              <w:jc w:val="center"/>
              <w:rPr>
                <w:rFonts w:ascii="Times New Roman" w:hAnsi="Times New Roman"/>
                <w:b/>
                <w:bCs/>
                <w:sz w:val="24"/>
                <w:szCs w:val="24"/>
              </w:rPr>
            </w:pPr>
            <w:r w:rsidRPr="00464FFF">
              <w:rPr>
                <w:rFonts w:ascii="Times New Roman" w:hAnsi="Times New Roman"/>
                <w:b/>
                <w:bCs/>
                <w:sz w:val="24"/>
                <w:szCs w:val="24"/>
              </w:rPr>
              <w:t>Total</w:t>
            </w:r>
          </w:p>
        </w:tc>
      </w:tr>
      <w:tr w:rsidR="00784B45" w:rsidRPr="00464FFF" w:rsidTr="003A7A10">
        <w:tc>
          <w:tcPr>
            <w:tcW w:w="2204" w:type="pct"/>
          </w:tcPr>
          <w:p w:rsidR="00784B45" w:rsidRPr="00464FFF" w:rsidRDefault="00784B45" w:rsidP="003A7A10">
            <w:pPr>
              <w:rPr>
                <w:rFonts w:ascii="Times New Roman" w:hAnsi="Times New Roman"/>
                <w:b/>
                <w:bCs/>
                <w:sz w:val="24"/>
                <w:szCs w:val="24"/>
              </w:rPr>
            </w:pPr>
          </w:p>
        </w:tc>
        <w:tc>
          <w:tcPr>
            <w:tcW w:w="1077" w:type="pct"/>
          </w:tcPr>
          <w:p w:rsidR="00784B45" w:rsidRPr="00464FFF" w:rsidRDefault="00784B45" w:rsidP="003A7A10">
            <w:pPr>
              <w:jc w:val="both"/>
              <w:rPr>
                <w:rFonts w:ascii="Times New Roman" w:hAnsi="Times New Roman"/>
                <w:b/>
                <w:bCs/>
                <w:sz w:val="24"/>
                <w:szCs w:val="24"/>
              </w:rPr>
            </w:pPr>
          </w:p>
        </w:tc>
        <w:tc>
          <w:tcPr>
            <w:tcW w:w="1719" w:type="pct"/>
          </w:tcPr>
          <w:p w:rsidR="00784B45" w:rsidRPr="00464FFF" w:rsidRDefault="00784B45" w:rsidP="003A7A10">
            <w:pPr>
              <w:jc w:val="both"/>
              <w:rPr>
                <w:rFonts w:ascii="Times New Roman" w:hAnsi="Times New Roman"/>
                <w:b/>
                <w:bCs/>
                <w:sz w:val="24"/>
                <w:szCs w:val="24"/>
              </w:rPr>
            </w:pPr>
          </w:p>
        </w:tc>
      </w:tr>
      <w:tr w:rsidR="00784B45" w:rsidRPr="00464FFF" w:rsidTr="003A7A10">
        <w:tc>
          <w:tcPr>
            <w:tcW w:w="2204" w:type="pct"/>
          </w:tcPr>
          <w:p w:rsidR="00784B45" w:rsidRPr="00464FFF" w:rsidRDefault="00D52715" w:rsidP="003A7A10">
            <w:pPr>
              <w:rPr>
                <w:rFonts w:ascii="Times New Roman" w:hAnsi="Times New Roman"/>
                <w:b/>
                <w:bCs/>
                <w:sz w:val="24"/>
                <w:szCs w:val="24"/>
              </w:rPr>
            </w:pPr>
            <w:r w:rsidRPr="00464FFF">
              <w:rPr>
                <w:rFonts w:ascii="Times New Roman" w:hAnsi="Times New Roman"/>
                <w:b/>
                <w:bCs/>
                <w:sz w:val="24"/>
                <w:szCs w:val="24"/>
              </w:rPr>
              <w:t>Happy</w:t>
            </w:r>
            <w:r w:rsidR="00784B45" w:rsidRPr="00464FFF">
              <w:rPr>
                <w:rFonts w:ascii="Times New Roman" w:hAnsi="Times New Roman"/>
                <w:b/>
                <w:bCs/>
                <w:sz w:val="24"/>
                <w:szCs w:val="24"/>
              </w:rPr>
              <w:t xml:space="preserve"> High School (~1300 students)</w:t>
            </w:r>
          </w:p>
        </w:tc>
        <w:tc>
          <w:tcPr>
            <w:tcW w:w="1077" w:type="pct"/>
            <w:vAlign w:val="bottom"/>
          </w:tcPr>
          <w:p w:rsidR="00784B45" w:rsidRPr="00464FFF" w:rsidRDefault="00784B45" w:rsidP="003A7A10">
            <w:pPr>
              <w:jc w:val="right"/>
              <w:rPr>
                <w:rFonts w:ascii="Times New Roman" w:hAnsi="Times New Roman"/>
                <w:sz w:val="24"/>
                <w:szCs w:val="24"/>
              </w:rPr>
            </w:pPr>
          </w:p>
        </w:tc>
        <w:tc>
          <w:tcPr>
            <w:tcW w:w="1719" w:type="pct"/>
            <w:vAlign w:val="bottom"/>
          </w:tcPr>
          <w:p w:rsidR="00784B45" w:rsidRPr="00464FFF" w:rsidRDefault="00784B45" w:rsidP="003A7A10">
            <w:pPr>
              <w:jc w:val="right"/>
              <w:rPr>
                <w:rFonts w:ascii="Times New Roman" w:hAnsi="Times New Roman"/>
                <w:sz w:val="24"/>
                <w:szCs w:val="24"/>
              </w:rPr>
            </w:pPr>
          </w:p>
        </w:tc>
      </w:tr>
      <w:tr w:rsidR="00784B45" w:rsidRPr="00464FFF" w:rsidTr="003A7A10">
        <w:tc>
          <w:tcPr>
            <w:tcW w:w="2204" w:type="pct"/>
          </w:tcPr>
          <w:p w:rsidR="00784B45" w:rsidRPr="00464FFF" w:rsidRDefault="00784B45" w:rsidP="003A7A10">
            <w:pPr>
              <w:rPr>
                <w:rFonts w:ascii="Times New Roman" w:hAnsi="Times New Roman"/>
                <w:bCs/>
                <w:sz w:val="24"/>
                <w:szCs w:val="24"/>
              </w:rPr>
            </w:pPr>
          </w:p>
        </w:tc>
        <w:tc>
          <w:tcPr>
            <w:tcW w:w="1077" w:type="pct"/>
          </w:tcPr>
          <w:p w:rsidR="00784B45" w:rsidRPr="00464FFF" w:rsidRDefault="00784B45" w:rsidP="003A7A10">
            <w:pPr>
              <w:jc w:val="both"/>
              <w:rPr>
                <w:rFonts w:ascii="Times New Roman" w:hAnsi="Times New Roman"/>
                <w:bCs/>
                <w:sz w:val="24"/>
                <w:szCs w:val="24"/>
              </w:rPr>
            </w:pPr>
          </w:p>
        </w:tc>
        <w:tc>
          <w:tcPr>
            <w:tcW w:w="1719" w:type="pct"/>
          </w:tcPr>
          <w:p w:rsidR="00784B45" w:rsidRPr="00464FFF" w:rsidRDefault="00784B45" w:rsidP="003A7A10">
            <w:pPr>
              <w:jc w:val="both"/>
              <w:rPr>
                <w:rFonts w:ascii="Times New Roman" w:hAnsi="Times New Roman"/>
                <w:bCs/>
                <w:sz w:val="24"/>
                <w:szCs w:val="24"/>
              </w:rPr>
            </w:pPr>
          </w:p>
        </w:tc>
      </w:tr>
      <w:tr w:rsidR="00784B45" w:rsidRPr="00464FFF" w:rsidTr="003A7A10">
        <w:tc>
          <w:tcPr>
            <w:tcW w:w="2204" w:type="pct"/>
          </w:tcPr>
          <w:p w:rsidR="00784B45" w:rsidRPr="00464FFF" w:rsidRDefault="00784B45" w:rsidP="003A7A10">
            <w:pPr>
              <w:rPr>
                <w:rFonts w:ascii="Times New Roman" w:hAnsi="Times New Roman"/>
                <w:b/>
                <w:bCs/>
                <w:sz w:val="24"/>
                <w:szCs w:val="24"/>
              </w:rPr>
            </w:pPr>
            <w:r w:rsidRPr="00464FFF">
              <w:rPr>
                <w:rFonts w:ascii="Times New Roman" w:hAnsi="Times New Roman"/>
                <w:b/>
                <w:bCs/>
                <w:sz w:val="24"/>
                <w:szCs w:val="24"/>
              </w:rPr>
              <w:t>Clinical Services</w:t>
            </w:r>
          </w:p>
        </w:tc>
        <w:tc>
          <w:tcPr>
            <w:tcW w:w="1077" w:type="pct"/>
          </w:tcPr>
          <w:p w:rsidR="00784B45" w:rsidRPr="00464FFF" w:rsidRDefault="00784B45" w:rsidP="003A7A10">
            <w:pPr>
              <w:jc w:val="both"/>
              <w:rPr>
                <w:rFonts w:ascii="Times New Roman" w:hAnsi="Times New Roman"/>
                <w:b/>
                <w:bCs/>
                <w:sz w:val="24"/>
                <w:szCs w:val="24"/>
              </w:rPr>
            </w:pPr>
          </w:p>
        </w:tc>
        <w:tc>
          <w:tcPr>
            <w:tcW w:w="1719" w:type="pct"/>
          </w:tcPr>
          <w:p w:rsidR="00784B45" w:rsidRPr="00464FFF" w:rsidRDefault="00784B45" w:rsidP="003A7A10">
            <w:pPr>
              <w:jc w:val="both"/>
              <w:rPr>
                <w:rFonts w:ascii="Times New Roman" w:hAnsi="Times New Roman"/>
                <w:b/>
                <w:bCs/>
                <w:sz w:val="24"/>
                <w:szCs w:val="24"/>
              </w:rPr>
            </w:pPr>
          </w:p>
        </w:tc>
      </w:tr>
      <w:tr w:rsidR="00784B45" w:rsidRPr="00464FFF" w:rsidTr="003A7A10">
        <w:tc>
          <w:tcPr>
            <w:tcW w:w="2204" w:type="pct"/>
          </w:tcPr>
          <w:p w:rsidR="00784B45" w:rsidRPr="00464FFF" w:rsidRDefault="00784B45" w:rsidP="003A7A10">
            <w:pPr>
              <w:rPr>
                <w:rFonts w:ascii="Times New Roman" w:hAnsi="Times New Roman"/>
                <w:sz w:val="24"/>
                <w:szCs w:val="24"/>
              </w:rPr>
            </w:pPr>
            <w:r w:rsidRPr="00464FFF">
              <w:rPr>
                <w:rFonts w:ascii="Times New Roman" w:hAnsi="Times New Roman"/>
                <w:sz w:val="24"/>
                <w:szCs w:val="24"/>
              </w:rPr>
              <w:t>Primary Care @ 15 hours per week</w:t>
            </w:r>
          </w:p>
        </w:tc>
        <w:tc>
          <w:tcPr>
            <w:tcW w:w="1077" w:type="pct"/>
            <w:vAlign w:val="bottom"/>
          </w:tcPr>
          <w:p w:rsidR="00784B45" w:rsidRPr="00464FFF" w:rsidRDefault="00784B45" w:rsidP="003A7A10">
            <w:pPr>
              <w:jc w:val="right"/>
              <w:rPr>
                <w:rFonts w:ascii="Times New Roman" w:hAnsi="Times New Roman"/>
                <w:sz w:val="24"/>
                <w:szCs w:val="24"/>
              </w:rPr>
            </w:pPr>
          </w:p>
        </w:tc>
        <w:tc>
          <w:tcPr>
            <w:tcW w:w="1719" w:type="pct"/>
            <w:vAlign w:val="bottom"/>
          </w:tcPr>
          <w:p w:rsidR="00784B45" w:rsidRPr="00464FFF" w:rsidRDefault="00784B45" w:rsidP="003A7A10">
            <w:pPr>
              <w:jc w:val="right"/>
              <w:rPr>
                <w:rFonts w:ascii="Times New Roman" w:hAnsi="Times New Roman"/>
                <w:sz w:val="24"/>
                <w:szCs w:val="24"/>
              </w:rPr>
            </w:pPr>
          </w:p>
        </w:tc>
      </w:tr>
      <w:tr w:rsidR="00784B45" w:rsidRPr="00464FFF" w:rsidTr="003A7A10">
        <w:tc>
          <w:tcPr>
            <w:tcW w:w="2204" w:type="pct"/>
          </w:tcPr>
          <w:p w:rsidR="00784B45" w:rsidRPr="00464FFF" w:rsidRDefault="00784B45" w:rsidP="003A7A10">
            <w:pPr>
              <w:rPr>
                <w:rFonts w:ascii="Times New Roman" w:hAnsi="Times New Roman"/>
                <w:sz w:val="24"/>
                <w:szCs w:val="24"/>
              </w:rPr>
            </w:pPr>
            <w:r w:rsidRPr="00464FFF">
              <w:rPr>
                <w:rFonts w:ascii="Times New Roman" w:hAnsi="Times New Roman"/>
                <w:sz w:val="24"/>
                <w:szCs w:val="24"/>
              </w:rPr>
              <w:t>Primary Care HPSA</w:t>
            </w:r>
          </w:p>
        </w:tc>
        <w:tc>
          <w:tcPr>
            <w:tcW w:w="1077" w:type="pct"/>
            <w:vAlign w:val="bottom"/>
          </w:tcPr>
          <w:p w:rsidR="00784B45" w:rsidRPr="00464FFF" w:rsidRDefault="00784B45" w:rsidP="003A7A10">
            <w:pPr>
              <w:jc w:val="right"/>
              <w:rPr>
                <w:rFonts w:ascii="Times New Roman" w:hAnsi="Times New Roman"/>
                <w:sz w:val="24"/>
                <w:szCs w:val="24"/>
              </w:rPr>
            </w:pPr>
          </w:p>
        </w:tc>
        <w:tc>
          <w:tcPr>
            <w:tcW w:w="1719" w:type="pct"/>
            <w:vAlign w:val="bottom"/>
          </w:tcPr>
          <w:p w:rsidR="00784B45" w:rsidRPr="00464FFF" w:rsidRDefault="00784B45" w:rsidP="003A7A10">
            <w:pPr>
              <w:jc w:val="right"/>
              <w:rPr>
                <w:rFonts w:ascii="Times New Roman" w:hAnsi="Times New Roman"/>
                <w:sz w:val="24"/>
                <w:szCs w:val="24"/>
              </w:rPr>
            </w:pPr>
          </w:p>
        </w:tc>
      </w:tr>
      <w:tr w:rsidR="00784B45" w:rsidRPr="00464FFF" w:rsidTr="003A7A10">
        <w:tc>
          <w:tcPr>
            <w:tcW w:w="2204" w:type="pct"/>
          </w:tcPr>
          <w:p w:rsidR="00784B45" w:rsidRPr="00464FFF" w:rsidRDefault="00784B45" w:rsidP="003A7A10">
            <w:pPr>
              <w:rPr>
                <w:rFonts w:ascii="Times New Roman" w:hAnsi="Times New Roman"/>
                <w:sz w:val="24"/>
                <w:szCs w:val="24"/>
              </w:rPr>
            </w:pPr>
            <w:r w:rsidRPr="00464FFF">
              <w:rPr>
                <w:rFonts w:ascii="Times New Roman" w:hAnsi="Times New Roman"/>
                <w:sz w:val="24"/>
                <w:szCs w:val="24"/>
              </w:rPr>
              <w:t>Behavioral Health @ 15 hr per week</w:t>
            </w:r>
          </w:p>
        </w:tc>
        <w:tc>
          <w:tcPr>
            <w:tcW w:w="1077" w:type="pct"/>
            <w:vAlign w:val="bottom"/>
          </w:tcPr>
          <w:p w:rsidR="00784B45" w:rsidRPr="00464FFF" w:rsidRDefault="00784B45" w:rsidP="003A7A10">
            <w:pPr>
              <w:jc w:val="right"/>
              <w:rPr>
                <w:rFonts w:ascii="Times New Roman" w:hAnsi="Times New Roman"/>
                <w:sz w:val="24"/>
                <w:szCs w:val="24"/>
              </w:rPr>
            </w:pPr>
          </w:p>
        </w:tc>
        <w:tc>
          <w:tcPr>
            <w:tcW w:w="1719" w:type="pct"/>
            <w:vAlign w:val="bottom"/>
          </w:tcPr>
          <w:p w:rsidR="00784B45" w:rsidRPr="00464FFF" w:rsidRDefault="00784B45" w:rsidP="003A7A10">
            <w:pPr>
              <w:jc w:val="right"/>
              <w:rPr>
                <w:rFonts w:ascii="Times New Roman" w:hAnsi="Times New Roman"/>
                <w:sz w:val="24"/>
                <w:szCs w:val="24"/>
              </w:rPr>
            </w:pPr>
          </w:p>
        </w:tc>
      </w:tr>
      <w:tr w:rsidR="00784B45" w:rsidRPr="00464FFF" w:rsidTr="003A7A10">
        <w:tc>
          <w:tcPr>
            <w:tcW w:w="2204" w:type="pct"/>
          </w:tcPr>
          <w:p w:rsidR="00784B45" w:rsidRPr="00464FFF" w:rsidRDefault="00784B45" w:rsidP="003A7A10">
            <w:pPr>
              <w:tabs>
                <w:tab w:val="left" w:pos="6300"/>
                <w:tab w:val="decimal" w:pos="8640"/>
              </w:tabs>
              <w:rPr>
                <w:rFonts w:ascii="Times New Roman" w:hAnsi="Times New Roman"/>
                <w:sz w:val="24"/>
                <w:szCs w:val="24"/>
              </w:rPr>
            </w:pPr>
            <w:r w:rsidRPr="00464FFF">
              <w:rPr>
                <w:rFonts w:ascii="Times New Roman" w:hAnsi="Times New Roman"/>
                <w:sz w:val="24"/>
                <w:szCs w:val="24"/>
              </w:rPr>
              <w:t>Behavioral Health HPSA</w:t>
            </w:r>
          </w:p>
        </w:tc>
        <w:tc>
          <w:tcPr>
            <w:tcW w:w="1077" w:type="pct"/>
          </w:tcPr>
          <w:p w:rsidR="00784B45" w:rsidRPr="00464FFF" w:rsidRDefault="00784B45" w:rsidP="003A7A10">
            <w:pPr>
              <w:tabs>
                <w:tab w:val="left" w:pos="6300"/>
                <w:tab w:val="decimal" w:pos="8640"/>
              </w:tabs>
              <w:jc w:val="both"/>
              <w:rPr>
                <w:rFonts w:ascii="Times New Roman" w:hAnsi="Times New Roman"/>
                <w:sz w:val="24"/>
                <w:szCs w:val="24"/>
              </w:rPr>
            </w:pPr>
          </w:p>
        </w:tc>
        <w:tc>
          <w:tcPr>
            <w:tcW w:w="1719" w:type="pct"/>
          </w:tcPr>
          <w:p w:rsidR="00784B45" w:rsidRPr="00464FFF" w:rsidRDefault="00784B45" w:rsidP="003A7A10">
            <w:pPr>
              <w:tabs>
                <w:tab w:val="left" w:pos="6300"/>
                <w:tab w:val="decimal" w:pos="8640"/>
              </w:tabs>
              <w:jc w:val="both"/>
              <w:rPr>
                <w:rFonts w:ascii="Times New Roman" w:hAnsi="Times New Roman"/>
                <w:sz w:val="24"/>
                <w:szCs w:val="24"/>
              </w:rPr>
            </w:pPr>
          </w:p>
        </w:tc>
      </w:tr>
      <w:tr w:rsidR="00784B45" w:rsidRPr="00464FFF" w:rsidTr="003A7A10">
        <w:tc>
          <w:tcPr>
            <w:tcW w:w="2204" w:type="pct"/>
          </w:tcPr>
          <w:p w:rsidR="00784B45" w:rsidRPr="00464FFF" w:rsidRDefault="00784B45" w:rsidP="003A7A10">
            <w:pPr>
              <w:pStyle w:val="4Document"/>
              <w:widowControl/>
              <w:rPr>
                <w:rFonts w:ascii="Times New Roman" w:hAnsi="Times New Roman"/>
                <w:b/>
                <w:bCs/>
                <w:snapToGrid/>
                <w:szCs w:val="24"/>
              </w:rPr>
            </w:pPr>
          </w:p>
        </w:tc>
        <w:tc>
          <w:tcPr>
            <w:tcW w:w="1077" w:type="pct"/>
          </w:tcPr>
          <w:p w:rsidR="00784B45" w:rsidRPr="00464FFF" w:rsidRDefault="00784B45" w:rsidP="003A7A10">
            <w:pPr>
              <w:pStyle w:val="4Document"/>
              <w:widowControl/>
              <w:jc w:val="both"/>
              <w:rPr>
                <w:rFonts w:ascii="Times New Roman" w:hAnsi="Times New Roman"/>
                <w:b/>
                <w:bCs/>
                <w:snapToGrid/>
                <w:szCs w:val="24"/>
              </w:rPr>
            </w:pPr>
          </w:p>
        </w:tc>
        <w:tc>
          <w:tcPr>
            <w:tcW w:w="1719" w:type="pct"/>
          </w:tcPr>
          <w:p w:rsidR="00784B45" w:rsidRPr="00464FFF" w:rsidRDefault="00784B45" w:rsidP="003A7A10">
            <w:pPr>
              <w:pStyle w:val="4Document"/>
              <w:widowControl/>
              <w:jc w:val="both"/>
              <w:rPr>
                <w:rFonts w:ascii="Times New Roman" w:hAnsi="Times New Roman"/>
                <w:b/>
                <w:bCs/>
                <w:snapToGrid/>
                <w:szCs w:val="24"/>
              </w:rPr>
            </w:pPr>
          </w:p>
        </w:tc>
      </w:tr>
      <w:tr w:rsidR="00784B45" w:rsidRPr="00464FFF" w:rsidTr="003A7A10">
        <w:tc>
          <w:tcPr>
            <w:tcW w:w="2204" w:type="pct"/>
          </w:tcPr>
          <w:p w:rsidR="00784B45" w:rsidRPr="00464FFF" w:rsidRDefault="00784B45" w:rsidP="003A7A10">
            <w:pPr>
              <w:pStyle w:val="4Document"/>
              <w:widowControl/>
              <w:rPr>
                <w:rFonts w:ascii="Times New Roman" w:hAnsi="Times New Roman"/>
                <w:b/>
                <w:bCs/>
                <w:snapToGrid/>
                <w:szCs w:val="24"/>
              </w:rPr>
            </w:pPr>
            <w:r w:rsidRPr="00464FFF">
              <w:rPr>
                <w:rFonts w:ascii="Times New Roman" w:hAnsi="Times New Roman"/>
                <w:b/>
                <w:bCs/>
                <w:snapToGrid/>
                <w:szCs w:val="24"/>
              </w:rPr>
              <w:t>Evaluation</w:t>
            </w:r>
            <w:r w:rsidRPr="00464FFF">
              <w:rPr>
                <w:rFonts w:ascii="Times New Roman" w:hAnsi="Times New Roman"/>
                <w:b/>
                <w:bCs/>
                <w:snapToGrid/>
                <w:szCs w:val="24"/>
              </w:rPr>
              <w:tab/>
            </w:r>
            <w:r w:rsidRPr="00464FFF">
              <w:rPr>
                <w:rFonts w:ascii="Times New Roman" w:hAnsi="Times New Roman"/>
                <w:b/>
                <w:bCs/>
                <w:snapToGrid/>
                <w:szCs w:val="24"/>
              </w:rPr>
              <w:tab/>
            </w:r>
          </w:p>
        </w:tc>
        <w:tc>
          <w:tcPr>
            <w:tcW w:w="1077" w:type="pct"/>
          </w:tcPr>
          <w:p w:rsidR="00784B45" w:rsidRPr="00464FFF" w:rsidRDefault="00784B45" w:rsidP="003A7A10">
            <w:pPr>
              <w:pStyle w:val="4Document"/>
              <w:widowControl/>
              <w:jc w:val="both"/>
              <w:rPr>
                <w:rFonts w:ascii="Times New Roman" w:hAnsi="Times New Roman"/>
                <w:b/>
                <w:bCs/>
                <w:snapToGrid/>
                <w:szCs w:val="24"/>
              </w:rPr>
            </w:pPr>
          </w:p>
        </w:tc>
        <w:tc>
          <w:tcPr>
            <w:tcW w:w="1719" w:type="pct"/>
          </w:tcPr>
          <w:p w:rsidR="00784B45" w:rsidRPr="00464FFF" w:rsidRDefault="00784B45" w:rsidP="003A7A10">
            <w:pPr>
              <w:pStyle w:val="4Document"/>
              <w:widowControl/>
              <w:jc w:val="both"/>
              <w:rPr>
                <w:rFonts w:ascii="Times New Roman" w:hAnsi="Times New Roman"/>
                <w:b/>
                <w:bCs/>
                <w:snapToGrid/>
                <w:szCs w:val="24"/>
              </w:rPr>
            </w:pPr>
          </w:p>
        </w:tc>
      </w:tr>
      <w:tr w:rsidR="00784B45" w:rsidRPr="00464FFF" w:rsidTr="003A7A10">
        <w:tc>
          <w:tcPr>
            <w:tcW w:w="2204" w:type="pct"/>
          </w:tcPr>
          <w:p w:rsidR="00784B45" w:rsidRPr="00464FFF" w:rsidRDefault="00784B45" w:rsidP="003A7A10">
            <w:pPr>
              <w:pStyle w:val="4Document"/>
              <w:widowControl/>
              <w:rPr>
                <w:rFonts w:ascii="Times New Roman" w:hAnsi="Times New Roman"/>
                <w:snapToGrid/>
                <w:szCs w:val="24"/>
              </w:rPr>
            </w:pPr>
            <w:r w:rsidRPr="00464FFF">
              <w:rPr>
                <w:rFonts w:ascii="Times New Roman" w:hAnsi="Times New Roman"/>
                <w:snapToGrid/>
                <w:szCs w:val="24"/>
              </w:rPr>
              <w:t>Operational Plan and Progress Reports</w:t>
            </w:r>
          </w:p>
        </w:tc>
        <w:tc>
          <w:tcPr>
            <w:tcW w:w="1077" w:type="pct"/>
            <w:vAlign w:val="bottom"/>
          </w:tcPr>
          <w:p w:rsidR="00784B45" w:rsidRPr="00464FFF" w:rsidRDefault="00784B45" w:rsidP="003A7A10">
            <w:pPr>
              <w:jc w:val="right"/>
              <w:rPr>
                <w:rFonts w:ascii="Times New Roman" w:hAnsi="Times New Roman"/>
                <w:sz w:val="24"/>
                <w:szCs w:val="24"/>
              </w:rPr>
            </w:pPr>
          </w:p>
        </w:tc>
        <w:tc>
          <w:tcPr>
            <w:tcW w:w="1719" w:type="pct"/>
            <w:vAlign w:val="bottom"/>
          </w:tcPr>
          <w:p w:rsidR="00784B45" w:rsidRPr="00464FFF" w:rsidRDefault="00784B45" w:rsidP="003A7A10">
            <w:pPr>
              <w:jc w:val="right"/>
              <w:rPr>
                <w:rFonts w:ascii="Times New Roman" w:hAnsi="Times New Roman"/>
                <w:sz w:val="24"/>
                <w:szCs w:val="24"/>
              </w:rPr>
            </w:pPr>
          </w:p>
        </w:tc>
      </w:tr>
      <w:tr w:rsidR="00784B45" w:rsidRPr="00464FFF" w:rsidTr="003A7A10">
        <w:tc>
          <w:tcPr>
            <w:tcW w:w="2204" w:type="pct"/>
          </w:tcPr>
          <w:p w:rsidR="00784B45" w:rsidRPr="00464FFF" w:rsidRDefault="00784B45" w:rsidP="003A7A10">
            <w:pPr>
              <w:pStyle w:val="4Document"/>
              <w:widowControl/>
              <w:rPr>
                <w:rFonts w:ascii="Times New Roman" w:hAnsi="Times New Roman"/>
                <w:snapToGrid/>
                <w:szCs w:val="24"/>
              </w:rPr>
            </w:pPr>
            <w:r w:rsidRPr="00464FFF">
              <w:rPr>
                <w:rFonts w:ascii="Times New Roman" w:hAnsi="Times New Roman"/>
                <w:snapToGrid/>
                <w:szCs w:val="24"/>
              </w:rPr>
              <w:t>Student Survey (20% of patients)</w:t>
            </w:r>
            <w:r w:rsidRPr="00464FFF">
              <w:rPr>
                <w:rFonts w:ascii="Times New Roman" w:hAnsi="Times New Roman"/>
                <w:snapToGrid/>
                <w:szCs w:val="24"/>
              </w:rPr>
              <w:tab/>
            </w:r>
          </w:p>
        </w:tc>
        <w:tc>
          <w:tcPr>
            <w:tcW w:w="1077" w:type="pct"/>
            <w:vAlign w:val="bottom"/>
          </w:tcPr>
          <w:p w:rsidR="00784B45" w:rsidRPr="00464FFF" w:rsidRDefault="00784B45" w:rsidP="003A7A10">
            <w:pPr>
              <w:jc w:val="right"/>
              <w:rPr>
                <w:rFonts w:ascii="Times New Roman" w:hAnsi="Times New Roman"/>
                <w:sz w:val="24"/>
                <w:szCs w:val="24"/>
              </w:rPr>
            </w:pPr>
          </w:p>
        </w:tc>
        <w:tc>
          <w:tcPr>
            <w:tcW w:w="1719" w:type="pct"/>
            <w:vAlign w:val="bottom"/>
          </w:tcPr>
          <w:p w:rsidR="00784B45" w:rsidRPr="00464FFF" w:rsidRDefault="00784B45" w:rsidP="003A7A10">
            <w:pPr>
              <w:jc w:val="right"/>
              <w:rPr>
                <w:rFonts w:ascii="Times New Roman" w:hAnsi="Times New Roman"/>
                <w:sz w:val="24"/>
                <w:szCs w:val="24"/>
              </w:rPr>
            </w:pPr>
          </w:p>
        </w:tc>
      </w:tr>
      <w:tr w:rsidR="00784B45" w:rsidRPr="00464FFF" w:rsidTr="003A7A10">
        <w:tc>
          <w:tcPr>
            <w:tcW w:w="2204" w:type="pct"/>
          </w:tcPr>
          <w:p w:rsidR="00784B45" w:rsidRPr="00464FFF" w:rsidRDefault="00784B45" w:rsidP="003A7A10">
            <w:pPr>
              <w:pStyle w:val="4Document"/>
              <w:widowControl/>
              <w:rPr>
                <w:rFonts w:ascii="Times New Roman" w:hAnsi="Times New Roman"/>
                <w:snapToGrid/>
                <w:szCs w:val="24"/>
              </w:rPr>
            </w:pPr>
            <w:r w:rsidRPr="00464FFF">
              <w:rPr>
                <w:rFonts w:ascii="Times New Roman" w:hAnsi="Times New Roman"/>
                <w:snapToGrid/>
                <w:szCs w:val="24"/>
              </w:rPr>
              <w:t>Comprehensive Risk Screen, i.e., Just Health, eSHQ or SHQ (75% of patients)</w:t>
            </w:r>
          </w:p>
        </w:tc>
        <w:tc>
          <w:tcPr>
            <w:tcW w:w="1077" w:type="pct"/>
            <w:vAlign w:val="bottom"/>
          </w:tcPr>
          <w:p w:rsidR="00784B45" w:rsidRPr="00464FFF" w:rsidRDefault="00784B45" w:rsidP="003A7A10">
            <w:pPr>
              <w:jc w:val="right"/>
              <w:rPr>
                <w:rFonts w:ascii="Times New Roman" w:hAnsi="Times New Roman"/>
                <w:sz w:val="24"/>
                <w:szCs w:val="24"/>
              </w:rPr>
            </w:pPr>
          </w:p>
        </w:tc>
        <w:tc>
          <w:tcPr>
            <w:tcW w:w="1719" w:type="pct"/>
            <w:vAlign w:val="bottom"/>
          </w:tcPr>
          <w:p w:rsidR="00784B45" w:rsidRPr="00464FFF" w:rsidRDefault="00784B45" w:rsidP="003A7A10">
            <w:pPr>
              <w:jc w:val="right"/>
              <w:rPr>
                <w:rFonts w:ascii="Times New Roman" w:hAnsi="Times New Roman"/>
                <w:sz w:val="24"/>
                <w:szCs w:val="24"/>
              </w:rPr>
            </w:pPr>
          </w:p>
        </w:tc>
      </w:tr>
      <w:tr w:rsidR="00784B45" w:rsidRPr="00464FFF" w:rsidTr="003A7A10">
        <w:tc>
          <w:tcPr>
            <w:tcW w:w="2204" w:type="pct"/>
          </w:tcPr>
          <w:p w:rsidR="00784B45" w:rsidRPr="00464FFF" w:rsidRDefault="00784B45" w:rsidP="003A7A10">
            <w:pPr>
              <w:pStyle w:val="4Document"/>
              <w:widowControl/>
              <w:tabs>
                <w:tab w:val="left" w:pos="4320"/>
                <w:tab w:val="decimal" w:pos="5220"/>
              </w:tabs>
              <w:rPr>
                <w:rFonts w:ascii="Times New Roman" w:hAnsi="Times New Roman"/>
                <w:snapToGrid/>
                <w:szCs w:val="24"/>
              </w:rPr>
            </w:pPr>
            <w:r w:rsidRPr="00464FFF">
              <w:rPr>
                <w:rFonts w:ascii="Times New Roman" w:hAnsi="Times New Roman"/>
                <w:snapToGrid/>
                <w:szCs w:val="24"/>
              </w:rPr>
              <w:t>Monthly Encounter Data</w:t>
            </w:r>
          </w:p>
        </w:tc>
        <w:tc>
          <w:tcPr>
            <w:tcW w:w="1077" w:type="pct"/>
          </w:tcPr>
          <w:p w:rsidR="00784B45" w:rsidRPr="00464FFF" w:rsidRDefault="00784B45" w:rsidP="003A7A10">
            <w:pPr>
              <w:pStyle w:val="4Document"/>
              <w:widowControl/>
              <w:tabs>
                <w:tab w:val="left" w:pos="4320"/>
                <w:tab w:val="decimal" w:pos="5220"/>
              </w:tabs>
              <w:jc w:val="both"/>
              <w:rPr>
                <w:rFonts w:ascii="Times New Roman" w:hAnsi="Times New Roman"/>
                <w:snapToGrid/>
                <w:szCs w:val="24"/>
              </w:rPr>
            </w:pPr>
          </w:p>
        </w:tc>
        <w:tc>
          <w:tcPr>
            <w:tcW w:w="1719" w:type="pct"/>
          </w:tcPr>
          <w:p w:rsidR="00784B45" w:rsidRPr="00464FFF" w:rsidRDefault="00784B45" w:rsidP="003A7A10">
            <w:pPr>
              <w:pStyle w:val="4Document"/>
              <w:widowControl/>
              <w:tabs>
                <w:tab w:val="left" w:pos="4320"/>
                <w:tab w:val="decimal" w:pos="5220"/>
              </w:tabs>
              <w:jc w:val="both"/>
              <w:rPr>
                <w:rFonts w:ascii="Times New Roman" w:hAnsi="Times New Roman"/>
                <w:snapToGrid/>
                <w:szCs w:val="24"/>
              </w:rPr>
            </w:pPr>
          </w:p>
        </w:tc>
      </w:tr>
      <w:tr w:rsidR="00784B45" w:rsidRPr="00464FFF" w:rsidTr="003A7A10">
        <w:tc>
          <w:tcPr>
            <w:tcW w:w="2204" w:type="pct"/>
          </w:tcPr>
          <w:p w:rsidR="00784B45" w:rsidRPr="00464FFF" w:rsidRDefault="00784B45" w:rsidP="003A7A10">
            <w:pPr>
              <w:pStyle w:val="4Document"/>
              <w:widowControl/>
              <w:tabs>
                <w:tab w:val="left" w:pos="4320"/>
                <w:tab w:val="decimal" w:pos="5220"/>
              </w:tabs>
              <w:rPr>
                <w:rFonts w:ascii="Times New Roman" w:hAnsi="Times New Roman"/>
                <w:snapToGrid/>
                <w:szCs w:val="24"/>
              </w:rPr>
            </w:pPr>
            <w:r w:rsidRPr="00464FFF">
              <w:rPr>
                <w:rFonts w:ascii="Times New Roman" w:hAnsi="Times New Roman"/>
                <w:snapToGrid/>
                <w:szCs w:val="24"/>
              </w:rPr>
              <w:t>School Survey</w:t>
            </w:r>
          </w:p>
        </w:tc>
        <w:tc>
          <w:tcPr>
            <w:tcW w:w="1077" w:type="pct"/>
          </w:tcPr>
          <w:p w:rsidR="00784B45" w:rsidRPr="00464FFF" w:rsidRDefault="00784B45" w:rsidP="003A7A10">
            <w:pPr>
              <w:pStyle w:val="4Document"/>
              <w:widowControl/>
              <w:tabs>
                <w:tab w:val="left" w:pos="4320"/>
                <w:tab w:val="decimal" w:pos="5220"/>
              </w:tabs>
              <w:jc w:val="both"/>
              <w:rPr>
                <w:rFonts w:ascii="Times New Roman" w:hAnsi="Times New Roman"/>
                <w:snapToGrid/>
                <w:szCs w:val="24"/>
              </w:rPr>
            </w:pPr>
          </w:p>
        </w:tc>
        <w:tc>
          <w:tcPr>
            <w:tcW w:w="1719" w:type="pct"/>
          </w:tcPr>
          <w:p w:rsidR="00784B45" w:rsidRPr="00464FFF" w:rsidRDefault="00784B45" w:rsidP="003A7A10">
            <w:pPr>
              <w:pStyle w:val="4Document"/>
              <w:widowControl/>
              <w:tabs>
                <w:tab w:val="left" w:pos="4320"/>
                <w:tab w:val="decimal" w:pos="5220"/>
              </w:tabs>
              <w:jc w:val="both"/>
              <w:rPr>
                <w:rFonts w:ascii="Times New Roman" w:hAnsi="Times New Roman"/>
                <w:snapToGrid/>
                <w:szCs w:val="24"/>
              </w:rPr>
            </w:pPr>
          </w:p>
        </w:tc>
      </w:tr>
      <w:tr w:rsidR="00784B45" w:rsidRPr="00464FFF" w:rsidTr="003A7A10">
        <w:tc>
          <w:tcPr>
            <w:tcW w:w="2204" w:type="pct"/>
          </w:tcPr>
          <w:p w:rsidR="00784B45" w:rsidRPr="00464FFF" w:rsidRDefault="00784B45" w:rsidP="003A7A10">
            <w:pPr>
              <w:pStyle w:val="4Document"/>
              <w:widowControl/>
              <w:rPr>
                <w:rFonts w:ascii="Times New Roman" w:hAnsi="Times New Roman"/>
                <w:b/>
                <w:bCs/>
                <w:snapToGrid/>
                <w:szCs w:val="24"/>
              </w:rPr>
            </w:pPr>
            <w:r w:rsidRPr="00464FFF">
              <w:rPr>
                <w:rFonts w:ascii="Times New Roman" w:hAnsi="Times New Roman"/>
                <w:b/>
                <w:bCs/>
                <w:snapToGrid/>
                <w:szCs w:val="24"/>
              </w:rPr>
              <w:t>Attendance at annual SBHC meeting in April</w:t>
            </w:r>
          </w:p>
        </w:tc>
        <w:tc>
          <w:tcPr>
            <w:tcW w:w="1077" w:type="pct"/>
            <w:vAlign w:val="bottom"/>
          </w:tcPr>
          <w:p w:rsidR="00784B45" w:rsidRPr="00464FFF" w:rsidRDefault="00784B45" w:rsidP="003A7A10">
            <w:pPr>
              <w:jc w:val="right"/>
              <w:rPr>
                <w:rFonts w:ascii="Times New Roman" w:hAnsi="Times New Roman"/>
                <w:sz w:val="24"/>
                <w:szCs w:val="24"/>
                <w:highlight w:val="yellow"/>
              </w:rPr>
            </w:pPr>
          </w:p>
        </w:tc>
        <w:tc>
          <w:tcPr>
            <w:tcW w:w="1719" w:type="pct"/>
            <w:vAlign w:val="bottom"/>
          </w:tcPr>
          <w:p w:rsidR="00784B45" w:rsidRPr="00464FFF" w:rsidRDefault="00784B45" w:rsidP="003A7A10">
            <w:pPr>
              <w:jc w:val="right"/>
              <w:rPr>
                <w:rFonts w:ascii="Times New Roman" w:hAnsi="Times New Roman"/>
                <w:sz w:val="24"/>
                <w:szCs w:val="24"/>
                <w:highlight w:val="yellow"/>
              </w:rPr>
            </w:pPr>
          </w:p>
        </w:tc>
      </w:tr>
      <w:tr w:rsidR="00784B45" w:rsidRPr="00464FFF" w:rsidTr="003A7A10">
        <w:tc>
          <w:tcPr>
            <w:tcW w:w="2204" w:type="pct"/>
          </w:tcPr>
          <w:p w:rsidR="00784B45" w:rsidRPr="00464FFF" w:rsidRDefault="00784B45" w:rsidP="003A7A10">
            <w:pPr>
              <w:pStyle w:val="4Document"/>
              <w:widowControl/>
              <w:tabs>
                <w:tab w:val="left" w:pos="4320"/>
                <w:tab w:val="decimal" w:pos="5220"/>
              </w:tabs>
              <w:rPr>
                <w:rFonts w:ascii="Times New Roman" w:hAnsi="Times New Roman"/>
                <w:snapToGrid/>
                <w:szCs w:val="24"/>
              </w:rPr>
            </w:pPr>
            <w:r w:rsidRPr="00464FFF">
              <w:rPr>
                <w:rFonts w:ascii="Times New Roman" w:hAnsi="Times New Roman"/>
                <w:snapToGrid/>
                <w:szCs w:val="24"/>
              </w:rPr>
              <w:t>Minimum 1 person per clinic @ $500 per clinic</w:t>
            </w:r>
          </w:p>
        </w:tc>
        <w:tc>
          <w:tcPr>
            <w:tcW w:w="1077" w:type="pct"/>
          </w:tcPr>
          <w:p w:rsidR="00784B45" w:rsidRPr="00464FFF" w:rsidRDefault="00784B45" w:rsidP="003A7A10">
            <w:pPr>
              <w:pStyle w:val="4Document"/>
              <w:widowControl/>
              <w:tabs>
                <w:tab w:val="left" w:pos="4320"/>
                <w:tab w:val="decimal" w:pos="5220"/>
              </w:tabs>
              <w:jc w:val="both"/>
              <w:rPr>
                <w:rFonts w:ascii="Times New Roman" w:hAnsi="Times New Roman"/>
                <w:snapToGrid/>
                <w:szCs w:val="24"/>
              </w:rPr>
            </w:pPr>
          </w:p>
        </w:tc>
        <w:tc>
          <w:tcPr>
            <w:tcW w:w="1719" w:type="pct"/>
          </w:tcPr>
          <w:p w:rsidR="00784B45" w:rsidRPr="00464FFF" w:rsidRDefault="00784B45" w:rsidP="003A7A10">
            <w:pPr>
              <w:pStyle w:val="4Document"/>
              <w:widowControl/>
              <w:tabs>
                <w:tab w:val="left" w:pos="4320"/>
                <w:tab w:val="decimal" w:pos="5220"/>
              </w:tabs>
              <w:jc w:val="both"/>
              <w:rPr>
                <w:rFonts w:ascii="Times New Roman" w:hAnsi="Times New Roman"/>
                <w:snapToGrid/>
                <w:szCs w:val="24"/>
              </w:rPr>
            </w:pPr>
          </w:p>
        </w:tc>
      </w:tr>
      <w:tr w:rsidR="00784B45" w:rsidRPr="00464FFF" w:rsidTr="003A7A10">
        <w:tc>
          <w:tcPr>
            <w:tcW w:w="2204" w:type="pct"/>
          </w:tcPr>
          <w:p w:rsidR="00784B45" w:rsidRPr="00464FFF" w:rsidRDefault="00784B45" w:rsidP="003A7A10">
            <w:pPr>
              <w:pStyle w:val="4Document"/>
              <w:widowControl/>
              <w:rPr>
                <w:rFonts w:ascii="Times New Roman" w:hAnsi="Times New Roman"/>
                <w:b/>
                <w:bCs/>
                <w:snapToGrid/>
                <w:szCs w:val="24"/>
              </w:rPr>
            </w:pPr>
            <w:r w:rsidRPr="00464FFF">
              <w:rPr>
                <w:rFonts w:ascii="Times New Roman" w:hAnsi="Times New Roman"/>
                <w:b/>
                <w:bCs/>
                <w:snapToGrid/>
                <w:szCs w:val="24"/>
              </w:rPr>
              <w:t>TOTAL</w:t>
            </w:r>
            <w:r w:rsidRPr="00464FFF">
              <w:rPr>
                <w:rFonts w:ascii="Times New Roman" w:hAnsi="Times New Roman"/>
                <w:b/>
                <w:bCs/>
                <w:snapToGrid/>
                <w:szCs w:val="24"/>
              </w:rPr>
              <w:tab/>
            </w:r>
          </w:p>
        </w:tc>
        <w:tc>
          <w:tcPr>
            <w:tcW w:w="1077" w:type="pct"/>
            <w:vAlign w:val="bottom"/>
          </w:tcPr>
          <w:p w:rsidR="00784B45" w:rsidRPr="00464FFF" w:rsidRDefault="00784B45" w:rsidP="003A7A10">
            <w:pPr>
              <w:tabs>
                <w:tab w:val="center" w:pos="4320"/>
                <w:tab w:val="right" w:pos="8640"/>
              </w:tabs>
              <w:jc w:val="right"/>
              <w:rPr>
                <w:rFonts w:ascii="Times New Roman" w:hAnsi="Times New Roman"/>
                <w:b/>
                <w:sz w:val="24"/>
                <w:szCs w:val="24"/>
              </w:rPr>
            </w:pPr>
          </w:p>
        </w:tc>
        <w:tc>
          <w:tcPr>
            <w:tcW w:w="1719" w:type="pct"/>
            <w:vAlign w:val="bottom"/>
          </w:tcPr>
          <w:p w:rsidR="00784B45" w:rsidRPr="00464FFF" w:rsidRDefault="00784B45" w:rsidP="003A7A10">
            <w:pPr>
              <w:tabs>
                <w:tab w:val="center" w:pos="4320"/>
                <w:tab w:val="right" w:pos="8640"/>
              </w:tabs>
              <w:jc w:val="right"/>
              <w:rPr>
                <w:rFonts w:ascii="Times New Roman" w:hAnsi="Times New Roman"/>
                <w:b/>
                <w:sz w:val="24"/>
                <w:szCs w:val="24"/>
              </w:rPr>
            </w:pPr>
          </w:p>
        </w:tc>
      </w:tr>
    </w:tbl>
    <w:p w:rsidR="00784B45" w:rsidRPr="00464FFF" w:rsidRDefault="00784B45" w:rsidP="00784B45">
      <w:pPr>
        <w:ind w:firstLine="720"/>
        <w:rPr>
          <w:rFonts w:ascii="Times New Roman" w:hAnsi="Times New Roman"/>
          <w:b/>
          <w:sz w:val="24"/>
          <w:szCs w:val="24"/>
          <w:u w:val="single"/>
        </w:rPr>
      </w:pPr>
    </w:p>
    <w:p w:rsidR="00784B45" w:rsidRPr="00464FFF" w:rsidRDefault="00784B45" w:rsidP="00784B45">
      <w:pPr>
        <w:ind w:firstLine="720"/>
        <w:rPr>
          <w:rFonts w:ascii="Times New Roman" w:hAnsi="Times New Roman"/>
          <w:sz w:val="24"/>
          <w:szCs w:val="24"/>
        </w:rPr>
      </w:pPr>
      <w:r w:rsidRPr="00464FFF">
        <w:rPr>
          <w:rFonts w:ascii="Times New Roman" w:hAnsi="Times New Roman"/>
          <w:b/>
          <w:sz w:val="24"/>
          <w:szCs w:val="24"/>
          <w:u w:val="single"/>
        </w:rPr>
        <w:t>General Provision</w:t>
      </w:r>
    </w:p>
    <w:p w:rsidR="00784B45" w:rsidRPr="00464FFF" w:rsidRDefault="00784B45" w:rsidP="00784B45">
      <w:pPr>
        <w:rPr>
          <w:rFonts w:ascii="Times New Roman" w:hAnsi="Times New Roman"/>
          <w:sz w:val="24"/>
          <w:szCs w:val="24"/>
        </w:rPr>
      </w:pPr>
      <w:r w:rsidRPr="00464FFF">
        <w:rPr>
          <w:rFonts w:ascii="Times New Roman" w:hAnsi="Times New Roman"/>
          <w:sz w:val="24"/>
          <w:szCs w:val="24"/>
        </w:rPr>
        <w:t xml:space="preserve">                </w:t>
      </w:r>
    </w:p>
    <w:p w:rsidR="00784B45" w:rsidRPr="00464FFF" w:rsidRDefault="00784B45" w:rsidP="00784B45">
      <w:pPr>
        <w:tabs>
          <w:tab w:val="left" w:pos="-720"/>
        </w:tabs>
        <w:suppressAutoHyphens/>
        <w:ind w:left="720"/>
        <w:rPr>
          <w:rFonts w:ascii="Times New Roman" w:hAnsi="Times New Roman"/>
          <w:bCs/>
          <w:sz w:val="24"/>
          <w:szCs w:val="24"/>
        </w:rPr>
      </w:pPr>
      <w:r w:rsidRPr="00464FFF">
        <w:rPr>
          <w:rFonts w:ascii="Times New Roman" w:hAnsi="Times New Roman"/>
          <w:bCs/>
          <w:sz w:val="24"/>
          <w:szCs w:val="24"/>
        </w:rPr>
        <w:t xml:space="preserve">The </w:t>
      </w:r>
      <w:r w:rsidR="00CA73DE" w:rsidRPr="00464FFF">
        <w:rPr>
          <w:rFonts w:ascii="Times New Roman" w:hAnsi="Times New Roman"/>
          <w:bCs/>
          <w:sz w:val="24"/>
          <w:szCs w:val="24"/>
        </w:rPr>
        <w:t xml:space="preserve">Agency </w:t>
      </w:r>
      <w:r w:rsidRPr="00464FFF">
        <w:rPr>
          <w:rFonts w:ascii="Times New Roman" w:hAnsi="Times New Roman"/>
          <w:bCs/>
          <w:sz w:val="24"/>
          <w:szCs w:val="24"/>
        </w:rPr>
        <w:t xml:space="preserve">will pay the Contractor based upon deliverables completed after receipt and approval of deliverables and monthly invoices.  The </w:t>
      </w:r>
      <w:r w:rsidR="00CA73DE" w:rsidRPr="00464FFF">
        <w:rPr>
          <w:rFonts w:ascii="Times New Roman" w:hAnsi="Times New Roman"/>
          <w:bCs/>
          <w:sz w:val="24"/>
          <w:szCs w:val="24"/>
        </w:rPr>
        <w:t xml:space="preserve">Agency </w:t>
      </w:r>
      <w:r w:rsidRPr="00464FFF">
        <w:rPr>
          <w:rFonts w:ascii="Times New Roman" w:hAnsi="Times New Roman"/>
          <w:bCs/>
          <w:sz w:val="24"/>
          <w:szCs w:val="24"/>
        </w:rPr>
        <w:t>reserves the right to conduct program audits to verify program compliance, quality and completeness and to request periodic progress reports.</w:t>
      </w:r>
    </w:p>
    <w:p w:rsidR="00784B45" w:rsidRPr="00464FFF" w:rsidRDefault="00784B45" w:rsidP="00784B45">
      <w:pPr>
        <w:tabs>
          <w:tab w:val="left" w:pos="-720"/>
        </w:tabs>
        <w:suppressAutoHyphens/>
        <w:ind w:left="720"/>
        <w:rPr>
          <w:rFonts w:ascii="Times New Roman" w:hAnsi="Times New Roman"/>
          <w:bCs/>
          <w:sz w:val="24"/>
          <w:szCs w:val="24"/>
        </w:rPr>
      </w:pPr>
    </w:p>
    <w:p w:rsidR="00784B45" w:rsidRPr="00464FFF" w:rsidRDefault="00784B45" w:rsidP="00784B45">
      <w:pPr>
        <w:tabs>
          <w:tab w:val="left" w:pos="-720"/>
        </w:tabs>
        <w:suppressAutoHyphens/>
        <w:ind w:left="720"/>
        <w:rPr>
          <w:rFonts w:ascii="Times New Roman" w:hAnsi="Times New Roman"/>
          <w:bCs/>
          <w:sz w:val="24"/>
          <w:szCs w:val="24"/>
        </w:rPr>
      </w:pPr>
      <w:r w:rsidRPr="00464FFF">
        <w:rPr>
          <w:rFonts w:ascii="Times New Roman" w:hAnsi="Times New Roman"/>
          <w:bCs/>
          <w:sz w:val="24"/>
          <w:szCs w:val="24"/>
        </w:rPr>
        <w:t xml:space="preserve">The </w:t>
      </w:r>
      <w:r w:rsidR="00106224" w:rsidRPr="00464FFF">
        <w:rPr>
          <w:rFonts w:ascii="Times New Roman" w:hAnsi="Times New Roman"/>
          <w:bCs/>
          <w:sz w:val="24"/>
          <w:szCs w:val="24"/>
        </w:rPr>
        <w:t xml:space="preserve">Agency </w:t>
      </w:r>
      <w:r w:rsidRPr="00464FFF">
        <w:rPr>
          <w:rFonts w:ascii="Times New Roman" w:hAnsi="Times New Roman"/>
          <w:bCs/>
          <w:sz w:val="24"/>
          <w:szCs w:val="24"/>
        </w:rPr>
        <w:t xml:space="preserve">may </w:t>
      </w:r>
      <w:proofErr w:type="gramStart"/>
      <w:r w:rsidRPr="00464FFF">
        <w:rPr>
          <w:rFonts w:ascii="Times New Roman" w:hAnsi="Times New Roman"/>
          <w:bCs/>
          <w:sz w:val="24"/>
          <w:szCs w:val="24"/>
        </w:rPr>
        <w:t>make adjustments</w:t>
      </w:r>
      <w:proofErr w:type="gramEnd"/>
      <w:r w:rsidRPr="00464FFF">
        <w:rPr>
          <w:rFonts w:ascii="Times New Roman" w:hAnsi="Times New Roman"/>
          <w:bCs/>
          <w:sz w:val="24"/>
          <w:szCs w:val="24"/>
        </w:rPr>
        <w:t xml:space="preserve"> or changes not to exceed the fiscal year total amount payable under the Agreement with written prior approval of the </w:t>
      </w:r>
      <w:r w:rsidR="00CA73DE" w:rsidRPr="00464FFF">
        <w:rPr>
          <w:rFonts w:ascii="Times New Roman" w:hAnsi="Times New Roman"/>
          <w:bCs/>
          <w:sz w:val="24"/>
          <w:szCs w:val="24"/>
        </w:rPr>
        <w:t>Agency</w:t>
      </w:r>
      <w:r w:rsidRPr="00464FFF">
        <w:rPr>
          <w:rFonts w:ascii="Times New Roman" w:hAnsi="Times New Roman"/>
          <w:bCs/>
          <w:sz w:val="24"/>
          <w:szCs w:val="24"/>
        </w:rPr>
        <w:t xml:space="preserve">.  The maximum amount to be paid to the </w:t>
      </w:r>
      <w:r w:rsidR="00106224" w:rsidRPr="00464FFF">
        <w:rPr>
          <w:rFonts w:ascii="Times New Roman" w:hAnsi="Times New Roman"/>
          <w:bCs/>
          <w:sz w:val="24"/>
          <w:szCs w:val="24"/>
        </w:rPr>
        <w:t xml:space="preserve">Agency </w:t>
      </w:r>
      <w:r w:rsidRPr="00464FFF">
        <w:rPr>
          <w:rFonts w:ascii="Times New Roman" w:hAnsi="Times New Roman"/>
          <w:bCs/>
          <w:sz w:val="24"/>
          <w:szCs w:val="24"/>
        </w:rPr>
        <w:t>for this FY20 budget shall not exceed a total of</w:t>
      </w:r>
      <w:r w:rsidR="00EA237E">
        <w:rPr>
          <w:rFonts w:ascii="Times New Roman" w:hAnsi="Times New Roman"/>
          <w:bCs/>
          <w:sz w:val="24"/>
          <w:szCs w:val="24"/>
        </w:rPr>
        <w:t xml:space="preserve"> $__________</w:t>
      </w:r>
      <w:r w:rsidRPr="00464FFF">
        <w:rPr>
          <w:rFonts w:ascii="Times New Roman" w:hAnsi="Times New Roman"/>
          <w:bCs/>
          <w:sz w:val="24"/>
          <w:szCs w:val="24"/>
        </w:rPr>
        <w:t xml:space="preserve">                                                                                                                                               </w:t>
      </w:r>
    </w:p>
    <w:p w:rsidR="00784B45" w:rsidRPr="00464FFF" w:rsidRDefault="00784B45" w:rsidP="00784B45">
      <w:pPr>
        <w:tabs>
          <w:tab w:val="left" w:pos="-720"/>
        </w:tabs>
        <w:suppressAutoHyphens/>
        <w:ind w:left="720"/>
        <w:rPr>
          <w:rFonts w:ascii="Times New Roman" w:hAnsi="Times New Roman"/>
          <w:bCs/>
          <w:sz w:val="24"/>
          <w:szCs w:val="24"/>
        </w:rPr>
      </w:pPr>
      <w:r w:rsidRPr="00464FFF">
        <w:rPr>
          <w:rFonts w:ascii="Times New Roman" w:hAnsi="Times New Roman"/>
          <w:bCs/>
          <w:sz w:val="24"/>
          <w:szCs w:val="24"/>
        </w:rPr>
        <w:t xml:space="preserve">The </w:t>
      </w:r>
      <w:r w:rsidR="00106224" w:rsidRPr="00464FFF">
        <w:rPr>
          <w:rFonts w:ascii="Times New Roman" w:hAnsi="Times New Roman"/>
          <w:bCs/>
          <w:sz w:val="24"/>
          <w:szCs w:val="24"/>
        </w:rPr>
        <w:t xml:space="preserve">Agency </w:t>
      </w:r>
      <w:r w:rsidRPr="00464FFF">
        <w:rPr>
          <w:rFonts w:ascii="Times New Roman" w:hAnsi="Times New Roman"/>
          <w:bCs/>
          <w:sz w:val="24"/>
          <w:szCs w:val="24"/>
        </w:rPr>
        <w:t>will be responsible for paying employer and employee portions of FICA, as well as other applicable federal, state and local taxes.</w:t>
      </w:r>
    </w:p>
    <w:p w:rsidR="00784B45" w:rsidRPr="00464FFF" w:rsidRDefault="00784B45" w:rsidP="00784B45">
      <w:pPr>
        <w:tabs>
          <w:tab w:val="left" w:pos="-720"/>
        </w:tabs>
        <w:suppressAutoHyphens/>
        <w:ind w:left="720"/>
        <w:rPr>
          <w:rFonts w:ascii="Times New Roman" w:hAnsi="Times New Roman"/>
          <w:bCs/>
          <w:sz w:val="24"/>
          <w:szCs w:val="24"/>
        </w:rPr>
      </w:pPr>
    </w:p>
    <w:p w:rsidR="00784B45" w:rsidRDefault="000A614D" w:rsidP="00784B45">
      <w:pPr>
        <w:tabs>
          <w:tab w:val="left" w:pos="-720"/>
        </w:tabs>
        <w:suppressAutoHyphens/>
        <w:ind w:left="720" w:hanging="720"/>
        <w:rPr>
          <w:rFonts w:ascii="Times New Roman" w:hAnsi="Times New Roman"/>
          <w:bCs/>
          <w:sz w:val="24"/>
          <w:szCs w:val="24"/>
        </w:rPr>
      </w:pPr>
      <w:r>
        <w:rPr>
          <w:rFonts w:ascii="Times New Roman" w:hAnsi="Times New Roman"/>
          <w:bCs/>
          <w:sz w:val="24"/>
          <w:szCs w:val="24"/>
        </w:rPr>
        <w:tab/>
      </w:r>
      <w:r w:rsidR="00784B45" w:rsidRPr="00464FFF">
        <w:rPr>
          <w:rFonts w:ascii="Times New Roman" w:hAnsi="Times New Roman"/>
          <w:bCs/>
          <w:sz w:val="24"/>
          <w:szCs w:val="24"/>
        </w:rPr>
        <w:t xml:space="preserve">The </w:t>
      </w:r>
      <w:r w:rsidR="00106224" w:rsidRPr="00464FFF">
        <w:rPr>
          <w:rFonts w:ascii="Times New Roman" w:hAnsi="Times New Roman"/>
          <w:bCs/>
          <w:sz w:val="24"/>
          <w:szCs w:val="24"/>
        </w:rPr>
        <w:t xml:space="preserve">Agency </w:t>
      </w:r>
      <w:r w:rsidR="00784B45" w:rsidRPr="00464FFF">
        <w:rPr>
          <w:rFonts w:ascii="Times New Roman" w:hAnsi="Times New Roman"/>
          <w:bCs/>
          <w:sz w:val="24"/>
          <w:szCs w:val="24"/>
        </w:rPr>
        <w:t xml:space="preserve">agrees to submit invoices for services provided within 30 (thirty) days of the month in which services were delivered.  In addition, notwithstanding the provisions of Article </w:t>
      </w:r>
      <w:r w:rsidR="00106224" w:rsidRPr="00464FFF">
        <w:rPr>
          <w:rFonts w:ascii="Times New Roman" w:hAnsi="Times New Roman"/>
          <w:bCs/>
          <w:sz w:val="24"/>
          <w:szCs w:val="24"/>
        </w:rPr>
        <w:t>2</w:t>
      </w:r>
      <w:r w:rsidR="00784B45" w:rsidRPr="00464FFF">
        <w:rPr>
          <w:rFonts w:ascii="Times New Roman" w:hAnsi="Times New Roman"/>
          <w:bCs/>
          <w:sz w:val="24"/>
          <w:szCs w:val="24"/>
        </w:rPr>
        <w:t xml:space="preserve">, Section B, the </w:t>
      </w:r>
      <w:r w:rsidR="00106224" w:rsidRPr="00464FFF">
        <w:rPr>
          <w:rFonts w:ascii="Times New Roman" w:hAnsi="Times New Roman"/>
          <w:bCs/>
          <w:sz w:val="24"/>
          <w:szCs w:val="24"/>
        </w:rPr>
        <w:t xml:space="preserve">Agency </w:t>
      </w:r>
      <w:r w:rsidR="00784B45" w:rsidRPr="00464FFF">
        <w:rPr>
          <w:rFonts w:ascii="Times New Roman" w:hAnsi="Times New Roman"/>
          <w:bCs/>
          <w:sz w:val="24"/>
          <w:szCs w:val="24"/>
        </w:rPr>
        <w:t>agrees to submit the final invoice for services provided in June within the first week of the following July.</w:t>
      </w:r>
    </w:p>
    <w:p w:rsidR="000A614D" w:rsidRPr="00464FFF" w:rsidRDefault="000A614D" w:rsidP="00784B45">
      <w:pPr>
        <w:tabs>
          <w:tab w:val="left" w:pos="-720"/>
        </w:tabs>
        <w:suppressAutoHyphens/>
        <w:ind w:left="720" w:hanging="720"/>
        <w:rPr>
          <w:rFonts w:ascii="Times New Roman" w:hAnsi="Times New Roman"/>
          <w:b/>
          <w:bCs/>
          <w:sz w:val="24"/>
          <w:szCs w:val="24"/>
        </w:rPr>
      </w:pPr>
    </w:p>
    <w:p w:rsidR="00B34C1D" w:rsidRPr="00464FFF" w:rsidRDefault="00B34C1D" w:rsidP="00DA07CB">
      <w:pPr>
        <w:pStyle w:val="ListParagraph"/>
        <w:numPr>
          <w:ilvl w:val="1"/>
          <w:numId w:val="2"/>
        </w:numPr>
        <w:tabs>
          <w:tab w:val="left" w:pos="0"/>
        </w:tabs>
        <w:suppressAutoHyphens/>
        <w:jc w:val="both"/>
        <w:outlineLvl w:val="1"/>
        <w:rPr>
          <w:rFonts w:ascii="Times New Roman" w:hAnsi="Times New Roman"/>
          <w:b/>
          <w:spacing w:val="-2"/>
          <w:sz w:val="24"/>
          <w:szCs w:val="24"/>
        </w:rPr>
      </w:pPr>
      <w:bookmarkStart w:id="15" w:name="_Toc377565305"/>
      <w:bookmarkStart w:id="16" w:name="_Toc504567169"/>
      <w:bookmarkStart w:id="17" w:name="_Toc4761303"/>
      <w:r w:rsidRPr="00464FFF">
        <w:rPr>
          <w:rFonts w:ascii="Times New Roman" w:hAnsi="Times New Roman"/>
          <w:b/>
          <w:spacing w:val="-2"/>
          <w:sz w:val="24"/>
          <w:szCs w:val="24"/>
          <w:u w:val="single"/>
        </w:rPr>
        <w:t>SCOPE OF PROCUREMENT</w:t>
      </w:r>
      <w:bookmarkEnd w:id="15"/>
      <w:bookmarkEnd w:id="16"/>
      <w:bookmarkEnd w:id="17"/>
    </w:p>
    <w:p w:rsidR="00B34C1D" w:rsidRPr="00464FFF" w:rsidRDefault="00B34C1D" w:rsidP="00DA07CB">
      <w:pPr>
        <w:tabs>
          <w:tab w:val="left" w:pos="0"/>
        </w:tabs>
        <w:suppressAutoHyphens/>
        <w:jc w:val="both"/>
        <w:rPr>
          <w:rFonts w:ascii="Times New Roman" w:hAnsi="Times New Roman"/>
          <w:spacing w:val="-2"/>
          <w:sz w:val="24"/>
          <w:szCs w:val="24"/>
        </w:rPr>
      </w:pPr>
    </w:p>
    <w:p w:rsidR="00417E6D" w:rsidRPr="00464FFF" w:rsidRDefault="00417E6D" w:rsidP="00417E6D">
      <w:pPr>
        <w:jc w:val="both"/>
        <w:rPr>
          <w:rFonts w:ascii="Times New Roman" w:hAnsi="Times New Roman"/>
          <w:sz w:val="24"/>
          <w:szCs w:val="24"/>
        </w:rPr>
      </w:pPr>
      <w:r w:rsidRPr="00464FFF">
        <w:rPr>
          <w:rFonts w:ascii="Times New Roman" w:hAnsi="Times New Roman"/>
          <w:spacing w:val="-3"/>
          <w:sz w:val="24"/>
          <w:szCs w:val="24"/>
        </w:rPr>
        <w:t xml:space="preserve">The contract </w:t>
      </w:r>
      <w:r w:rsidRPr="00464FFF">
        <w:rPr>
          <w:rFonts w:ascii="Times New Roman" w:hAnsi="Times New Roman"/>
          <w:sz w:val="24"/>
          <w:szCs w:val="24"/>
        </w:rPr>
        <w:t xml:space="preserve">shall become effective upon approval of the Department of Finance and Administration (on or about July 1, </w:t>
      </w:r>
      <w:r w:rsidR="001A581F" w:rsidRPr="00464FFF">
        <w:rPr>
          <w:rFonts w:ascii="Times New Roman" w:hAnsi="Times New Roman"/>
          <w:sz w:val="24"/>
          <w:szCs w:val="24"/>
        </w:rPr>
        <w:t>2019</w:t>
      </w:r>
      <w:r w:rsidRPr="00464FFF">
        <w:rPr>
          <w:rFonts w:ascii="Times New Roman" w:hAnsi="Times New Roman"/>
          <w:sz w:val="24"/>
          <w:szCs w:val="24"/>
        </w:rPr>
        <w:t xml:space="preserve">). The contract may be extended for up to three (3) additional one (1) year periods, or any portion thereof at the discretion of the </w:t>
      </w:r>
      <w:r w:rsidR="00280450" w:rsidRPr="00464FFF">
        <w:rPr>
          <w:rFonts w:ascii="Times New Roman" w:hAnsi="Times New Roman"/>
          <w:sz w:val="24"/>
          <w:szCs w:val="24"/>
        </w:rPr>
        <w:t>Agency</w:t>
      </w:r>
      <w:r w:rsidRPr="00464FFF">
        <w:rPr>
          <w:rFonts w:ascii="Times New Roman" w:hAnsi="Times New Roman"/>
          <w:sz w:val="24"/>
          <w:szCs w:val="24"/>
        </w:rPr>
        <w:t xml:space="preserve">, pursuant to funding availability and satisfactory service provision, as determined by the </w:t>
      </w:r>
      <w:r w:rsidR="00280450" w:rsidRPr="00464FFF">
        <w:rPr>
          <w:rFonts w:ascii="Times New Roman" w:hAnsi="Times New Roman"/>
          <w:sz w:val="24"/>
          <w:szCs w:val="24"/>
        </w:rPr>
        <w:t>Agency</w:t>
      </w:r>
      <w:r w:rsidRPr="00464FFF">
        <w:rPr>
          <w:rFonts w:ascii="Times New Roman" w:hAnsi="Times New Roman"/>
          <w:sz w:val="24"/>
          <w:szCs w:val="24"/>
        </w:rPr>
        <w:t xml:space="preserve">.  In no circumstance shall the contract exceed a total of four (4) years in duration. </w:t>
      </w:r>
    </w:p>
    <w:p w:rsidR="00402160" w:rsidRPr="00464FFF" w:rsidRDefault="00402160" w:rsidP="00DA07CB">
      <w:pPr>
        <w:ind w:left="720"/>
        <w:jc w:val="both"/>
        <w:rPr>
          <w:rFonts w:ascii="Times New Roman" w:hAnsi="Times New Roman"/>
          <w:sz w:val="24"/>
          <w:szCs w:val="24"/>
        </w:rPr>
      </w:pPr>
    </w:p>
    <w:p w:rsidR="00B34C1D" w:rsidRPr="00464FFF" w:rsidRDefault="00B34C1D" w:rsidP="00DA07CB">
      <w:pPr>
        <w:pStyle w:val="ListParagraph"/>
        <w:numPr>
          <w:ilvl w:val="1"/>
          <w:numId w:val="2"/>
        </w:numPr>
        <w:tabs>
          <w:tab w:val="left" w:pos="0"/>
        </w:tabs>
        <w:suppressAutoHyphens/>
        <w:jc w:val="both"/>
        <w:outlineLvl w:val="1"/>
        <w:rPr>
          <w:rFonts w:ascii="Times New Roman" w:hAnsi="Times New Roman"/>
          <w:b/>
          <w:spacing w:val="-2"/>
          <w:sz w:val="24"/>
          <w:szCs w:val="24"/>
        </w:rPr>
      </w:pPr>
      <w:bookmarkStart w:id="18" w:name="_Toc377565306"/>
      <w:bookmarkStart w:id="19" w:name="_Toc504567170"/>
      <w:bookmarkStart w:id="20" w:name="_Toc4761304"/>
      <w:r w:rsidRPr="00464FFF">
        <w:rPr>
          <w:rFonts w:ascii="Times New Roman" w:hAnsi="Times New Roman"/>
          <w:b/>
          <w:spacing w:val="-2"/>
          <w:sz w:val="24"/>
          <w:szCs w:val="24"/>
          <w:u w:val="single"/>
        </w:rPr>
        <w:t>PROCUREMENT MANAGER</w:t>
      </w:r>
      <w:bookmarkEnd w:id="18"/>
      <w:bookmarkEnd w:id="19"/>
      <w:bookmarkEnd w:id="20"/>
    </w:p>
    <w:p w:rsidR="00B34C1D" w:rsidRPr="00464FFF" w:rsidRDefault="00B34C1D" w:rsidP="00DA07CB">
      <w:pPr>
        <w:tabs>
          <w:tab w:val="left" w:pos="0"/>
        </w:tabs>
        <w:suppressAutoHyphens/>
        <w:jc w:val="both"/>
        <w:rPr>
          <w:rFonts w:ascii="Times New Roman" w:hAnsi="Times New Roman"/>
          <w:spacing w:val="-2"/>
          <w:sz w:val="24"/>
          <w:szCs w:val="24"/>
        </w:rPr>
      </w:pPr>
    </w:p>
    <w:p w:rsidR="00B34C1D" w:rsidRPr="00464FFF" w:rsidRDefault="00B34C1D" w:rsidP="00DA07CB">
      <w:pPr>
        <w:jc w:val="both"/>
        <w:rPr>
          <w:rFonts w:ascii="Times New Roman" w:hAnsi="Times New Roman"/>
          <w:sz w:val="24"/>
          <w:szCs w:val="24"/>
        </w:rPr>
      </w:pPr>
      <w:r w:rsidRPr="00464FFF">
        <w:rPr>
          <w:rFonts w:ascii="Times New Roman" w:hAnsi="Times New Roman"/>
          <w:sz w:val="24"/>
          <w:szCs w:val="24"/>
        </w:rPr>
        <w:t>The Agency has designated a Procurement Manager who is responsible for the conduct of this procurement whose name, address and telephone number</w:t>
      </w:r>
      <w:r w:rsidR="004B481F" w:rsidRPr="00464FFF">
        <w:rPr>
          <w:rFonts w:ascii="Times New Roman" w:hAnsi="Times New Roman"/>
          <w:sz w:val="24"/>
          <w:szCs w:val="24"/>
        </w:rPr>
        <w:t>s</w:t>
      </w:r>
      <w:r w:rsidRPr="00464FFF">
        <w:rPr>
          <w:rFonts w:ascii="Times New Roman" w:hAnsi="Times New Roman"/>
          <w:sz w:val="24"/>
          <w:szCs w:val="24"/>
        </w:rPr>
        <w:t xml:space="preserve"> are listed below.</w:t>
      </w:r>
    </w:p>
    <w:p w:rsidR="00BC4F63" w:rsidRPr="00464FFF" w:rsidRDefault="00BC4F63" w:rsidP="00DA07CB">
      <w:pPr>
        <w:ind w:left="720"/>
        <w:jc w:val="both"/>
        <w:rPr>
          <w:rFonts w:ascii="Times New Roman" w:hAnsi="Times New Roman"/>
          <w:sz w:val="24"/>
          <w:szCs w:val="24"/>
        </w:rPr>
      </w:pPr>
    </w:p>
    <w:p w:rsidR="00293EAC" w:rsidRPr="00464FFF" w:rsidRDefault="00332B8E" w:rsidP="001F7CA5">
      <w:pPr>
        <w:rPr>
          <w:rFonts w:ascii="Times New Roman" w:hAnsi="Times New Roman"/>
          <w:sz w:val="24"/>
          <w:szCs w:val="24"/>
        </w:rPr>
      </w:pPr>
      <w:bookmarkStart w:id="21" w:name="_Toc286907039"/>
      <w:r w:rsidRPr="00464FFF">
        <w:rPr>
          <w:rFonts w:ascii="Times New Roman" w:hAnsi="Times New Roman"/>
          <w:sz w:val="24"/>
          <w:szCs w:val="24"/>
        </w:rPr>
        <w:t>Kristin Oreskovich</w:t>
      </w:r>
      <w:r w:rsidR="000B37DE" w:rsidRPr="00464FFF">
        <w:rPr>
          <w:rFonts w:ascii="Times New Roman" w:hAnsi="Times New Roman"/>
          <w:sz w:val="24"/>
          <w:szCs w:val="24"/>
        </w:rPr>
        <w:t xml:space="preserve">, </w:t>
      </w:r>
      <w:r w:rsidR="00293EAC" w:rsidRPr="00464FFF">
        <w:rPr>
          <w:rFonts w:ascii="Times New Roman" w:hAnsi="Times New Roman"/>
          <w:sz w:val="24"/>
          <w:szCs w:val="24"/>
        </w:rPr>
        <w:t>Procurement Manager</w:t>
      </w:r>
      <w:bookmarkEnd w:id="21"/>
      <w:r w:rsidR="00293EAC" w:rsidRPr="00464FFF">
        <w:rPr>
          <w:rFonts w:ascii="Times New Roman" w:hAnsi="Times New Roman"/>
          <w:sz w:val="24"/>
          <w:szCs w:val="24"/>
        </w:rPr>
        <w:t xml:space="preserve"> </w:t>
      </w:r>
    </w:p>
    <w:p w:rsidR="003B41AB" w:rsidRPr="00464FFF" w:rsidRDefault="00402160" w:rsidP="001F7CA5">
      <w:pPr>
        <w:rPr>
          <w:rFonts w:ascii="Times New Roman" w:hAnsi="Times New Roman"/>
          <w:sz w:val="24"/>
          <w:szCs w:val="24"/>
        </w:rPr>
      </w:pPr>
      <w:r w:rsidRPr="00464FFF">
        <w:rPr>
          <w:rFonts w:ascii="Times New Roman" w:hAnsi="Times New Roman"/>
          <w:sz w:val="24"/>
          <w:szCs w:val="24"/>
        </w:rPr>
        <w:t>Department of Health</w:t>
      </w:r>
      <w:r w:rsidR="00293EAC" w:rsidRPr="00464FFF">
        <w:rPr>
          <w:rFonts w:ascii="Times New Roman" w:hAnsi="Times New Roman"/>
          <w:sz w:val="24"/>
          <w:szCs w:val="24"/>
        </w:rPr>
        <w:t xml:space="preserve">, </w:t>
      </w:r>
      <w:r w:rsidRPr="00464FFF">
        <w:rPr>
          <w:rFonts w:ascii="Times New Roman" w:hAnsi="Times New Roman"/>
          <w:sz w:val="24"/>
          <w:szCs w:val="24"/>
        </w:rPr>
        <w:t>Public Health</w:t>
      </w:r>
      <w:r w:rsidR="00293EAC" w:rsidRPr="00464FFF">
        <w:rPr>
          <w:rFonts w:ascii="Times New Roman" w:hAnsi="Times New Roman"/>
          <w:sz w:val="24"/>
          <w:szCs w:val="24"/>
        </w:rPr>
        <w:t xml:space="preserve"> Division</w:t>
      </w:r>
      <w:r w:rsidRPr="00464FFF">
        <w:rPr>
          <w:rFonts w:ascii="Times New Roman" w:hAnsi="Times New Roman"/>
          <w:sz w:val="24"/>
          <w:szCs w:val="24"/>
        </w:rPr>
        <w:t>, Office of School and Adolescent Health</w:t>
      </w:r>
    </w:p>
    <w:p w:rsidR="003B41AB" w:rsidRPr="00464FFF" w:rsidRDefault="00402160" w:rsidP="001F7CA5">
      <w:pPr>
        <w:rPr>
          <w:rFonts w:ascii="Times New Roman" w:hAnsi="Times New Roman"/>
          <w:sz w:val="24"/>
          <w:szCs w:val="24"/>
          <w:lang w:val="pt-BR"/>
        </w:rPr>
      </w:pPr>
      <w:r w:rsidRPr="00464FFF">
        <w:rPr>
          <w:rFonts w:ascii="Times New Roman" w:hAnsi="Times New Roman"/>
          <w:sz w:val="24"/>
          <w:szCs w:val="24"/>
          <w:lang w:val="pt-BR"/>
        </w:rPr>
        <w:t>300 San Mateo Blvd. NE Suite 902</w:t>
      </w:r>
    </w:p>
    <w:p w:rsidR="003B41AB" w:rsidRPr="00464FFF" w:rsidRDefault="00402160" w:rsidP="001F7CA5">
      <w:pPr>
        <w:rPr>
          <w:rFonts w:ascii="Times New Roman" w:hAnsi="Times New Roman"/>
          <w:sz w:val="24"/>
          <w:szCs w:val="24"/>
          <w:lang w:val="pt-BR"/>
        </w:rPr>
      </w:pPr>
      <w:r w:rsidRPr="00464FFF">
        <w:rPr>
          <w:rFonts w:ascii="Times New Roman" w:hAnsi="Times New Roman"/>
          <w:sz w:val="24"/>
          <w:szCs w:val="24"/>
          <w:lang w:val="pt-BR"/>
        </w:rPr>
        <w:t>Albuquerque, NM 87108</w:t>
      </w:r>
    </w:p>
    <w:p w:rsidR="003B41AB" w:rsidRPr="00464FFF" w:rsidRDefault="00186BBF" w:rsidP="001F7CA5">
      <w:pPr>
        <w:rPr>
          <w:rFonts w:ascii="Times New Roman" w:hAnsi="Times New Roman"/>
          <w:sz w:val="24"/>
          <w:szCs w:val="24"/>
        </w:rPr>
      </w:pPr>
      <w:r w:rsidRPr="00464FFF">
        <w:rPr>
          <w:rFonts w:ascii="Times New Roman" w:hAnsi="Times New Roman"/>
          <w:sz w:val="24"/>
          <w:szCs w:val="24"/>
        </w:rPr>
        <w:t xml:space="preserve">Telephone: </w:t>
      </w:r>
      <w:r w:rsidR="003B41AB" w:rsidRPr="00464FFF">
        <w:rPr>
          <w:rFonts w:ascii="Times New Roman" w:hAnsi="Times New Roman"/>
          <w:sz w:val="24"/>
          <w:szCs w:val="24"/>
        </w:rPr>
        <w:t xml:space="preserve">(505) </w:t>
      </w:r>
      <w:r w:rsidR="00332B8E" w:rsidRPr="00464FFF">
        <w:rPr>
          <w:rFonts w:ascii="Times New Roman" w:hAnsi="Times New Roman"/>
          <w:sz w:val="24"/>
          <w:szCs w:val="24"/>
        </w:rPr>
        <w:t>841-</w:t>
      </w:r>
      <w:proofErr w:type="gramStart"/>
      <w:r w:rsidR="00332B8E" w:rsidRPr="00464FFF">
        <w:rPr>
          <w:rFonts w:ascii="Times New Roman" w:hAnsi="Times New Roman"/>
          <w:sz w:val="24"/>
          <w:szCs w:val="24"/>
        </w:rPr>
        <w:t xml:space="preserve">5876  </w:t>
      </w:r>
      <w:r w:rsidR="003B41AB" w:rsidRPr="00464FFF">
        <w:rPr>
          <w:rFonts w:ascii="Times New Roman" w:hAnsi="Times New Roman"/>
          <w:sz w:val="24"/>
          <w:szCs w:val="24"/>
        </w:rPr>
        <w:t>Fax</w:t>
      </w:r>
      <w:proofErr w:type="gramEnd"/>
      <w:r w:rsidR="003B41AB" w:rsidRPr="00464FFF">
        <w:rPr>
          <w:rFonts w:ascii="Times New Roman" w:hAnsi="Times New Roman"/>
          <w:sz w:val="24"/>
          <w:szCs w:val="24"/>
        </w:rPr>
        <w:t xml:space="preserve"> Number: (505) </w:t>
      </w:r>
      <w:r w:rsidR="00402160" w:rsidRPr="00464FFF">
        <w:rPr>
          <w:rFonts w:ascii="Times New Roman" w:hAnsi="Times New Roman"/>
          <w:sz w:val="24"/>
          <w:szCs w:val="24"/>
        </w:rPr>
        <w:t>222</w:t>
      </w:r>
      <w:r w:rsidR="003B41AB" w:rsidRPr="00464FFF">
        <w:rPr>
          <w:rFonts w:ascii="Times New Roman" w:hAnsi="Times New Roman"/>
          <w:sz w:val="24"/>
          <w:szCs w:val="24"/>
        </w:rPr>
        <w:t>-</w:t>
      </w:r>
      <w:r w:rsidR="00402160" w:rsidRPr="00464FFF">
        <w:rPr>
          <w:rFonts w:ascii="Times New Roman" w:hAnsi="Times New Roman"/>
          <w:sz w:val="24"/>
          <w:szCs w:val="24"/>
        </w:rPr>
        <w:t>8675</w:t>
      </w:r>
    </w:p>
    <w:p w:rsidR="003B41AB" w:rsidRPr="00464FFF" w:rsidRDefault="00332B8E" w:rsidP="001F7CA5">
      <w:pPr>
        <w:rPr>
          <w:rFonts w:ascii="Times New Roman" w:hAnsi="Times New Roman"/>
          <w:sz w:val="24"/>
          <w:szCs w:val="24"/>
        </w:rPr>
      </w:pPr>
      <w:r w:rsidRPr="00464FFF">
        <w:rPr>
          <w:rFonts w:ascii="Times New Roman" w:hAnsi="Times New Roman"/>
          <w:sz w:val="24"/>
          <w:szCs w:val="24"/>
        </w:rPr>
        <w:t>Kristin.oreskovich@state.nm.us</w:t>
      </w:r>
    </w:p>
    <w:p w:rsidR="003B41AB" w:rsidRPr="00464FFF" w:rsidRDefault="003B41AB" w:rsidP="003B41AB">
      <w:pPr>
        <w:ind w:left="1260" w:hanging="360"/>
        <w:jc w:val="both"/>
        <w:rPr>
          <w:rFonts w:ascii="Times New Roman" w:hAnsi="Times New Roman"/>
          <w:sz w:val="24"/>
          <w:szCs w:val="24"/>
        </w:rPr>
      </w:pPr>
    </w:p>
    <w:p w:rsidR="003B41AB" w:rsidRPr="00464FFF" w:rsidRDefault="003B41AB" w:rsidP="00DA07CB">
      <w:pPr>
        <w:rPr>
          <w:rFonts w:ascii="Times New Roman" w:hAnsi="Times New Roman"/>
          <w:sz w:val="24"/>
          <w:szCs w:val="24"/>
        </w:rPr>
      </w:pPr>
      <w:r w:rsidRPr="00464FFF">
        <w:rPr>
          <w:rFonts w:ascii="Times New Roman" w:hAnsi="Times New Roman"/>
          <w:sz w:val="24"/>
          <w:szCs w:val="24"/>
        </w:rPr>
        <w:t>All deliveries via express carrier</w:t>
      </w:r>
      <w:r w:rsidR="00DB68D4" w:rsidRPr="00464FFF">
        <w:rPr>
          <w:rFonts w:ascii="Times New Roman" w:hAnsi="Times New Roman"/>
          <w:sz w:val="24"/>
          <w:szCs w:val="24"/>
        </w:rPr>
        <w:t xml:space="preserve"> </w:t>
      </w:r>
      <w:r w:rsidR="00293EAC" w:rsidRPr="00464FFF">
        <w:rPr>
          <w:rFonts w:ascii="Times New Roman" w:hAnsi="Times New Roman"/>
          <w:sz w:val="24"/>
          <w:szCs w:val="24"/>
        </w:rPr>
        <w:t xml:space="preserve">(including proposal delivery) </w:t>
      </w:r>
      <w:r w:rsidRPr="00464FFF">
        <w:rPr>
          <w:rFonts w:ascii="Times New Roman" w:hAnsi="Times New Roman"/>
          <w:sz w:val="24"/>
          <w:szCs w:val="24"/>
        </w:rPr>
        <w:t>should be addressed as follows:</w:t>
      </w:r>
    </w:p>
    <w:p w:rsidR="00402160" w:rsidRPr="00464FFF" w:rsidRDefault="00332B8E" w:rsidP="001F7CA5">
      <w:pPr>
        <w:rPr>
          <w:rFonts w:ascii="Times New Roman" w:hAnsi="Times New Roman"/>
          <w:sz w:val="24"/>
          <w:szCs w:val="24"/>
        </w:rPr>
      </w:pPr>
      <w:bookmarkStart w:id="22" w:name="_Toc286907040"/>
      <w:r w:rsidRPr="00464FFF">
        <w:rPr>
          <w:rFonts w:ascii="Times New Roman" w:hAnsi="Times New Roman"/>
          <w:sz w:val="24"/>
          <w:szCs w:val="24"/>
        </w:rPr>
        <w:t>Kristin Oreskovich</w:t>
      </w:r>
      <w:r w:rsidR="00402160" w:rsidRPr="00464FFF">
        <w:rPr>
          <w:rFonts w:ascii="Times New Roman" w:hAnsi="Times New Roman"/>
          <w:sz w:val="24"/>
          <w:szCs w:val="24"/>
        </w:rPr>
        <w:t>, Procurement Manager</w:t>
      </w:r>
      <w:bookmarkEnd w:id="22"/>
    </w:p>
    <w:p w:rsidR="00402160" w:rsidRPr="00464FFF" w:rsidRDefault="00402160" w:rsidP="001F7CA5">
      <w:pPr>
        <w:rPr>
          <w:rFonts w:ascii="Times New Roman" w:hAnsi="Times New Roman"/>
          <w:sz w:val="24"/>
          <w:szCs w:val="24"/>
        </w:rPr>
      </w:pPr>
      <w:bookmarkStart w:id="23" w:name="_Toc286907041"/>
      <w:r w:rsidRPr="00464FFF">
        <w:rPr>
          <w:rFonts w:ascii="Times New Roman" w:hAnsi="Times New Roman"/>
          <w:sz w:val="24"/>
          <w:szCs w:val="24"/>
        </w:rPr>
        <w:t>New Mexico Department of Health</w:t>
      </w:r>
      <w:bookmarkEnd w:id="23"/>
    </w:p>
    <w:p w:rsidR="00402160" w:rsidRPr="00464FFF" w:rsidRDefault="00402160" w:rsidP="001F7CA5">
      <w:pPr>
        <w:rPr>
          <w:rFonts w:ascii="Times New Roman" w:hAnsi="Times New Roman"/>
          <w:sz w:val="24"/>
          <w:szCs w:val="24"/>
          <w:lang w:val="pt-BR"/>
        </w:rPr>
      </w:pPr>
      <w:r w:rsidRPr="00464FFF">
        <w:rPr>
          <w:rFonts w:ascii="Times New Roman" w:hAnsi="Times New Roman"/>
          <w:sz w:val="24"/>
          <w:szCs w:val="24"/>
          <w:lang w:val="pt-BR"/>
        </w:rPr>
        <w:t>300 San Mateo Blvd. NE Suite 902</w:t>
      </w:r>
    </w:p>
    <w:p w:rsidR="00B34C1D" w:rsidRPr="00464FFF" w:rsidRDefault="00402160" w:rsidP="001F7CA5">
      <w:pPr>
        <w:rPr>
          <w:rFonts w:ascii="Times New Roman" w:hAnsi="Times New Roman"/>
          <w:spacing w:val="-2"/>
          <w:sz w:val="24"/>
          <w:szCs w:val="24"/>
        </w:rPr>
      </w:pPr>
      <w:r w:rsidRPr="00464FFF">
        <w:rPr>
          <w:rFonts w:ascii="Times New Roman" w:hAnsi="Times New Roman"/>
          <w:sz w:val="24"/>
          <w:szCs w:val="24"/>
          <w:lang w:val="pt-BR"/>
        </w:rPr>
        <w:t>Albuquerque, NM 87108</w:t>
      </w:r>
    </w:p>
    <w:p w:rsidR="00B34C1D" w:rsidRPr="00464FFF" w:rsidRDefault="00B34C1D">
      <w:pPr>
        <w:tabs>
          <w:tab w:val="left" w:pos="0"/>
        </w:tabs>
        <w:suppressAutoHyphens/>
        <w:jc w:val="both"/>
        <w:rPr>
          <w:rFonts w:ascii="Times New Roman" w:hAnsi="Times New Roman"/>
          <w:spacing w:val="-2"/>
          <w:sz w:val="24"/>
          <w:szCs w:val="24"/>
        </w:rPr>
      </w:pPr>
    </w:p>
    <w:p w:rsidR="00B34C1D" w:rsidRPr="00464FFF" w:rsidRDefault="00B34C1D" w:rsidP="00DA07CB">
      <w:pPr>
        <w:jc w:val="both"/>
        <w:rPr>
          <w:rFonts w:ascii="Times New Roman" w:hAnsi="Times New Roman"/>
          <w:sz w:val="24"/>
          <w:szCs w:val="24"/>
        </w:rPr>
      </w:pPr>
      <w:r w:rsidRPr="00464FFF">
        <w:rPr>
          <w:rFonts w:ascii="Times New Roman" w:hAnsi="Times New Roman"/>
          <w:sz w:val="24"/>
          <w:szCs w:val="24"/>
        </w:rPr>
        <w:t>Any inquiries or requests regarding this procurement should be submitted to the Procurement Manager in writing.  Offerors may contact ONLY the Procurement Manager regarding the procure</w:t>
      </w:r>
      <w:r w:rsidRPr="00464FFF">
        <w:rPr>
          <w:rFonts w:ascii="Times New Roman" w:hAnsi="Times New Roman"/>
          <w:sz w:val="24"/>
          <w:szCs w:val="24"/>
        </w:rPr>
        <w:softHyphen/>
        <w:t xml:space="preserve">ment.  Other state employees </w:t>
      </w:r>
      <w:r w:rsidR="006D1E3C" w:rsidRPr="00464FFF">
        <w:rPr>
          <w:rFonts w:ascii="Times New Roman" w:hAnsi="Times New Roman"/>
          <w:sz w:val="24"/>
          <w:szCs w:val="24"/>
        </w:rPr>
        <w:t xml:space="preserve">or Evaluation Committee members </w:t>
      </w:r>
      <w:r w:rsidRPr="00464FFF">
        <w:rPr>
          <w:rFonts w:ascii="Times New Roman" w:hAnsi="Times New Roman"/>
          <w:sz w:val="24"/>
          <w:szCs w:val="24"/>
        </w:rPr>
        <w:t>do not have the authority to respond on behalf of the Agency.</w:t>
      </w:r>
      <w:r w:rsidR="002A1123" w:rsidRPr="00464FFF">
        <w:rPr>
          <w:rFonts w:ascii="Times New Roman" w:hAnsi="Times New Roman"/>
          <w:sz w:val="24"/>
          <w:szCs w:val="24"/>
        </w:rPr>
        <w:t xml:space="preserve"> </w:t>
      </w:r>
    </w:p>
    <w:p w:rsidR="00B34C1D" w:rsidRPr="00464FFF" w:rsidRDefault="00B34C1D" w:rsidP="00DA07CB">
      <w:pPr>
        <w:ind w:left="720"/>
        <w:jc w:val="both"/>
        <w:rPr>
          <w:rFonts w:ascii="Times New Roman" w:hAnsi="Times New Roman"/>
          <w:sz w:val="24"/>
          <w:szCs w:val="24"/>
        </w:rPr>
      </w:pPr>
    </w:p>
    <w:p w:rsidR="00B34C1D" w:rsidRPr="00464FFF" w:rsidRDefault="00B34C1D" w:rsidP="00DA07CB">
      <w:pPr>
        <w:pStyle w:val="ListParagraph"/>
        <w:numPr>
          <w:ilvl w:val="1"/>
          <w:numId w:val="2"/>
        </w:numPr>
        <w:tabs>
          <w:tab w:val="left" w:pos="0"/>
        </w:tabs>
        <w:suppressAutoHyphens/>
        <w:jc w:val="both"/>
        <w:outlineLvl w:val="1"/>
        <w:rPr>
          <w:rFonts w:ascii="Times New Roman" w:hAnsi="Times New Roman"/>
          <w:b/>
          <w:spacing w:val="-2"/>
          <w:sz w:val="24"/>
          <w:szCs w:val="24"/>
        </w:rPr>
      </w:pPr>
      <w:bookmarkStart w:id="24" w:name="_Toc377565307"/>
      <w:bookmarkStart w:id="25" w:name="_Toc504567171"/>
      <w:bookmarkStart w:id="26" w:name="_Toc4761305"/>
      <w:r w:rsidRPr="00464FFF">
        <w:rPr>
          <w:rFonts w:ascii="Times New Roman" w:hAnsi="Times New Roman"/>
          <w:b/>
          <w:spacing w:val="-2"/>
          <w:sz w:val="24"/>
          <w:szCs w:val="24"/>
          <w:u w:val="single"/>
        </w:rPr>
        <w:t>DEFINITION OF TERMINOLOGY</w:t>
      </w:r>
      <w:bookmarkEnd w:id="24"/>
      <w:bookmarkEnd w:id="25"/>
      <w:bookmarkEnd w:id="26"/>
    </w:p>
    <w:p w:rsidR="00B34C1D" w:rsidRPr="00464FFF" w:rsidRDefault="00B34C1D" w:rsidP="00DA07CB">
      <w:pPr>
        <w:tabs>
          <w:tab w:val="left" w:pos="0"/>
        </w:tabs>
        <w:suppressAutoHyphens/>
        <w:jc w:val="both"/>
        <w:rPr>
          <w:rFonts w:ascii="Times New Roman" w:hAnsi="Times New Roman"/>
          <w:spacing w:val="-2"/>
          <w:sz w:val="24"/>
          <w:szCs w:val="24"/>
        </w:rPr>
      </w:pPr>
    </w:p>
    <w:p w:rsidR="00417E6D" w:rsidRPr="00464FFF" w:rsidRDefault="00417E6D" w:rsidP="00DA07CB">
      <w:pPr>
        <w:jc w:val="both"/>
        <w:rPr>
          <w:rFonts w:ascii="Times New Roman" w:hAnsi="Times New Roman"/>
          <w:sz w:val="24"/>
          <w:szCs w:val="24"/>
        </w:rPr>
      </w:pPr>
      <w:r w:rsidRPr="00464FFF">
        <w:rPr>
          <w:rFonts w:ascii="Times New Roman" w:hAnsi="Times New Roman"/>
          <w:sz w:val="24"/>
          <w:szCs w:val="24"/>
        </w:rPr>
        <w:t>This section contains definitions and abbrevia</w:t>
      </w:r>
      <w:r w:rsidRPr="00464FFF">
        <w:rPr>
          <w:rFonts w:ascii="Times New Roman" w:hAnsi="Times New Roman"/>
          <w:sz w:val="24"/>
          <w:szCs w:val="24"/>
        </w:rPr>
        <w:softHyphen/>
        <w:t xml:space="preserve">tions that are used throughout this procurement document. </w:t>
      </w:r>
    </w:p>
    <w:p w:rsidR="00417E6D" w:rsidRPr="00464FFF" w:rsidRDefault="00417E6D" w:rsidP="00DA07CB">
      <w:pPr>
        <w:ind w:left="1080"/>
        <w:jc w:val="both"/>
        <w:rPr>
          <w:rFonts w:ascii="Times New Roman" w:hAnsi="Times New Roman"/>
          <w:sz w:val="24"/>
          <w:szCs w:val="24"/>
        </w:rPr>
      </w:pPr>
    </w:p>
    <w:p w:rsidR="00417E6D" w:rsidRPr="00464FFF" w:rsidRDefault="00C616AE" w:rsidP="00DA07CB">
      <w:pPr>
        <w:pStyle w:val="ListParagraph"/>
        <w:tabs>
          <w:tab w:val="left" w:pos="0"/>
        </w:tabs>
        <w:suppressAutoHyphens/>
        <w:ind w:left="0"/>
        <w:jc w:val="both"/>
        <w:rPr>
          <w:rFonts w:ascii="Times New Roman" w:hAnsi="Times New Roman"/>
          <w:spacing w:val="-2"/>
          <w:sz w:val="24"/>
          <w:szCs w:val="24"/>
        </w:rPr>
      </w:pPr>
      <w:r w:rsidRPr="00464FFF">
        <w:rPr>
          <w:rFonts w:ascii="Times New Roman" w:hAnsi="Times New Roman"/>
          <w:b/>
          <w:spacing w:val="-2"/>
          <w:sz w:val="24"/>
          <w:szCs w:val="24"/>
          <w:u w:val="single"/>
        </w:rPr>
        <w:t>“</w:t>
      </w:r>
      <w:r w:rsidR="00417E6D" w:rsidRPr="00464FFF">
        <w:rPr>
          <w:rFonts w:ascii="Times New Roman" w:hAnsi="Times New Roman"/>
          <w:b/>
          <w:spacing w:val="-2"/>
          <w:sz w:val="24"/>
          <w:szCs w:val="24"/>
          <w:u w:val="single"/>
        </w:rPr>
        <w:t>Agency</w:t>
      </w:r>
      <w:r w:rsidRPr="00464FFF">
        <w:rPr>
          <w:rFonts w:ascii="Times New Roman" w:hAnsi="Times New Roman"/>
          <w:b/>
          <w:spacing w:val="-2"/>
          <w:sz w:val="24"/>
          <w:szCs w:val="24"/>
          <w:u w:val="single"/>
        </w:rPr>
        <w:t>”</w:t>
      </w:r>
      <w:r w:rsidR="00417E6D" w:rsidRPr="00464FFF">
        <w:rPr>
          <w:rFonts w:ascii="Times New Roman" w:hAnsi="Times New Roman"/>
          <w:spacing w:val="-2"/>
          <w:sz w:val="24"/>
          <w:szCs w:val="24"/>
        </w:rPr>
        <w:t xml:space="preserve"> means the New Mexico Department of Health.</w:t>
      </w:r>
    </w:p>
    <w:p w:rsidR="009B5641" w:rsidRPr="00464FFF" w:rsidRDefault="009B5641" w:rsidP="00DA07CB">
      <w:pPr>
        <w:pStyle w:val="ListParagraph"/>
        <w:tabs>
          <w:tab w:val="left" w:pos="0"/>
        </w:tabs>
        <w:suppressAutoHyphens/>
        <w:ind w:left="0"/>
        <w:jc w:val="both"/>
        <w:rPr>
          <w:rFonts w:ascii="Times New Roman" w:hAnsi="Times New Roman"/>
          <w:spacing w:val="-2"/>
          <w:sz w:val="24"/>
          <w:szCs w:val="24"/>
        </w:rPr>
      </w:pPr>
    </w:p>
    <w:p w:rsidR="00C616AE" w:rsidRPr="00464FFF" w:rsidRDefault="00C616AE" w:rsidP="00DA07CB">
      <w:pPr>
        <w:pStyle w:val="ListParagraph"/>
        <w:ind w:left="0"/>
        <w:rPr>
          <w:rFonts w:ascii="Times New Roman" w:hAnsi="Times New Roman"/>
          <w:b/>
          <w:sz w:val="24"/>
          <w:szCs w:val="24"/>
          <w:u w:val="single"/>
        </w:rPr>
      </w:pPr>
      <w:r w:rsidRPr="00464FFF">
        <w:rPr>
          <w:rFonts w:ascii="Times New Roman" w:hAnsi="Times New Roman"/>
          <w:b/>
          <w:sz w:val="24"/>
          <w:szCs w:val="24"/>
          <w:u w:val="single"/>
        </w:rPr>
        <w:t>“Award” means the final execution of the contract document.</w:t>
      </w:r>
    </w:p>
    <w:p w:rsidR="00C616AE" w:rsidRPr="00464FFF" w:rsidRDefault="00C616AE" w:rsidP="00DA07CB">
      <w:pPr>
        <w:pStyle w:val="ListParagraph"/>
        <w:ind w:left="0"/>
        <w:rPr>
          <w:rFonts w:ascii="Times New Roman" w:hAnsi="Times New Roman"/>
          <w:b/>
          <w:sz w:val="24"/>
          <w:szCs w:val="24"/>
          <w:u w:val="single"/>
        </w:rPr>
      </w:pPr>
    </w:p>
    <w:p w:rsidR="00417E6D" w:rsidRPr="00464FFF" w:rsidRDefault="00C616AE" w:rsidP="00DA07CB">
      <w:pPr>
        <w:pStyle w:val="ListParagraph"/>
        <w:ind w:left="0"/>
        <w:rPr>
          <w:rFonts w:ascii="Times New Roman" w:hAnsi="Times New Roman"/>
          <w:sz w:val="24"/>
          <w:szCs w:val="24"/>
        </w:rPr>
      </w:pPr>
      <w:r w:rsidRPr="00464FFF">
        <w:rPr>
          <w:rFonts w:ascii="Times New Roman" w:hAnsi="Times New Roman"/>
          <w:b/>
          <w:sz w:val="24"/>
          <w:szCs w:val="24"/>
          <w:u w:val="single"/>
        </w:rPr>
        <w:t>“</w:t>
      </w:r>
      <w:r w:rsidR="00417E6D" w:rsidRPr="00464FFF">
        <w:rPr>
          <w:rFonts w:ascii="Times New Roman" w:hAnsi="Times New Roman"/>
          <w:b/>
          <w:bCs/>
          <w:sz w:val="24"/>
          <w:szCs w:val="24"/>
          <w:u w:val="single"/>
        </w:rPr>
        <w:t xml:space="preserve">Close of </w:t>
      </w:r>
      <w:r w:rsidR="00417E6D" w:rsidRPr="00464FFF">
        <w:rPr>
          <w:rFonts w:ascii="Times New Roman" w:hAnsi="Times New Roman"/>
          <w:b/>
          <w:sz w:val="24"/>
          <w:szCs w:val="24"/>
          <w:u w:val="single"/>
        </w:rPr>
        <w:t>Business</w:t>
      </w:r>
      <w:r w:rsidRPr="00464FFF">
        <w:rPr>
          <w:rFonts w:ascii="Times New Roman" w:hAnsi="Times New Roman"/>
          <w:b/>
          <w:sz w:val="24"/>
          <w:szCs w:val="24"/>
          <w:u w:val="single"/>
        </w:rPr>
        <w:t>”</w:t>
      </w:r>
      <w:r w:rsidR="00417E6D" w:rsidRPr="00464FFF">
        <w:rPr>
          <w:rFonts w:ascii="Times New Roman" w:hAnsi="Times New Roman"/>
          <w:sz w:val="24"/>
          <w:szCs w:val="24"/>
        </w:rPr>
        <w:t xml:space="preserve"> means 5:00 PM Mountain Standard or Mountain Daylight Time, whichever is in effect on the date given.</w:t>
      </w:r>
    </w:p>
    <w:p w:rsidR="009B5641" w:rsidRPr="00464FFF" w:rsidRDefault="009B5641" w:rsidP="00DA07CB">
      <w:pPr>
        <w:pStyle w:val="ListParagraph"/>
        <w:ind w:left="0"/>
        <w:rPr>
          <w:rFonts w:ascii="Times New Roman" w:hAnsi="Times New Roman"/>
          <w:sz w:val="24"/>
          <w:szCs w:val="24"/>
        </w:rPr>
      </w:pPr>
    </w:p>
    <w:p w:rsidR="00C616AE" w:rsidRPr="00464FFF" w:rsidRDefault="00C616AE" w:rsidP="00DA07CB">
      <w:pPr>
        <w:pStyle w:val="ListParagraph"/>
        <w:tabs>
          <w:tab w:val="left" w:pos="0"/>
        </w:tabs>
        <w:suppressAutoHyphens/>
        <w:ind w:left="0"/>
        <w:jc w:val="both"/>
        <w:rPr>
          <w:rFonts w:ascii="Times New Roman" w:hAnsi="Times New Roman"/>
          <w:b/>
          <w:spacing w:val="-2"/>
          <w:sz w:val="24"/>
          <w:szCs w:val="24"/>
          <w:u w:val="single"/>
        </w:rPr>
      </w:pPr>
      <w:r w:rsidRPr="00464FFF">
        <w:rPr>
          <w:rFonts w:ascii="Times New Roman" w:hAnsi="Times New Roman"/>
          <w:b/>
          <w:spacing w:val="-2"/>
          <w:sz w:val="24"/>
          <w:szCs w:val="24"/>
          <w:u w:val="single"/>
        </w:rPr>
        <w:t xml:space="preserve">“Confidential” </w:t>
      </w:r>
      <w:r w:rsidRPr="00464FFF">
        <w:rPr>
          <w:rFonts w:ascii="Times New Roman" w:hAnsi="Times New Roman"/>
          <w:spacing w:val="-2"/>
          <w:sz w:val="24"/>
          <w:szCs w:val="24"/>
        </w:rPr>
        <w:t>means confidential financial information concerning offeror’s organization and data that qualifies as a trade secret in accordance with the Uniform Trade Secrets Act NMSA 1978 57-3</w:t>
      </w:r>
      <w:r w:rsidR="00DF6B77" w:rsidRPr="00464FFF">
        <w:rPr>
          <w:rFonts w:ascii="Times New Roman" w:hAnsi="Times New Roman"/>
          <w:spacing w:val="-2"/>
          <w:sz w:val="24"/>
          <w:szCs w:val="24"/>
        </w:rPr>
        <w:t>-</w:t>
      </w:r>
      <w:r w:rsidRPr="00464FFF">
        <w:rPr>
          <w:rFonts w:ascii="Times New Roman" w:hAnsi="Times New Roman"/>
          <w:spacing w:val="-2"/>
          <w:sz w:val="24"/>
          <w:szCs w:val="24"/>
        </w:rPr>
        <w:t>A-1</w:t>
      </w:r>
      <w:r w:rsidR="00DF6B77" w:rsidRPr="00464FFF">
        <w:rPr>
          <w:rFonts w:ascii="Times New Roman" w:hAnsi="Times New Roman"/>
          <w:spacing w:val="-2"/>
          <w:sz w:val="24"/>
          <w:szCs w:val="24"/>
        </w:rPr>
        <w:t xml:space="preserve"> to 57-3A-7. See NMAC 1.4.1.45. As one example, no information that could be obtained from a source outside this request for proposals can be considered confidential information.</w:t>
      </w:r>
    </w:p>
    <w:p w:rsidR="00C616AE" w:rsidRPr="00464FFF" w:rsidRDefault="00C616AE" w:rsidP="00DA07CB">
      <w:pPr>
        <w:pStyle w:val="ListParagraph"/>
        <w:tabs>
          <w:tab w:val="left" w:pos="0"/>
        </w:tabs>
        <w:suppressAutoHyphens/>
        <w:ind w:left="0"/>
        <w:jc w:val="both"/>
        <w:rPr>
          <w:rFonts w:ascii="Times New Roman" w:hAnsi="Times New Roman"/>
          <w:b/>
          <w:spacing w:val="-2"/>
          <w:sz w:val="24"/>
          <w:szCs w:val="24"/>
          <w:u w:val="single"/>
        </w:rPr>
      </w:pPr>
    </w:p>
    <w:p w:rsidR="00417E6D" w:rsidRPr="00464FFF" w:rsidRDefault="00C616AE" w:rsidP="00DA07CB">
      <w:pPr>
        <w:pStyle w:val="ListParagraph"/>
        <w:tabs>
          <w:tab w:val="left" w:pos="0"/>
        </w:tabs>
        <w:suppressAutoHyphens/>
        <w:ind w:left="0"/>
        <w:jc w:val="both"/>
        <w:rPr>
          <w:rFonts w:ascii="Times New Roman" w:hAnsi="Times New Roman"/>
          <w:spacing w:val="-2"/>
          <w:sz w:val="24"/>
          <w:szCs w:val="24"/>
        </w:rPr>
      </w:pPr>
      <w:r w:rsidRPr="00464FFF">
        <w:rPr>
          <w:rFonts w:ascii="Times New Roman" w:hAnsi="Times New Roman"/>
          <w:b/>
          <w:spacing w:val="-2"/>
          <w:sz w:val="24"/>
          <w:szCs w:val="24"/>
          <w:u w:val="single"/>
        </w:rPr>
        <w:t>“</w:t>
      </w:r>
      <w:r w:rsidR="00417E6D" w:rsidRPr="00464FFF">
        <w:rPr>
          <w:rFonts w:ascii="Times New Roman" w:hAnsi="Times New Roman"/>
          <w:b/>
          <w:spacing w:val="-2"/>
          <w:sz w:val="24"/>
          <w:szCs w:val="24"/>
          <w:u w:val="single"/>
        </w:rPr>
        <w:t>Contract</w:t>
      </w:r>
      <w:r w:rsidRPr="00464FFF">
        <w:rPr>
          <w:rFonts w:ascii="Times New Roman" w:hAnsi="Times New Roman"/>
          <w:b/>
          <w:spacing w:val="-2"/>
          <w:sz w:val="24"/>
          <w:szCs w:val="24"/>
          <w:u w:val="single"/>
        </w:rPr>
        <w:t>”</w:t>
      </w:r>
      <w:r w:rsidR="00417E6D" w:rsidRPr="00464FFF">
        <w:rPr>
          <w:rFonts w:ascii="Times New Roman" w:hAnsi="Times New Roman"/>
          <w:spacing w:val="-2"/>
          <w:sz w:val="24"/>
          <w:szCs w:val="24"/>
        </w:rPr>
        <w:t xml:space="preserve"> means a written agreement for the procurement of items of tangible personal property or </w:t>
      </w:r>
      <w:r w:rsidR="00417E6D" w:rsidRPr="00464FFF">
        <w:rPr>
          <w:rFonts w:ascii="Times New Roman" w:hAnsi="Times New Roman"/>
          <w:spacing w:val="-2"/>
          <w:sz w:val="24"/>
          <w:szCs w:val="24"/>
        </w:rPr>
        <w:lastRenderedPageBreak/>
        <w:t>services.</w:t>
      </w:r>
    </w:p>
    <w:p w:rsidR="009B5641" w:rsidRPr="00464FFF" w:rsidRDefault="009B5641" w:rsidP="00DA07CB">
      <w:pPr>
        <w:pStyle w:val="ListParagraph"/>
        <w:tabs>
          <w:tab w:val="left" w:pos="0"/>
        </w:tabs>
        <w:suppressAutoHyphens/>
        <w:ind w:left="0"/>
        <w:jc w:val="both"/>
        <w:rPr>
          <w:rFonts w:ascii="Times New Roman" w:hAnsi="Times New Roman"/>
          <w:spacing w:val="-2"/>
          <w:sz w:val="24"/>
          <w:szCs w:val="24"/>
        </w:rPr>
      </w:pPr>
    </w:p>
    <w:p w:rsidR="00417E6D" w:rsidRPr="00464FFF" w:rsidRDefault="00DF6B77" w:rsidP="00DA07CB">
      <w:pPr>
        <w:pStyle w:val="ListParagraph"/>
        <w:tabs>
          <w:tab w:val="left" w:pos="0"/>
        </w:tabs>
        <w:suppressAutoHyphens/>
        <w:ind w:left="0"/>
        <w:jc w:val="both"/>
        <w:rPr>
          <w:rFonts w:ascii="Times New Roman" w:hAnsi="Times New Roman"/>
          <w:spacing w:val="-2"/>
          <w:sz w:val="24"/>
          <w:szCs w:val="24"/>
        </w:rPr>
      </w:pPr>
      <w:r w:rsidRPr="00464FFF">
        <w:rPr>
          <w:rFonts w:ascii="Times New Roman" w:hAnsi="Times New Roman"/>
          <w:b/>
          <w:spacing w:val="-2"/>
          <w:sz w:val="24"/>
          <w:szCs w:val="24"/>
          <w:u w:val="single"/>
        </w:rPr>
        <w:t>“</w:t>
      </w:r>
      <w:r w:rsidR="00417E6D" w:rsidRPr="00464FFF">
        <w:rPr>
          <w:rFonts w:ascii="Times New Roman" w:hAnsi="Times New Roman"/>
          <w:b/>
          <w:spacing w:val="-2"/>
          <w:sz w:val="24"/>
          <w:szCs w:val="24"/>
          <w:u w:val="single"/>
        </w:rPr>
        <w:t>Contractor</w:t>
      </w:r>
      <w:r w:rsidRPr="00464FFF">
        <w:rPr>
          <w:rFonts w:ascii="Times New Roman" w:hAnsi="Times New Roman"/>
          <w:b/>
          <w:spacing w:val="-2"/>
          <w:sz w:val="24"/>
          <w:szCs w:val="24"/>
          <w:u w:val="single"/>
        </w:rPr>
        <w:t>”</w:t>
      </w:r>
      <w:r w:rsidR="00417E6D" w:rsidRPr="00464FFF">
        <w:rPr>
          <w:rFonts w:ascii="Times New Roman" w:hAnsi="Times New Roman"/>
          <w:spacing w:val="-2"/>
          <w:sz w:val="24"/>
          <w:szCs w:val="24"/>
        </w:rPr>
        <w:t xml:space="preserve"> means a successful offeror who enters into a binding contract.</w:t>
      </w:r>
    </w:p>
    <w:p w:rsidR="009B5641" w:rsidRPr="00464FFF" w:rsidRDefault="009B5641" w:rsidP="00417E6D">
      <w:pPr>
        <w:pStyle w:val="ListParagraph"/>
        <w:tabs>
          <w:tab w:val="left" w:pos="0"/>
        </w:tabs>
        <w:suppressAutoHyphens/>
        <w:ind w:left="0"/>
        <w:jc w:val="both"/>
        <w:rPr>
          <w:rFonts w:ascii="Times New Roman" w:hAnsi="Times New Roman"/>
          <w:spacing w:val="-2"/>
          <w:sz w:val="24"/>
          <w:szCs w:val="24"/>
        </w:rPr>
      </w:pPr>
    </w:p>
    <w:p w:rsidR="00417E6D" w:rsidRPr="00464FFF" w:rsidRDefault="00DF6B77" w:rsidP="00DA07CB">
      <w:pPr>
        <w:pStyle w:val="ListParagraph"/>
        <w:tabs>
          <w:tab w:val="left" w:pos="0"/>
        </w:tabs>
        <w:suppressAutoHyphens/>
        <w:ind w:left="0"/>
        <w:jc w:val="both"/>
        <w:rPr>
          <w:rFonts w:ascii="Times New Roman" w:hAnsi="Times New Roman"/>
          <w:spacing w:val="-2"/>
          <w:sz w:val="24"/>
          <w:szCs w:val="24"/>
        </w:rPr>
      </w:pPr>
      <w:r w:rsidRPr="00464FFF">
        <w:rPr>
          <w:rFonts w:ascii="Times New Roman" w:hAnsi="Times New Roman"/>
          <w:b/>
          <w:spacing w:val="-2"/>
          <w:sz w:val="24"/>
          <w:szCs w:val="24"/>
          <w:u w:val="single"/>
        </w:rPr>
        <w:t>“</w:t>
      </w:r>
      <w:r w:rsidR="00417E6D" w:rsidRPr="00464FFF">
        <w:rPr>
          <w:rFonts w:ascii="Times New Roman" w:hAnsi="Times New Roman"/>
          <w:b/>
          <w:spacing w:val="-2"/>
          <w:sz w:val="24"/>
          <w:szCs w:val="24"/>
          <w:u w:val="single"/>
        </w:rPr>
        <w:t>Determination</w:t>
      </w:r>
      <w:r w:rsidRPr="00464FFF">
        <w:rPr>
          <w:rFonts w:ascii="Times New Roman" w:hAnsi="Times New Roman"/>
          <w:b/>
          <w:spacing w:val="-2"/>
          <w:sz w:val="24"/>
          <w:szCs w:val="24"/>
          <w:u w:val="single"/>
        </w:rPr>
        <w:t>”</w:t>
      </w:r>
      <w:r w:rsidR="00417E6D" w:rsidRPr="00464FFF">
        <w:rPr>
          <w:rFonts w:ascii="Times New Roman" w:hAnsi="Times New Roman"/>
          <w:spacing w:val="-2"/>
          <w:sz w:val="24"/>
          <w:szCs w:val="24"/>
        </w:rPr>
        <w:t xml:space="preserve"> means the written documentation of a decision by the Procurement Manager including findings of fact supporting a decision.  A determination becomes part of the procurement file.</w:t>
      </w:r>
    </w:p>
    <w:p w:rsidR="009B5641" w:rsidRPr="00464FFF" w:rsidRDefault="009B5641" w:rsidP="00DA07CB">
      <w:pPr>
        <w:pStyle w:val="ListParagraph"/>
        <w:tabs>
          <w:tab w:val="left" w:pos="0"/>
        </w:tabs>
        <w:suppressAutoHyphens/>
        <w:ind w:left="0"/>
        <w:jc w:val="both"/>
        <w:rPr>
          <w:rFonts w:ascii="Times New Roman" w:hAnsi="Times New Roman"/>
          <w:spacing w:val="-2"/>
          <w:sz w:val="24"/>
          <w:szCs w:val="24"/>
        </w:rPr>
      </w:pPr>
    </w:p>
    <w:p w:rsidR="00417E6D" w:rsidRPr="00464FFF" w:rsidRDefault="00DF6B77" w:rsidP="00DA07CB">
      <w:pPr>
        <w:pStyle w:val="ListParagraph"/>
        <w:tabs>
          <w:tab w:val="left" w:pos="0"/>
        </w:tabs>
        <w:suppressAutoHyphens/>
        <w:ind w:left="0"/>
        <w:jc w:val="both"/>
        <w:rPr>
          <w:rFonts w:ascii="Times New Roman" w:hAnsi="Times New Roman"/>
          <w:spacing w:val="-2"/>
          <w:sz w:val="24"/>
          <w:szCs w:val="24"/>
        </w:rPr>
      </w:pPr>
      <w:r w:rsidRPr="00464FFF">
        <w:rPr>
          <w:rFonts w:ascii="Times New Roman" w:hAnsi="Times New Roman"/>
          <w:b/>
          <w:spacing w:val="-2"/>
          <w:sz w:val="24"/>
          <w:szCs w:val="24"/>
          <w:u w:val="single"/>
        </w:rPr>
        <w:t>“</w:t>
      </w:r>
      <w:r w:rsidR="00417E6D" w:rsidRPr="00464FFF">
        <w:rPr>
          <w:rFonts w:ascii="Times New Roman" w:hAnsi="Times New Roman"/>
          <w:b/>
          <w:spacing w:val="-2"/>
          <w:sz w:val="24"/>
          <w:szCs w:val="24"/>
          <w:u w:val="single"/>
        </w:rPr>
        <w:t>Desirable</w:t>
      </w:r>
      <w:r w:rsidRPr="00464FFF">
        <w:rPr>
          <w:rFonts w:ascii="Times New Roman" w:hAnsi="Times New Roman"/>
          <w:b/>
          <w:spacing w:val="-2"/>
          <w:sz w:val="24"/>
          <w:szCs w:val="24"/>
          <w:u w:val="single"/>
        </w:rPr>
        <w:t>”</w:t>
      </w:r>
      <w:r w:rsidR="00417E6D" w:rsidRPr="00464FFF">
        <w:rPr>
          <w:rFonts w:ascii="Times New Roman" w:hAnsi="Times New Roman"/>
          <w:spacing w:val="-2"/>
          <w:sz w:val="24"/>
          <w:szCs w:val="24"/>
        </w:rPr>
        <w:t xml:space="preserve"> </w:t>
      </w:r>
      <w:r w:rsidRPr="00464FFF">
        <w:rPr>
          <w:rFonts w:ascii="Times New Roman" w:hAnsi="Times New Roman"/>
          <w:spacing w:val="-2"/>
          <w:sz w:val="24"/>
          <w:szCs w:val="24"/>
        </w:rPr>
        <w:t>t</w:t>
      </w:r>
      <w:r w:rsidR="00417E6D" w:rsidRPr="00464FFF">
        <w:rPr>
          <w:rFonts w:ascii="Times New Roman" w:hAnsi="Times New Roman"/>
          <w:spacing w:val="-2"/>
          <w:sz w:val="24"/>
          <w:szCs w:val="24"/>
        </w:rPr>
        <w:t xml:space="preserve">he terms "may", "can", "should", "preferably", or "prefers" </w:t>
      </w:r>
      <w:proofErr w:type="gramStart"/>
      <w:r w:rsidR="00417E6D" w:rsidRPr="00464FFF">
        <w:rPr>
          <w:rFonts w:ascii="Times New Roman" w:hAnsi="Times New Roman"/>
          <w:spacing w:val="-2"/>
          <w:sz w:val="24"/>
          <w:szCs w:val="24"/>
        </w:rPr>
        <w:t>identify</w:t>
      </w:r>
      <w:proofErr w:type="gramEnd"/>
      <w:r w:rsidR="00417E6D" w:rsidRPr="00464FFF">
        <w:rPr>
          <w:rFonts w:ascii="Times New Roman" w:hAnsi="Times New Roman"/>
          <w:spacing w:val="-2"/>
          <w:sz w:val="24"/>
          <w:szCs w:val="24"/>
        </w:rPr>
        <w:t xml:space="preserve"> a desirable or discretion</w:t>
      </w:r>
      <w:r w:rsidR="00417E6D" w:rsidRPr="00464FFF">
        <w:rPr>
          <w:rFonts w:ascii="Times New Roman" w:hAnsi="Times New Roman"/>
          <w:spacing w:val="-2"/>
          <w:sz w:val="24"/>
          <w:szCs w:val="24"/>
        </w:rPr>
        <w:softHyphen/>
        <w:t>ary item or factor (as opposed to "mandatory”).</w:t>
      </w:r>
    </w:p>
    <w:p w:rsidR="009B5641" w:rsidRPr="00464FFF" w:rsidRDefault="009B5641" w:rsidP="00DA07CB">
      <w:pPr>
        <w:pStyle w:val="ListParagraph"/>
        <w:tabs>
          <w:tab w:val="left" w:pos="0"/>
        </w:tabs>
        <w:suppressAutoHyphens/>
        <w:ind w:left="0"/>
        <w:jc w:val="both"/>
        <w:rPr>
          <w:rFonts w:ascii="Times New Roman" w:hAnsi="Times New Roman"/>
          <w:spacing w:val="-2"/>
          <w:sz w:val="24"/>
          <w:szCs w:val="24"/>
        </w:rPr>
      </w:pPr>
    </w:p>
    <w:p w:rsidR="00417E6D" w:rsidRPr="00464FFF" w:rsidRDefault="00196174" w:rsidP="00417E6D">
      <w:pPr>
        <w:pStyle w:val="ListParagraph"/>
        <w:tabs>
          <w:tab w:val="left" w:pos="0"/>
        </w:tabs>
        <w:suppressAutoHyphens/>
        <w:ind w:left="0" w:right="720"/>
        <w:jc w:val="both"/>
        <w:rPr>
          <w:rFonts w:ascii="Times New Roman" w:hAnsi="Times New Roman"/>
          <w:spacing w:val="-2"/>
          <w:sz w:val="24"/>
          <w:szCs w:val="24"/>
        </w:rPr>
      </w:pPr>
      <w:r w:rsidRPr="00464FFF">
        <w:rPr>
          <w:rFonts w:ascii="Times New Roman" w:hAnsi="Times New Roman"/>
          <w:b/>
          <w:spacing w:val="-2"/>
          <w:sz w:val="24"/>
          <w:szCs w:val="24"/>
          <w:u w:val="single"/>
        </w:rPr>
        <w:t>“</w:t>
      </w:r>
      <w:r w:rsidR="00417E6D" w:rsidRPr="00464FFF">
        <w:rPr>
          <w:rFonts w:ascii="Times New Roman" w:hAnsi="Times New Roman"/>
          <w:b/>
          <w:spacing w:val="-2"/>
          <w:sz w:val="24"/>
          <w:szCs w:val="24"/>
          <w:u w:val="single"/>
        </w:rPr>
        <w:t>DFA</w:t>
      </w:r>
      <w:r w:rsidRPr="00464FFF">
        <w:rPr>
          <w:rFonts w:ascii="Times New Roman" w:hAnsi="Times New Roman"/>
          <w:b/>
          <w:spacing w:val="-2"/>
          <w:sz w:val="24"/>
          <w:szCs w:val="24"/>
          <w:u w:val="single"/>
        </w:rPr>
        <w:t>”</w:t>
      </w:r>
      <w:r w:rsidR="00417E6D" w:rsidRPr="00464FFF">
        <w:rPr>
          <w:rFonts w:ascii="Times New Roman" w:hAnsi="Times New Roman"/>
          <w:spacing w:val="-2"/>
          <w:sz w:val="24"/>
          <w:szCs w:val="24"/>
        </w:rPr>
        <w:t xml:space="preserve"> means the Department of Finance and Administration for the State of New Mexico.</w:t>
      </w:r>
    </w:p>
    <w:p w:rsidR="009B5641" w:rsidRPr="00464FFF" w:rsidRDefault="009B5641" w:rsidP="00417E6D">
      <w:pPr>
        <w:pStyle w:val="ListParagraph"/>
        <w:tabs>
          <w:tab w:val="left" w:pos="0"/>
        </w:tabs>
        <w:suppressAutoHyphens/>
        <w:ind w:left="0" w:right="720"/>
        <w:jc w:val="both"/>
        <w:rPr>
          <w:rFonts w:ascii="Times New Roman" w:hAnsi="Times New Roman"/>
          <w:spacing w:val="-2"/>
          <w:sz w:val="24"/>
          <w:szCs w:val="24"/>
        </w:rPr>
      </w:pPr>
    </w:p>
    <w:p w:rsidR="00417E6D" w:rsidRPr="00464FFF" w:rsidRDefault="00196174" w:rsidP="00417E6D">
      <w:pPr>
        <w:pStyle w:val="ListParagraph"/>
        <w:tabs>
          <w:tab w:val="left" w:pos="0"/>
        </w:tabs>
        <w:suppressAutoHyphens/>
        <w:ind w:left="0" w:right="720"/>
        <w:jc w:val="both"/>
        <w:rPr>
          <w:rFonts w:ascii="Times New Roman" w:hAnsi="Times New Roman"/>
          <w:spacing w:val="-2"/>
          <w:sz w:val="24"/>
          <w:szCs w:val="24"/>
        </w:rPr>
      </w:pPr>
      <w:r w:rsidRPr="00464FFF">
        <w:rPr>
          <w:rFonts w:ascii="Times New Roman" w:hAnsi="Times New Roman"/>
          <w:b/>
          <w:spacing w:val="-2"/>
          <w:sz w:val="24"/>
          <w:szCs w:val="24"/>
          <w:u w:val="single"/>
        </w:rPr>
        <w:t>“</w:t>
      </w:r>
      <w:r w:rsidR="00417E6D" w:rsidRPr="00464FFF">
        <w:rPr>
          <w:rFonts w:ascii="Times New Roman" w:hAnsi="Times New Roman"/>
          <w:b/>
          <w:spacing w:val="-2"/>
          <w:sz w:val="24"/>
          <w:szCs w:val="24"/>
          <w:u w:val="single"/>
        </w:rPr>
        <w:t>Division</w:t>
      </w:r>
      <w:r w:rsidRPr="00464FFF">
        <w:rPr>
          <w:rFonts w:ascii="Times New Roman" w:hAnsi="Times New Roman"/>
          <w:b/>
          <w:spacing w:val="-2"/>
          <w:sz w:val="24"/>
          <w:szCs w:val="24"/>
          <w:u w:val="single"/>
        </w:rPr>
        <w:t>”</w:t>
      </w:r>
      <w:r w:rsidR="00417E6D" w:rsidRPr="00464FFF">
        <w:rPr>
          <w:rFonts w:ascii="Times New Roman" w:hAnsi="Times New Roman"/>
          <w:spacing w:val="-2"/>
          <w:sz w:val="24"/>
          <w:szCs w:val="24"/>
        </w:rPr>
        <w:t xml:space="preserve"> means the Public Health Division of the New Mexico Department of Health.</w:t>
      </w:r>
    </w:p>
    <w:p w:rsidR="009B5641" w:rsidRPr="00464FFF" w:rsidRDefault="009B5641" w:rsidP="00417E6D">
      <w:pPr>
        <w:pStyle w:val="ListParagraph"/>
        <w:tabs>
          <w:tab w:val="left" w:pos="0"/>
        </w:tabs>
        <w:suppressAutoHyphens/>
        <w:ind w:left="0" w:right="720"/>
        <w:jc w:val="both"/>
        <w:rPr>
          <w:rFonts w:ascii="Times New Roman" w:hAnsi="Times New Roman"/>
          <w:spacing w:val="-2"/>
          <w:sz w:val="24"/>
          <w:szCs w:val="24"/>
        </w:rPr>
      </w:pPr>
    </w:p>
    <w:p w:rsidR="00417E6D" w:rsidRPr="00464FFF" w:rsidRDefault="00196174" w:rsidP="00DA07CB">
      <w:pPr>
        <w:pStyle w:val="ListParagraph"/>
        <w:tabs>
          <w:tab w:val="left" w:pos="0"/>
        </w:tabs>
        <w:suppressAutoHyphens/>
        <w:ind w:left="0"/>
        <w:jc w:val="both"/>
        <w:rPr>
          <w:rFonts w:ascii="Times New Roman" w:hAnsi="Times New Roman"/>
          <w:spacing w:val="-2"/>
          <w:sz w:val="24"/>
          <w:szCs w:val="24"/>
        </w:rPr>
      </w:pPr>
      <w:r w:rsidRPr="00464FFF">
        <w:rPr>
          <w:rFonts w:ascii="Times New Roman" w:hAnsi="Times New Roman"/>
          <w:b/>
          <w:spacing w:val="-2"/>
          <w:sz w:val="24"/>
          <w:szCs w:val="24"/>
          <w:u w:val="single"/>
        </w:rPr>
        <w:t>“</w:t>
      </w:r>
      <w:r w:rsidR="00417E6D" w:rsidRPr="00464FFF">
        <w:rPr>
          <w:rFonts w:ascii="Times New Roman" w:hAnsi="Times New Roman"/>
          <w:b/>
          <w:spacing w:val="-2"/>
          <w:sz w:val="24"/>
          <w:szCs w:val="24"/>
          <w:u w:val="single"/>
        </w:rPr>
        <w:t>Evaluation Committee</w:t>
      </w:r>
      <w:r w:rsidRPr="00464FFF">
        <w:rPr>
          <w:rFonts w:ascii="Times New Roman" w:hAnsi="Times New Roman"/>
          <w:b/>
          <w:spacing w:val="-2"/>
          <w:sz w:val="24"/>
          <w:szCs w:val="24"/>
          <w:u w:val="single"/>
        </w:rPr>
        <w:t>”</w:t>
      </w:r>
      <w:r w:rsidR="00417E6D" w:rsidRPr="00464FFF">
        <w:rPr>
          <w:rFonts w:ascii="Times New Roman" w:hAnsi="Times New Roman"/>
          <w:spacing w:val="-2"/>
          <w:sz w:val="24"/>
          <w:szCs w:val="24"/>
        </w:rPr>
        <w:t xml:space="preserve"> means a body appointed by the Agency management to perform the evaluation of offeror proposals.</w:t>
      </w:r>
    </w:p>
    <w:p w:rsidR="009B5641" w:rsidRPr="00464FFF" w:rsidRDefault="009B5641" w:rsidP="00DA07CB">
      <w:pPr>
        <w:pStyle w:val="ListParagraph"/>
        <w:tabs>
          <w:tab w:val="left" w:pos="0"/>
        </w:tabs>
        <w:suppressAutoHyphens/>
        <w:ind w:left="0"/>
        <w:jc w:val="both"/>
        <w:rPr>
          <w:rFonts w:ascii="Times New Roman" w:hAnsi="Times New Roman"/>
          <w:spacing w:val="-2"/>
          <w:sz w:val="24"/>
          <w:szCs w:val="24"/>
        </w:rPr>
      </w:pPr>
    </w:p>
    <w:p w:rsidR="00417E6D" w:rsidRPr="00464FFF" w:rsidRDefault="00196174" w:rsidP="00DA07CB">
      <w:pPr>
        <w:pStyle w:val="ListParagraph"/>
        <w:tabs>
          <w:tab w:val="left" w:pos="0"/>
        </w:tabs>
        <w:suppressAutoHyphens/>
        <w:ind w:left="0"/>
        <w:jc w:val="both"/>
        <w:rPr>
          <w:rFonts w:ascii="Times New Roman" w:hAnsi="Times New Roman"/>
          <w:spacing w:val="-2"/>
          <w:sz w:val="24"/>
          <w:szCs w:val="24"/>
        </w:rPr>
      </w:pPr>
      <w:r w:rsidRPr="00464FFF">
        <w:rPr>
          <w:rFonts w:ascii="Times New Roman" w:hAnsi="Times New Roman"/>
          <w:b/>
          <w:spacing w:val="-2"/>
          <w:sz w:val="24"/>
          <w:szCs w:val="24"/>
          <w:u w:val="single"/>
        </w:rPr>
        <w:t>“</w:t>
      </w:r>
      <w:r w:rsidR="00417E6D" w:rsidRPr="00464FFF">
        <w:rPr>
          <w:rFonts w:ascii="Times New Roman" w:hAnsi="Times New Roman"/>
          <w:b/>
          <w:spacing w:val="-2"/>
          <w:sz w:val="24"/>
          <w:szCs w:val="24"/>
          <w:u w:val="single"/>
        </w:rPr>
        <w:t>Evaluation Committee Report</w:t>
      </w:r>
      <w:r w:rsidRPr="00464FFF">
        <w:rPr>
          <w:rFonts w:ascii="Times New Roman" w:hAnsi="Times New Roman"/>
          <w:b/>
          <w:spacing w:val="-2"/>
          <w:sz w:val="24"/>
          <w:szCs w:val="24"/>
          <w:u w:val="single"/>
        </w:rPr>
        <w:t>”</w:t>
      </w:r>
      <w:r w:rsidR="00417E6D" w:rsidRPr="00464FFF">
        <w:rPr>
          <w:rFonts w:ascii="Times New Roman" w:hAnsi="Times New Roman"/>
          <w:spacing w:val="-2"/>
          <w:sz w:val="24"/>
          <w:szCs w:val="24"/>
        </w:rPr>
        <w:t xml:space="preserve"> means a document prepared by the Procurement Manager and the Evaluation Committee for submission to the Division for contract award. It contains all written determinations resulting from the procure</w:t>
      </w:r>
      <w:r w:rsidR="00417E6D" w:rsidRPr="00464FFF">
        <w:rPr>
          <w:rFonts w:ascii="Times New Roman" w:hAnsi="Times New Roman"/>
          <w:spacing w:val="-2"/>
          <w:sz w:val="24"/>
          <w:szCs w:val="24"/>
        </w:rPr>
        <w:softHyphen/>
        <w:t>ment.</w:t>
      </w:r>
    </w:p>
    <w:p w:rsidR="009B5641" w:rsidRPr="00464FFF" w:rsidRDefault="009B5641" w:rsidP="00DA07CB">
      <w:pPr>
        <w:pStyle w:val="ListParagraph"/>
        <w:tabs>
          <w:tab w:val="left" w:pos="0"/>
        </w:tabs>
        <w:suppressAutoHyphens/>
        <w:ind w:left="0"/>
        <w:jc w:val="both"/>
        <w:rPr>
          <w:rFonts w:ascii="Times New Roman" w:hAnsi="Times New Roman"/>
          <w:spacing w:val="-2"/>
          <w:sz w:val="24"/>
          <w:szCs w:val="24"/>
        </w:rPr>
      </w:pPr>
    </w:p>
    <w:p w:rsidR="00417E6D" w:rsidRPr="00464FFF" w:rsidRDefault="00196174" w:rsidP="00DA07CB">
      <w:pPr>
        <w:pStyle w:val="ListParagraph"/>
        <w:tabs>
          <w:tab w:val="left" w:pos="0"/>
        </w:tabs>
        <w:suppressAutoHyphens/>
        <w:ind w:left="0"/>
        <w:jc w:val="both"/>
        <w:rPr>
          <w:rFonts w:ascii="Times New Roman" w:hAnsi="Times New Roman"/>
          <w:spacing w:val="-2"/>
          <w:sz w:val="24"/>
          <w:szCs w:val="24"/>
        </w:rPr>
      </w:pPr>
      <w:r w:rsidRPr="00464FFF">
        <w:rPr>
          <w:rFonts w:ascii="Times New Roman" w:hAnsi="Times New Roman"/>
          <w:b/>
          <w:spacing w:val="-2"/>
          <w:sz w:val="24"/>
          <w:szCs w:val="24"/>
          <w:u w:val="single"/>
        </w:rPr>
        <w:t>“</w:t>
      </w:r>
      <w:r w:rsidR="00417E6D" w:rsidRPr="00464FFF">
        <w:rPr>
          <w:rFonts w:ascii="Times New Roman" w:hAnsi="Times New Roman"/>
          <w:b/>
          <w:spacing w:val="-2"/>
          <w:sz w:val="24"/>
          <w:szCs w:val="24"/>
          <w:u w:val="single"/>
        </w:rPr>
        <w:t>Finalist</w:t>
      </w:r>
      <w:r w:rsidRPr="00464FFF">
        <w:rPr>
          <w:rFonts w:ascii="Times New Roman" w:hAnsi="Times New Roman"/>
          <w:b/>
          <w:spacing w:val="-2"/>
          <w:sz w:val="24"/>
          <w:szCs w:val="24"/>
          <w:u w:val="single"/>
        </w:rPr>
        <w:t>”</w:t>
      </w:r>
      <w:r w:rsidR="00417E6D" w:rsidRPr="00464FFF">
        <w:rPr>
          <w:rFonts w:ascii="Times New Roman" w:hAnsi="Times New Roman"/>
          <w:spacing w:val="-2"/>
          <w:sz w:val="24"/>
          <w:szCs w:val="24"/>
        </w:rPr>
        <w:t xml:space="preserve"> is defined as an offeror who meets all the mandatory specifications of this Request for Proposals and whose score on evaluation factors is sufficiently high to merit further consideration by the Evaluation Committee.</w:t>
      </w:r>
    </w:p>
    <w:p w:rsidR="009B5641" w:rsidRPr="00464FFF" w:rsidRDefault="009B5641" w:rsidP="00DA07CB">
      <w:pPr>
        <w:pStyle w:val="ListParagraph"/>
        <w:tabs>
          <w:tab w:val="left" w:pos="0"/>
        </w:tabs>
        <w:suppressAutoHyphens/>
        <w:ind w:left="0"/>
        <w:jc w:val="both"/>
        <w:rPr>
          <w:rFonts w:ascii="Times New Roman" w:hAnsi="Times New Roman"/>
          <w:spacing w:val="-2"/>
          <w:sz w:val="24"/>
          <w:szCs w:val="24"/>
        </w:rPr>
      </w:pPr>
    </w:p>
    <w:p w:rsidR="00417E6D" w:rsidRPr="00464FFF" w:rsidRDefault="00196174" w:rsidP="00DA07CB">
      <w:pPr>
        <w:pStyle w:val="ListParagraph"/>
        <w:tabs>
          <w:tab w:val="left" w:pos="0"/>
        </w:tabs>
        <w:suppressAutoHyphens/>
        <w:ind w:left="0"/>
        <w:jc w:val="both"/>
        <w:rPr>
          <w:rFonts w:ascii="Times New Roman" w:hAnsi="Times New Roman"/>
          <w:spacing w:val="-2"/>
          <w:sz w:val="24"/>
          <w:szCs w:val="24"/>
        </w:rPr>
      </w:pPr>
      <w:r w:rsidRPr="00464FFF">
        <w:rPr>
          <w:rFonts w:ascii="Times New Roman" w:hAnsi="Times New Roman"/>
          <w:b/>
          <w:spacing w:val="-2"/>
          <w:sz w:val="24"/>
          <w:szCs w:val="24"/>
          <w:u w:val="single"/>
        </w:rPr>
        <w:t>“</w:t>
      </w:r>
      <w:r w:rsidR="00417E6D" w:rsidRPr="00464FFF">
        <w:rPr>
          <w:rFonts w:ascii="Times New Roman" w:hAnsi="Times New Roman"/>
          <w:b/>
          <w:spacing w:val="-2"/>
          <w:sz w:val="24"/>
          <w:szCs w:val="24"/>
          <w:u w:val="single"/>
        </w:rPr>
        <w:t>Mandatory</w:t>
      </w:r>
      <w:r w:rsidRPr="00464FFF">
        <w:rPr>
          <w:rFonts w:ascii="Times New Roman" w:hAnsi="Times New Roman"/>
          <w:b/>
          <w:spacing w:val="-2"/>
          <w:sz w:val="24"/>
          <w:szCs w:val="24"/>
          <w:u w:val="single"/>
        </w:rPr>
        <w:t>”</w:t>
      </w:r>
      <w:r w:rsidR="00417E6D" w:rsidRPr="00464FFF">
        <w:rPr>
          <w:rFonts w:ascii="Times New Roman" w:hAnsi="Times New Roman"/>
          <w:spacing w:val="-2"/>
          <w:sz w:val="24"/>
          <w:szCs w:val="24"/>
        </w:rPr>
        <w:t xml:space="preserve"> </w:t>
      </w:r>
      <w:r w:rsidRPr="00464FFF">
        <w:rPr>
          <w:rFonts w:ascii="Times New Roman" w:hAnsi="Times New Roman"/>
          <w:spacing w:val="-2"/>
          <w:sz w:val="24"/>
          <w:szCs w:val="24"/>
        </w:rPr>
        <w:t>t</w:t>
      </w:r>
      <w:r w:rsidR="00417E6D" w:rsidRPr="00464FFF">
        <w:rPr>
          <w:rFonts w:ascii="Times New Roman" w:hAnsi="Times New Roman"/>
          <w:spacing w:val="-2"/>
          <w:sz w:val="24"/>
          <w:szCs w:val="24"/>
        </w:rPr>
        <w:t>he terms "must", "shall", "will", "is required", or "are required", identify a mandatory item or factor (as opposed to “desirable”).  Failure to meet a mandatory item or factor will result in the rejection of the offeror's proposal.</w:t>
      </w:r>
    </w:p>
    <w:p w:rsidR="009B5641" w:rsidRPr="00464FFF" w:rsidRDefault="009B5641" w:rsidP="00DA07CB">
      <w:pPr>
        <w:pStyle w:val="ListParagraph"/>
        <w:tabs>
          <w:tab w:val="left" w:pos="0"/>
        </w:tabs>
        <w:suppressAutoHyphens/>
        <w:ind w:left="0"/>
        <w:jc w:val="both"/>
        <w:rPr>
          <w:rFonts w:ascii="Times New Roman" w:hAnsi="Times New Roman"/>
          <w:spacing w:val="-2"/>
          <w:sz w:val="24"/>
          <w:szCs w:val="24"/>
        </w:rPr>
      </w:pPr>
    </w:p>
    <w:p w:rsidR="00417E6D" w:rsidRPr="00464FFF" w:rsidRDefault="00196174" w:rsidP="00DA07CB">
      <w:pPr>
        <w:pStyle w:val="ListParagraph"/>
        <w:tabs>
          <w:tab w:val="left" w:pos="0"/>
        </w:tabs>
        <w:suppressAutoHyphens/>
        <w:ind w:left="0"/>
        <w:jc w:val="both"/>
        <w:rPr>
          <w:rFonts w:ascii="Times New Roman" w:hAnsi="Times New Roman"/>
          <w:spacing w:val="-2"/>
          <w:sz w:val="24"/>
          <w:szCs w:val="24"/>
        </w:rPr>
      </w:pPr>
      <w:r w:rsidRPr="00464FFF">
        <w:rPr>
          <w:rFonts w:ascii="Times New Roman" w:hAnsi="Times New Roman"/>
          <w:b/>
          <w:spacing w:val="-2"/>
          <w:sz w:val="24"/>
          <w:szCs w:val="24"/>
          <w:u w:val="single"/>
        </w:rPr>
        <w:t>“</w:t>
      </w:r>
      <w:r w:rsidR="00417E6D" w:rsidRPr="00464FFF">
        <w:rPr>
          <w:rFonts w:ascii="Times New Roman" w:hAnsi="Times New Roman"/>
          <w:b/>
          <w:spacing w:val="-2"/>
          <w:sz w:val="24"/>
          <w:szCs w:val="24"/>
          <w:u w:val="single"/>
        </w:rPr>
        <w:t>Offeror</w:t>
      </w:r>
      <w:r w:rsidRPr="00464FFF">
        <w:rPr>
          <w:rFonts w:ascii="Times New Roman" w:hAnsi="Times New Roman"/>
          <w:b/>
          <w:spacing w:val="-2"/>
          <w:sz w:val="24"/>
          <w:szCs w:val="24"/>
          <w:u w:val="single"/>
        </w:rPr>
        <w:t>”</w:t>
      </w:r>
      <w:r w:rsidR="00417E6D" w:rsidRPr="00464FFF">
        <w:rPr>
          <w:rFonts w:ascii="Times New Roman" w:hAnsi="Times New Roman"/>
          <w:spacing w:val="-2"/>
          <w:sz w:val="24"/>
          <w:szCs w:val="24"/>
        </w:rPr>
        <w:t xml:space="preserve"> is any person, corporation, or partnership who chooses to submit a proposal.</w:t>
      </w:r>
    </w:p>
    <w:p w:rsidR="001A581F" w:rsidRPr="00464FFF" w:rsidRDefault="001A581F" w:rsidP="00DA07CB">
      <w:pPr>
        <w:pStyle w:val="ListParagraph"/>
        <w:tabs>
          <w:tab w:val="left" w:pos="0"/>
        </w:tabs>
        <w:suppressAutoHyphens/>
        <w:ind w:left="0"/>
        <w:jc w:val="both"/>
        <w:rPr>
          <w:rFonts w:ascii="Times New Roman" w:hAnsi="Times New Roman"/>
          <w:b/>
          <w:spacing w:val="-2"/>
          <w:sz w:val="24"/>
          <w:szCs w:val="24"/>
          <w:u w:val="single"/>
        </w:rPr>
      </w:pPr>
    </w:p>
    <w:p w:rsidR="00417E6D" w:rsidRPr="00464FFF" w:rsidRDefault="00196174" w:rsidP="00DA07CB">
      <w:pPr>
        <w:pStyle w:val="ListParagraph"/>
        <w:tabs>
          <w:tab w:val="left" w:pos="0"/>
        </w:tabs>
        <w:suppressAutoHyphens/>
        <w:ind w:left="0"/>
        <w:jc w:val="both"/>
        <w:rPr>
          <w:rFonts w:ascii="Times New Roman" w:hAnsi="Times New Roman"/>
          <w:spacing w:val="-2"/>
          <w:sz w:val="24"/>
          <w:szCs w:val="24"/>
        </w:rPr>
      </w:pPr>
      <w:r w:rsidRPr="00464FFF">
        <w:rPr>
          <w:rFonts w:ascii="Times New Roman" w:hAnsi="Times New Roman"/>
          <w:b/>
          <w:spacing w:val="-2"/>
          <w:sz w:val="24"/>
          <w:szCs w:val="24"/>
          <w:u w:val="single"/>
        </w:rPr>
        <w:t>“</w:t>
      </w:r>
      <w:r w:rsidR="00417E6D" w:rsidRPr="00464FFF">
        <w:rPr>
          <w:rFonts w:ascii="Times New Roman" w:hAnsi="Times New Roman"/>
          <w:b/>
          <w:spacing w:val="-2"/>
          <w:sz w:val="24"/>
          <w:szCs w:val="24"/>
          <w:u w:val="single"/>
        </w:rPr>
        <w:t>Procurement Manager</w:t>
      </w:r>
      <w:r w:rsidRPr="00464FFF">
        <w:rPr>
          <w:rFonts w:ascii="Times New Roman" w:hAnsi="Times New Roman"/>
          <w:b/>
          <w:spacing w:val="-2"/>
          <w:sz w:val="24"/>
          <w:szCs w:val="24"/>
          <w:u w:val="single"/>
        </w:rPr>
        <w:t>”</w:t>
      </w:r>
      <w:r w:rsidR="00417E6D" w:rsidRPr="00464FFF">
        <w:rPr>
          <w:rFonts w:ascii="Times New Roman" w:hAnsi="Times New Roman"/>
          <w:spacing w:val="-2"/>
          <w:sz w:val="24"/>
          <w:szCs w:val="24"/>
        </w:rPr>
        <w:t xml:space="preserve"> means the person or designee authorized by the Agency to manage or administer a procurement requiring the evaluation of competitive sealed proposals.</w:t>
      </w:r>
    </w:p>
    <w:p w:rsidR="009B5641" w:rsidRPr="00464FFF" w:rsidRDefault="009B5641" w:rsidP="00DA07CB">
      <w:pPr>
        <w:pStyle w:val="ListParagraph"/>
        <w:tabs>
          <w:tab w:val="left" w:pos="0"/>
        </w:tabs>
        <w:suppressAutoHyphens/>
        <w:ind w:left="0"/>
        <w:jc w:val="both"/>
        <w:rPr>
          <w:rFonts w:ascii="Times New Roman" w:hAnsi="Times New Roman"/>
          <w:spacing w:val="-2"/>
          <w:sz w:val="24"/>
          <w:szCs w:val="24"/>
        </w:rPr>
      </w:pPr>
    </w:p>
    <w:p w:rsidR="00196174" w:rsidRPr="00464FFF" w:rsidRDefault="00196174" w:rsidP="00DA07CB">
      <w:pPr>
        <w:pStyle w:val="ListParagraph"/>
        <w:tabs>
          <w:tab w:val="left" w:pos="0"/>
        </w:tabs>
        <w:suppressAutoHyphens/>
        <w:ind w:left="0"/>
        <w:jc w:val="both"/>
        <w:rPr>
          <w:rFonts w:ascii="Times New Roman" w:hAnsi="Times New Roman"/>
          <w:spacing w:val="-2"/>
          <w:sz w:val="24"/>
          <w:szCs w:val="24"/>
        </w:rPr>
      </w:pPr>
      <w:r w:rsidRPr="00464FFF">
        <w:rPr>
          <w:rFonts w:ascii="Times New Roman" w:hAnsi="Times New Roman"/>
          <w:b/>
          <w:spacing w:val="-2"/>
          <w:sz w:val="24"/>
          <w:szCs w:val="24"/>
          <w:u w:val="single"/>
        </w:rPr>
        <w:t>“Procuring Agency”</w:t>
      </w:r>
      <w:r w:rsidRPr="00464FFF">
        <w:rPr>
          <w:rFonts w:ascii="Times New Roman" w:hAnsi="Times New Roman"/>
          <w:spacing w:val="-2"/>
          <w:sz w:val="24"/>
          <w:szCs w:val="24"/>
        </w:rPr>
        <w:t xml:space="preserve"> means all State of New Mexico agencies, commissions, institutions, political subdivisions and local public bodies allowed by law to entertain procurements. </w:t>
      </w:r>
    </w:p>
    <w:p w:rsidR="00196174" w:rsidRPr="00464FFF" w:rsidRDefault="00196174" w:rsidP="00DA07CB">
      <w:pPr>
        <w:pStyle w:val="ListParagraph"/>
        <w:tabs>
          <w:tab w:val="left" w:pos="0"/>
        </w:tabs>
        <w:suppressAutoHyphens/>
        <w:ind w:left="0"/>
        <w:jc w:val="both"/>
        <w:rPr>
          <w:rFonts w:ascii="Times New Roman" w:hAnsi="Times New Roman"/>
          <w:spacing w:val="-2"/>
          <w:sz w:val="24"/>
          <w:szCs w:val="24"/>
        </w:rPr>
      </w:pPr>
    </w:p>
    <w:p w:rsidR="00417E6D" w:rsidRPr="00464FFF" w:rsidRDefault="00245271" w:rsidP="00DA07CB">
      <w:pPr>
        <w:pStyle w:val="ListParagraph"/>
        <w:tabs>
          <w:tab w:val="left" w:pos="0"/>
        </w:tabs>
        <w:suppressAutoHyphens/>
        <w:ind w:left="0"/>
        <w:jc w:val="both"/>
        <w:rPr>
          <w:rFonts w:ascii="Times New Roman" w:hAnsi="Times New Roman"/>
          <w:spacing w:val="-2"/>
          <w:sz w:val="24"/>
          <w:szCs w:val="24"/>
        </w:rPr>
      </w:pPr>
      <w:r w:rsidRPr="00464FFF">
        <w:rPr>
          <w:rFonts w:ascii="Times New Roman" w:hAnsi="Times New Roman"/>
          <w:b/>
          <w:spacing w:val="-2"/>
          <w:sz w:val="24"/>
          <w:szCs w:val="24"/>
          <w:u w:val="single"/>
        </w:rPr>
        <w:t>“</w:t>
      </w:r>
      <w:r w:rsidR="00417E6D" w:rsidRPr="00464FFF">
        <w:rPr>
          <w:rFonts w:ascii="Times New Roman" w:hAnsi="Times New Roman"/>
          <w:b/>
          <w:spacing w:val="-2"/>
          <w:sz w:val="24"/>
          <w:szCs w:val="24"/>
          <w:u w:val="single"/>
        </w:rPr>
        <w:t>Request for Proposals</w:t>
      </w:r>
      <w:r w:rsidR="00417E6D" w:rsidRPr="00464FFF">
        <w:rPr>
          <w:rFonts w:ascii="Times New Roman" w:hAnsi="Times New Roman"/>
          <w:spacing w:val="-2"/>
          <w:sz w:val="24"/>
          <w:szCs w:val="24"/>
        </w:rPr>
        <w:t xml:space="preserve"> </w:t>
      </w:r>
      <w:r w:rsidRPr="00464FFF">
        <w:rPr>
          <w:rFonts w:ascii="Times New Roman" w:hAnsi="Times New Roman"/>
          <w:spacing w:val="-2"/>
          <w:sz w:val="24"/>
          <w:szCs w:val="24"/>
        </w:rPr>
        <w:t>(</w:t>
      </w:r>
      <w:r w:rsidR="00417E6D" w:rsidRPr="00464FFF">
        <w:rPr>
          <w:rFonts w:ascii="Times New Roman" w:hAnsi="Times New Roman"/>
          <w:b/>
          <w:spacing w:val="-2"/>
          <w:sz w:val="24"/>
          <w:szCs w:val="24"/>
          <w:u w:val="single"/>
        </w:rPr>
        <w:t>RFP</w:t>
      </w:r>
      <w:r w:rsidRPr="00464FFF">
        <w:rPr>
          <w:rFonts w:ascii="Times New Roman" w:hAnsi="Times New Roman"/>
          <w:b/>
          <w:spacing w:val="-2"/>
          <w:sz w:val="24"/>
          <w:szCs w:val="24"/>
          <w:u w:val="single"/>
        </w:rPr>
        <w:t>)”</w:t>
      </w:r>
      <w:r w:rsidR="00417E6D" w:rsidRPr="00464FFF">
        <w:rPr>
          <w:rFonts w:ascii="Times New Roman" w:hAnsi="Times New Roman"/>
          <w:spacing w:val="-2"/>
          <w:sz w:val="24"/>
          <w:szCs w:val="24"/>
        </w:rPr>
        <w:t xml:space="preserve"> means all documents, includ</w:t>
      </w:r>
      <w:r w:rsidR="00417E6D" w:rsidRPr="00464FFF">
        <w:rPr>
          <w:rFonts w:ascii="Times New Roman" w:hAnsi="Times New Roman"/>
          <w:spacing w:val="-2"/>
          <w:sz w:val="24"/>
          <w:szCs w:val="24"/>
        </w:rPr>
        <w:softHyphen/>
        <w:t>ing those attached or incorporated by reference, used for soliciting proposals.</w:t>
      </w:r>
    </w:p>
    <w:p w:rsidR="009B5641" w:rsidRPr="00464FFF" w:rsidRDefault="009B5641" w:rsidP="00DA07CB">
      <w:pPr>
        <w:pStyle w:val="ListParagraph"/>
        <w:tabs>
          <w:tab w:val="left" w:pos="0"/>
        </w:tabs>
        <w:suppressAutoHyphens/>
        <w:ind w:left="0"/>
        <w:jc w:val="both"/>
        <w:rPr>
          <w:rFonts w:ascii="Times New Roman" w:hAnsi="Times New Roman"/>
          <w:spacing w:val="-2"/>
          <w:sz w:val="24"/>
          <w:szCs w:val="24"/>
        </w:rPr>
      </w:pPr>
    </w:p>
    <w:p w:rsidR="00417E6D" w:rsidRPr="00464FFF" w:rsidRDefault="00245271" w:rsidP="00DA07CB">
      <w:pPr>
        <w:pStyle w:val="ListParagraph"/>
        <w:tabs>
          <w:tab w:val="left" w:pos="0"/>
        </w:tabs>
        <w:suppressAutoHyphens/>
        <w:ind w:left="0"/>
        <w:jc w:val="both"/>
        <w:rPr>
          <w:rFonts w:ascii="Times New Roman" w:hAnsi="Times New Roman"/>
          <w:spacing w:val="-2"/>
          <w:sz w:val="24"/>
          <w:szCs w:val="24"/>
        </w:rPr>
      </w:pPr>
      <w:r w:rsidRPr="00464FFF">
        <w:rPr>
          <w:rFonts w:ascii="Times New Roman" w:hAnsi="Times New Roman"/>
          <w:b/>
          <w:spacing w:val="-2"/>
          <w:sz w:val="24"/>
          <w:szCs w:val="24"/>
          <w:u w:val="single"/>
        </w:rPr>
        <w:t>“</w:t>
      </w:r>
      <w:r w:rsidR="00417E6D" w:rsidRPr="00464FFF">
        <w:rPr>
          <w:rFonts w:ascii="Times New Roman" w:hAnsi="Times New Roman"/>
          <w:b/>
          <w:spacing w:val="-2"/>
          <w:sz w:val="24"/>
          <w:szCs w:val="24"/>
          <w:u w:val="single"/>
        </w:rPr>
        <w:t>Responsible Offeror</w:t>
      </w:r>
      <w:r w:rsidRPr="00464FFF">
        <w:rPr>
          <w:rFonts w:ascii="Times New Roman" w:hAnsi="Times New Roman"/>
          <w:b/>
          <w:spacing w:val="-2"/>
          <w:sz w:val="24"/>
          <w:szCs w:val="24"/>
          <w:u w:val="single"/>
        </w:rPr>
        <w:t>”</w:t>
      </w:r>
      <w:r w:rsidR="00417E6D" w:rsidRPr="00464FFF">
        <w:rPr>
          <w:rFonts w:ascii="Times New Roman" w:hAnsi="Times New Roman"/>
          <w:spacing w:val="-2"/>
          <w:sz w:val="24"/>
          <w:szCs w:val="24"/>
        </w:rPr>
        <w:t xml:space="preserve"> means an offeror who submits a responsive proposal and who has furnished, when required, information and data to prove that his financial resources, production or service facilities, personnel, service reputation and experience are adequate to make satisfactory delivery of the services or items of tangible personal property described in the proposal.</w:t>
      </w:r>
    </w:p>
    <w:p w:rsidR="009B5641" w:rsidRPr="00464FFF" w:rsidRDefault="009B5641" w:rsidP="00DA07CB">
      <w:pPr>
        <w:pStyle w:val="ListParagraph"/>
        <w:tabs>
          <w:tab w:val="left" w:pos="0"/>
        </w:tabs>
        <w:suppressAutoHyphens/>
        <w:ind w:left="0"/>
        <w:jc w:val="both"/>
        <w:rPr>
          <w:rFonts w:ascii="Times New Roman" w:hAnsi="Times New Roman"/>
          <w:spacing w:val="-2"/>
          <w:sz w:val="24"/>
          <w:szCs w:val="24"/>
        </w:rPr>
      </w:pPr>
    </w:p>
    <w:p w:rsidR="00417E6D" w:rsidRPr="00464FFF" w:rsidRDefault="00245271" w:rsidP="00DA07CB">
      <w:pPr>
        <w:pStyle w:val="ListParagraph"/>
        <w:tabs>
          <w:tab w:val="left" w:pos="0"/>
        </w:tabs>
        <w:suppressAutoHyphens/>
        <w:ind w:left="0"/>
        <w:jc w:val="both"/>
        <w:rPr>
          <w:rFonts w:ascii="Times New Roman" w:hAnsi="Times New Roman"/>
          <w:spacing w:val="-2"/>
          <w:sz w:val="24"/>
          <w:szCs w:val="24"/>
        </w:rPr>
      </w:pPr>
      <w:r w:rsidRPr="00464FFF">
        <w:rPr>
          <w:rFonts w:ascii="Times New Roman" w:hAnsi="Times New Roman"/>
          <w:b/>
          <w:spacing w:val="-2"/>
          <w:sz w:val="24"/>
          <w:szCs w:val="24"/>
          <w:u w:val="single"/>
        </w:rPr>
        <w:t>“</w:t>
      </w:r>
      <w:r w:rsidR="00417E6D" w:rsidRPr="00464FFF">
        <w:rPr>
          <w:rFonts w:ascii="Times New Roman" w:hAnsi="Times New Roman"/>
          <w:b/>
          <w:spacing w:val="-2"/>
          <w:sz w:val="24"/>
          <w:szCs w:val="24"/>
          <w:u w:val="single"/>
        </w:rPr>
        <w:t>Responsive Offer</w:t>
      </w:r>
      <w:r w:rsidR="00417E6D" w:rsidRPr="00464FFF">
        <w:rPr>
          <w:rFonts w:ascii="Times New Roman" w:hAnsi="Times New Roman"/>
          <w:spacing w:val="-2"/>
          <w:sz w:val="24"/>
          <w:szCs w:val="24"/>
        </w:rPr>
        <w:t xml:space="preserve"> or </w:t>
      </w:r>
      <w:r w:rsidR="00417E6D" w:rsidRPr="00464FFF">
        <w:rPr>
          <w:rFonts w:ascii="Times New Roman" w:hAnsi="Times New Roman"/>
          <w:b/>
          <w:spacing w:val="-2"/>
          <w:sz w:val="24"/>
          <w:szCs w:val="24"/>
          <w:u w:val="single"/>
        </w:rPr>
        <w:t>Responsive Proposal</w:t>
      </w:r>
      <w:r w:rsidRPr="00464FFF">
        <w:rPr>
          <w:rFonts w:ascii="Times New Roman" w:hAnsi="Times New Roman"/>
          <w:b/>
          <w:spacing w:val="-2"/>
          <w:sz w:val="24"/>
          <w:szCs w:val="24"/>
          <w:u w:val="single"/>
        </w:rPr>
        <w:t>”</w:t>
      </w:r>
      <w:r w:rsidR="00417E6D" w:rsidRPr="00464FFF">
        <w:rPr>
          <w:rFonts w:ascii="Times New Roman" w:hAnsi="Times New Roman"/>
          <w:spacing w:val="-2"/>
          <w:sz w:val="24"/>
          <w:szCs w:val="24"/>
        </w:rPr>
        <w:t xml:space="preserve"> means an offer or proposal which conforms in all material respects to the requirements set forth in the request for proposals.  Material respects of a request for proposals include, but are not limited to, price, quality, quantity or delivery requirements.</w:t>
      </w:r>
    </w:p>
    <w:p w:rsidR="009B5641" w:rsidRPr="00464FFF" w:rsidRDefault="009B5641" w:rsidP="00DA07CB">
      <w:pPr>
        <w:pStyle w:val="ListParagraph"/>
        <w:tabs>
          <w:tab w:val="left" w:pos="0"/>
        </w:tabs>
        <w:suppressAutoHyphens/>
        <w:ind w:left="0"/>
        <w:jc w:val="both"/>
        <w:rPr>
          <w:rFonts w:ascii="Times New Roman" w:hAnsi="Times New Roman"/>
          <w:spacing w:val="-2"/>
          <w:sz w:val="24"/>
          <w:szCs w:val="24"/>
        </w:rPr>
      </w:pPr>
    </w:p>
    <w:p w:rsidR="00245271" w:rsidRPr="00464FFF" w:rsidRDefault="00245271" w:rsidP="00DA07CB">
      <w:pPr>
        <w:pStyle w:val="ListParagraph"/>
        <w:ind w:left="0"/>
        <w:jc w:val="both"/>
        <w:rPr>
          <w:rFonts w:ascii="Times New Roman" w:hAnsi="Times New Roman"/>
          <w:sz w:val="24"/>
          <w:szCs w:val="24"/>
        </w:rPr>
      </w:pPr>
      <w:r w:rsidRPr="00464FFF">
        <w:rPr>
          <w:rFonts w:ascii="Times New Roman" w:hAnsi="Times New Roman"/>
          <w:b/>
          <w:sz w:val="24"/>
          <w:szCs w:val="24"/>
          <w:u w:val="single"/>
        </w:rPr>
        <w:lastRenderedPageBreak/>
        <w:t xml:space="preserve">“Sealed” </w:t>
      </w:r>
      <w:r w:rsidRPr="00464FFF">
        <w:rPr>
          <w:rFonts w:ascii="Times New Roman" w:hAnsi="Times New Roman"/>
          <w:sz w:val="24"/>
          <w:szCs w:val="24"/>
        </w:rPr>
        <w:t>means, in terms of a non-electronic submission, that the proposal is enclosed in a package which is completely fastened in such a way that nothing can be added or removed. Open packages submitted will not be accepted except for packages that may have been damaged by the delivery service itself.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 By submitting a proposal, the Offeror agrees to and concurs with this process and accepts the determination of the Procurement Manager in such cases.</w:t>
      </w:r>
    </w:p>
    <w:p w:rsidR="00B17282" w:rsidRPr="00464FFF" w:rsidRDefault="00B17282" w:rsidP="00DA07CB">
      <w:pPr>
        <w:pStyle w:val="ListParagraph"/>
        <w:ind w:left="0"/>
        <w:jc w:val="both"/>
        <w:rPr>
          <w:rFonts w:ascii="Times New Roman" w:hAnsi="Times New Roman"/>
          <w:b/>
          <w:sz w:val="24"/>
          <w:szCs w:val="24"/>
          <w:u w:val="single"/>
        </w:rPr>
      </w:pPr>
    </w:p>
    <w:p w:rsidR="00417E6D" w:rsidRPr="00464FFF" w:rsidRDefault="00245271" w:rsidP="00464FFF">
      <w:pPr>
        <w:pStyle w:val="ListParagraph"/>
        <w:ind w:left="0"/>
        <w:jc w:val="both"/>
        <w:rPr>
          <w:rFonts w:ascii="Times New Roman" w:hAnsi="Times New Roman"/>
          <w:sz w:val="24"/>
          <w:szCs w:val="24"/>
        </w:rPr>
      </w:pPr>
      <w:r w:rsidRPr="00464FFF">
        <w:rPr>
          <w:rFonts w:ascii="Times New Roman" w:hAnsi="Times New Roman"/>
          <w:b/>
          <w:sz w:val="24"/>
          <w:szCs w:val="24"/>
          <w:u w:val="single"/>
        </w:rPr>
        <w:t>“</w:t>
      </w:r>
      <w:r w:rsidR="00417E6D" w:rsidRPr="00464FFF">
        <w:rPr>
          <w:rFonts w:ascii="Times New Roman" w:hAnsi="Times New Roman"/>
          <w:b/>
          <w:sz w:val="24"/>
          <w:szCs w:val="24"/>
          <w:u w:val="single"/>
        </w:rPr>
        <w:t>Secretary</w:t>
      </w:r>
      <w:r w:rsidRPr="00464FFF">
        <w:rPr>
          <w:rFonts w:ascii="Times New Roman" w:hAnsi="Times New Roman"/>
          <w:b/>
          <w:sz w:val="24"/>
          <w:szCs w:val="24"/>
          <w:u w:val="single"/>
        </w:rPr>
        <w:t>”</w:t>
      </w:r>
      <w:r w:rsidR="00417E6D" w:rsidRPr="00464FFF">
        <w:rPr>
          <w:rFonts w:ascii="Times New Roman" w:hAnsi="Times New Roman"/>
          <w:sz w:val="24"/>
          <w:szCs w:val="24"/>
        </w:rPr>
        <w:t xml:space="preserve"> means the Cabinet Secretary of the New Mexico Department of Health.</w:t>
      </w:r>
    </w:p>
    <w:p w:rsidR="009B5641" w:rsidRPr="00464FFF" w:rsidRDefault="009B5641" w:rsidP="00464FFF">
      <w:pPr>
        <w:pStyle w:val="ListParagraph"/>
        <w:ind w:left="0"/>
        <w:jc w:val="both"/>
        <w:rPr>
          <w:rFonts w:ascii="Times New Roman" w:hAnsi="Times New Roman"/>
          <w:sz w:val="24"/>
          <w:szCs w:val="24"/>
        </w:rPr>
      </w:pPr>
    </w:p>
    <w:p w:rsidR="003F7F4E" w:rsidRPr="00464FFF" w:rsidRDefault="003F7F4E" w:rsidP="00464FFF">
      <w:pPr>
        <w:pStyle w:val="ListParagraph"/>
        <w:ind w:left="0"/>
        <w:jc w:val="both"/>
        <w:rPr>
          <w:rFonts w:ascii="Times New Roman" w:hAnsi="Times New Roman"/>
          <w:sz w:val="24"/>
          <w:szCs w:val="24"/>
        </w:rPr>
      </w:pPr>
      <w:r w:rsidRPr="00464FFF">
        <w:rPr>
          <w:rFonts w:ascii="Times New Roman" w:hAnsi="Times New Roman"/>
          <w:b/>
          <w:sz w:val="24"/>
          <w:szCs w:val="24"/>
          <w:u w:val="single"/>
        </w:rPr>
        <w:t>“SPD” means State Purchasing Division of the New Mexico State General Services Department.</w:t>
      </w:r>
    </w:p>
    <w:p w:rsidR="003F7F4E" w:rsidRPr="00464FFF" w:rsidRDefault="003F7F4E" w:rsidP="00464FFF">
      <w:pPr>
        <w:pStyle w:val="ListParagraph"/>
        <w:ind w:left="0"/>
        <w:jc w:val="both"/>
        <w:rPr>
          <w:rFonts w:ascii="Times New Roman" w:hAnsi="Times New Roman"/>
          <w:b/>
          <w:sz w:val="24"/>
          <w:szCs w:val="24"/>
          <w:u w:val="single"/>
        </w:rPr>
      </w:pPr>
    </w:p>
    <w:p w:rsidR="003F7F4E" w:rsidRPr="00464FFF" w:rsidRDefault="003F7F4E" w:rsidP="00464FFF">
      <w:pPr>
        <w:pStyle w:val="ListParagraph"/>
        <w:ind w:left="0"/>
        <w:jc w:val="both"/>
        <w:rPr>
          <w:rFonts w:ascii="Times New Roman" w:hAnsi="Times New Roman"/>
          <w:b/>
          <w:sz w:val="24"/>
          <w:szCs w:val="24"/>
          <w:u w:val="single"/>
        </w:rPr>
      </w:pPr>
      <w:r w:rsidRPr="00464FFF">
        <w:rPr>
          <w:rFonts w:ascii="Times New Roman" w:hAnsi="Times New Roman"/>
          <w:sz w:val="24"/>
          <w:szCs w:val="24"/>
        </w:rPr>
        <w:t>“</w:t>
      </w:r>
      <w:r w:rsidRPr="00464FFF">
        <w:rPr>
          <w:rFonts w:ascii="Times New Roman" w:hAnsi="Times New Roman"/>
          <w:b/>
          <w:sz w:val="24"/>
          <w:szCs w:val="24"/>
        </w:rPr>
        <w:t>Staff</w:t>
      </w:r>
      <w:r w:rsidRPr="00464FFF">
        <w:rPr>
          <w:rFonts w:ascii="Times New Roman" w:hAnsi="Times New Roman"/>
          <w:sz w:val="24"/>
          <w:szCs w:val="24"/>
        </w:rPr>
        <w:t xml:space="preserve">" means any individual who is a full-time, part-time, or an independently contracted employee with the Offerors’ company.  </w:t>
      </w:r>
    </w:p>
    <w:p w:rsidR="003F7F4E" w:rsidRPr="00464FFF" w:rsidRDefault="003F7F4E" w:rsidP="00464FFF">
      <w:pPr>
        <w:pStyle w:val="ListParagraph"/>
        <w:ind w:left="0"/>
        <w:jc w:val="both"/>
        <w:rPr>
          <w:rFonts w:ascii="Times New Roman" w:hAnsi="Times New Roman"/>
          <w:b/>
          <w:sz w:val="24"/>
          <w:szCs w:val="24"/>
          <w:u w:val="single"/>
        </w:rPr>
      </w:pPr>
    </w:p>
    <w:p w:rsidR="00417E6D" w:rsidRPr="00464FFF" w:rsidRDefault="00B17282" w:rsidP="00464FFF">
      <w:pPr>
        <w:pStyle w:val="ListParagraph"/>
        <w:ind w:left="0"/>
        <w:jc w:val="both"/>
        <w:rPr>
          <w:rFonts w:ascii="Times New Roman" w:hAnsi="Times New Roman"/>
          <w:sz w:val="24"/>
          <w:szCs w:val="24"/>
        </w:rPr>
      </w:pPr>
      <w:r w:rsidRPr="00464FFF">
        <w:rPr>
          <w:rFonts w:ascii="Times New Roman" w:hAnsi="Times New Roman"/>
          <w:b/>
          <w:sz w:val="24"/>
          <w:szCs w:val="24"/>
          <w:u w:val="single"/>
        </w:rPr>
        <w:t>“</w:t>
      </w:r>
      <w:r w:rsidR="00417E6D" w:rsidRPr="00464FFF">
        <w:rPr>
          <w:rFonts w:ascii="Times New Roman" w:hAnsi="Times New Roman"/>
          <w:b/>
          <w:sz w:val="24"/>
          <w:szCs w:val="24"/>
          <w:u w:val="single"/>
        </w:rPr>
        <w:t>State Purchasing Agent</w:t>
      </w:r>
      <w:r w:rsidR="00417E6D" w:rsidRPr="00464FFF">
        <w:rPr>
          <w:rFonts w:ascii="Times New Roman" w:hAnsi="Times New Roman"/>
          <w:sz w:val="24"/>
          <w:szCs w:val="24"/>
        </w:rPr>
        <w:t xml:space="preserve"> or </w:t>
      </w:r>
      <w:r w:rsidR="00417E6D" w:rsidRPr="00464FFF">
        <w:rPr>
          <w:rFonts w:ascii="Times New Roman" w:hAnsi="Times New Roman"/>
          <w:b/>
          <w:sz w:val="24"/>
          <w:szCs w:val="24"/>
          <w:u w:val="single"/>
        </w:rPr>
        <w:t>SPA</w:t>
      </w:r>
      <w:r w:rsidRPr="00464FFF">
        <w:rPr>
          <w:rFonts w:ascii="Times New Roman" w:hAnsi="Times New Roman"/>
          <w:b/>
          <w:sz w:val="24"/>
          <w:szCs w:val="24"/>
          <w:u w:val="single"/>
        </w:rPr>
        <w:t>”</w:t>
      </w:r>
      <w:r w:rsidR="00417E6D" w:rsidRPr="00464FFF">
        <w:rPr>
          <w:rFonts w:ascii="Times New Roman" w:hAnsi="Times New Roman"/>
          <w:sz w:val="24"/>
          <w:szCs w:val="24"/>
        </w:rPr>
        <w:t xml:space="preserve"> means the purchasing agent for the State of New Mexico or a designated representative.</w:t>
      </w:r>
    </w:p>
    <w:p w:rsidR="002D0FE8" w:rsidRPr="00464FFF" w:rsidRDefault="002D0FE8" w:rsidP="00464FFF">
      <w:pPr>
        <w:pStyle w:val="ListParagraph"/>
        <w:ind w:left="0"/>
        <w:jc w:val="both"/>
        <w:rPr>
          <w:rFonts w:ascii="Times New Roman" w:hAnsi="Times New Roman"/>
          <w:sz w:val="24"/>
          <w:szCs w:val="24"/>
        </w:rPr>
      </w:pPr>
    </w:p>
    <w:p w:rsidR="00195588" w:rsidRDefault="002D0FE8" w:rsidP="00464FFF">
      <w:pPr>
        <w:tabs>
          <w:tab w:val="left" w:pos="0"/>
        </w:tabs>
        <w:suppressAutoHyphens/>
        <w:contextualSpacing/>
        <w:jc w:val="both"/>
        <w:rPr>
          <w:rFonts w:ascii="Times New Roman" w:hAnsi="Times New Roman"/>
          <w:sz w:val="24"/>
          <w:szCs w:val="24"/>
        </w:rPr>
      </w:pPr>
      <w:r w:rsidRPr="00464FFF">
        <w:rPr>
          <w:rFonts w:ascii="Times New Roman" w:hAnsi="Times New Roman"/>
          <w:sz w:val="24"/>
          <w:szCs w:val="24"/>
        </w:rPr>
        <w:t>“</w:t>
      </w:r>
      <w:r w:rsidRPr="00464FFF">
        <w:rPr>
          <w:rFonts w:ascii="Times New Roman" w:hAnsi="Times New Roman"/>
          <w:b/>
          <w:sz w:val="24"/>
          <w:szCs w:val="24"/>
        </w:rPr>
        <w:t>Written</w:t>
      </w:r>
      <w:r w:rsidRPr="00464FFF">
        <w:rPr>
          <w:rFonts w:ascii="Times New Roman" w:hAnsi="Times New Roman"/>
          <w:sz w:val="24"/>
          <w:szCs w:val="24"/>
        </w:rPr>
        <w:t xml:space="preserve">” means typewritten on standard 8 ½ x </w:t>
      </w:r>
      <w:r w:rsidR="00102335" w:rsidRPr="00464FFF">
        <w:rPr>
          <w:rFonts w:ascii="Times New Roman" w:hAnsi="Times New Roman"/>
          <w:sz w:val="24"/>
          <w:szCs w:val="24"/>
        </w:rPr>
        <w:t>11-inch</w:t>
      </w:r>
      <w:r w:rsidRPr="00464FFF">
        <w:rPr>
          <w:rFonts w:ascii="Times New Roman" w:hAnsi="Times New Roman"/>
          <w:sz w:val="24"/>
          <w:szCs w:val="24"/>
        </w:rPr>
        <w:t xml:space="preserve"> paper.  Larger paper is permissible for charts, spreadsheets, etc.</w:t>
      </w:r>
    </w:p>
    <w:p w:rsidR="00464FFF" w:rsidRPr="00464FFF" w:rsidRDefault="00464FFF" w:rsidP="00464FFF">
      <w:pPr>
        <w:tabs>
          <w:tab w:val="left" w:pos="0"/>
        </w:tabs>
        <w:suppressAutoHyphens/>
        <w:contextualSpacing/>
        <w:jc w:val="both"/>
        <w:rPr>
          <w:rFonts w:ascii="Times New Roman" w:hAnsi="Times New Roman"/>
          <w:spacing w:val="-2"/>
          <w:sz w:val="24"/>
          <w:szCs w:val="24"/>
        </w:rPr>
      </w:pPr>
    </w:p>
    <w:p w:rsidR="00B34C1D" w:rsidRPr="00464FFF" w:rsidRDefault="00B34C1D" w:rsidP="00DA07CB">
      <w:pPr>
        <w:pStyle w:val="ListParagraph"/>
        <w:numPr>
          <w:ilvl w:val="1"/>
          <w:numId w:val="2"/>
        </w:numPr>
        <w:tabs>
          <w:tab w:val="left" w:pos="0"/>
        </w:tabs>
        <w:suppressAutoHyphens/>
        <w:jc w:val="both"/>
        <w:outlineLvl w:val="1"/>
        <w:rPr>
          <w:rFonts w:ascii="Times New Roman" w:hAnsi="Times New Roman"/>
          <w:b/>
          <w:spacing w:val="-2"/>
          <w:sz w:val="24"/>
          <w:szCs w:val="24"/>
        </w:rPr>
      </w:pPr>
      <w:bookmarkStart w:id="27" w:name="_Toc4761306"/>
      <w:r w:rsidRPr="00464FFF">
        <w:rPr>
          <w:rFonts w:ascii="Times New Roman" w:hAnsi="Times New Roman"/>
          <w:b/>
          <w:spacing w:val="-2"/>
          <w:sz w:val="24"/>
          <w:szCs w:val="24"/>
          <w:u w:val="single"/>
        </w:rPr>
        <w:t>BACKGROUND INFORMATION</w:t>
      </w:r>
      <w:bookmarkEnd w:id="27"/>
    </w:p>
    <w:p w:rsidR="00B34C1D" w:rsidRPr="00464FFF" w:rsidRDefault="00B34C1D" w:rsidP="00DA07CB">
      <w:pPr>
        <w:tabs>
          <w:tab w:val="left" w:pos="0"/>
        </w:tabs>
        <w:suppressAutoHyphens/>
        <w:jc w:val="both"/>
        <w:rPr>
          <w:rFonts w:ascii="Times New Roman" w:hAnsi="Times New Roman"/>
          <w:spacing w:val="-2"/>
          <w:sz w:val="24"/>
          <w:szCs w:val="24"/>
        </w:rPr>
      </w:pPr>
    </w:p>
    <w:p w:rsidR="00402160" w:rsidRPr="00464FFF" w:rsidRDefault="004103EE" w:rsidP="00402160">
      <w:pPr>
        <w:tabs>
          <w:tab w:val="left" w:pos="0"/>
        </w:tabs>
        <w:suppressAutoHyphens/>
        <w:jc w:val="both"/>
        <w:rPr>
          <w:rFonts w:ascii="Times New Roman" w:hAnsi="Times New Roman"/>
          <w:sz w:val="24"/>
          <w:szCs w:val="24"/>
        </w:rPr>
      </w:pPr>
      <w:r w:rsidRPr="00464FFF">
        <w:rPr>
          <w:rFonts w:ascii="Times New Roman" w:hAnsi="Times New Roman"/>
          <w:sz w:val="24"/>
          <w:szCs w:val="24"/>
        </w:rPr>
        <w:t>SBHCs</w:t>
      </w:r>
      <w:r w:rsidR="009B5641" w:rsidRPr="00464FFF">
        <w:rPr>
          <w:rFonts w:ascii="Times New Roman" w:hAnsi="Times New Roman"/>
          <w:sz w:val="24"/>
          <w:szCs w:val="24"/>
        </w:rPr>
        <w:t xml:space="preserve"> </w:t>
      </w:r>
      <w:r w:rsidR="004B24F8" w:rsidRPr="00464FFF">
        <w:rPr>
          <w:rFonts w:ascii="Times New Roman" w:hAnsi="Times New Roman"/>
          <w:sz w:val="24"/>
          <w:szCs w:val="24"/>
        </w:rPr>
        <w:t xml:space="preserve">are comprehensive primary health care centers, housed in elementary, middle and high schools that provide developmentally and culturally appropriate physical, behavioral, and in some cases oral health care, to students who might otherwise not have access to care. SBHCs also promote positive health behaviors by increasing health knowledge and </w:t>
      </w:r>
      <w:proofErr w:type="gramStart"/>
      <w:r w:rsidR="004B24F8" w:rsidRPr="00464FFF">
        <w:rPr>
          <w:rFonts w:ascii="Times New Roman" w:hAnsi="Times New Roman"/>
          <w:sz w:val="24"/>
          <w:szCs w:val="24"/>
        </w:rPr>
        <w:t>decision making</w:t>
      </w:r>
      <w:proofErr w:type="gramEnd"/>
      <w:r w:rsidR="004B24F8" w:rsidRPr="00464FFF">
        <w:rPr>
          <w:rFonts w:ascii="Times New Roman" w:hAnsi="Times New Roman"/>
          <w:sz w:val="24"/>
          <w:szCs w:val="24"/>
        </w:rPr>
        <w:t xml:space="preserve"> skills through programs that target a range of issues confronting youth. SBHCs are staffed like a pediatrician or family practice office with a receptionist, nurse and clinical provider, such as a nurse practi</w:t>
      </w:r>
      <w:r w:rsidR="00417E6D" w:rsidRPr="00464FFF">
        <w:rPr>
          <w:rFonts w:ascii="Times New Roman" w:hAnsi="Times New Roman"/>
          <w:sz w:val="24"/>
          <w:szCs w:val="24"/>
        </w:rPr>
        <w:t>ti</w:t>
      </w:r>
      <w:r w:rsidR="004B24F8" w:rsidRPr="00464FFF">
        <w:rPr>
          <w:rFonts w:ascii="Times New Roman" w:hAnsi="Times New Roman"/>
          <w:sz w:val="24"/>
          <w:szCs w:val="24"/>
        </w:rPr>
        <w:t xml:space="preserve">oner, physician assistant, or physician. SBHCs are also staffed with qualified behavioral health professionals and some sites </w:t>
      </w:r>
      <w:r w:rsidRPr="00464FFF">
        <w:rPr>
          <w:rFonts w:ascii="Times New Roman" w:hAnsi="Times New Roman"/>
          <w:sz w:val="24"/>
          <w:szCs w:val="24"/>
        </w:rPr>
        <w:t xml:space="preserve">also </w:t>
      </w:r>
      <w:r w:rsidR="004B24F8" w:rsidRPr="00464FFF">
        <w:rPr>
          <w:rFonts w:ascii="Times New Roman" w:hAnsi="Times New Roman"/>
          <w:sz w:val="24"/>
          <w:szCs w:val="24"/>
        </w:rPr>
        <w:t>provide oral health services</w:t>
      </w:r>
      <w:r w:rsidRPr="00464FFF">
        <w:rPr>
          <w:rFonts w:ascii="Times New Roman" w:hAnsi="Times New Roman"/>
          <w:sz w:val="24"/>
          <w:szCs w:val="24"/>
        </w:rPr>
        <w:t>.</w:t>
      </w:r>
      <w:r w:rsidR="004B24F8" w:rsidRPr="00464FFF">
        <w:rPr>
          <w:rFonts w:ascii="Times New Roman" w:hAnsi="Times New Roman"/>
          <w:sz w:val="24"/>
          <w:szCs w:val="24"/>
        </w:rPr>
        <w:t xml:space="preserve"> SBHCs are designed to be comfortable and accessible to encourage students to drop by when they need medical attention or want to learn more about a health issue. Although student focused, SBHCs strive to engage families in their children’s care. </w:t>
      </w:r>
    </w:p>
    <w:p w:rsidR="004B24F8" w:rsidRPr="00464FFF" w:rsidRDefault="004B24F8" w:rsidP="00402160">
      <w:pPr>
        <w:tabs>
          <w:tab w:val="left" w:pos="0"/>
        </w:tabs>
        <w:suppressAutoHyphens/>
        <w:jc w:val="both"/>
        <w:rPr>
          <w:rFonts w:ascii="Times New Roman" w:hAnsi="Times New Roman"/>
          <w:sz w:val="24"/>
          <w:szCs w:val="24"/>
        </w:rPr>
      </w:pPr>
    </w:p>
    <w:p w:rsidR="00402160" w:rsidRPr="00464FFF" w:rsidRDefault="00402160" w:rsidP="0060099B">
      <w:pPr>
        <w:pStyle w:val="BodyText"/>
        <w:jc w:val="both"/>
        <w:rPr>
          <w:b w:val="0"/>
          <w:szCs w:val="24"/>
        </w:rPr>
      </w:pPr>
      <w:r w:rsidRPr="00464FFF">
        <w:rPr>
          <w:b w:val="0"/>
          <w:szCs w:val="24"/>
        </w:rPr>
        <w:t>SBHCs provide comprehensive services by using a multi-disciplinary health team.  They help improve the lives of New Mexico’s children because they place a breadth of essential services in exactly the right environment – our schools. SBHC</w:t>
      </w:r>
      <w:r w:rsidR="000D0574" w:rsidRPr="00464FFF">
        <w:rPr>
          <w:b w:val="0"/>
          <w:szCs w:val="24"/>
        </w:rPr>
        <w:t>s</w:t>
      </w:r>
      <w:r w:rsidRPr="00464FFF">
        <w:rPr>
          <w:b w:val="0"/>
          <w:szCs w:val="24"/>
        </w:rPr>
        <w:t xml:space="preserve"> support student success because healthy students are better learners. SBHCs provide a wide range of health services, from routine checkups to treating chronic illnesses. The </w:t>
      </w:r>
      <w:r w:rsidR="000D0574" w:rsidRPr="00464FFF">
        <w:rPr>
          <w:b w:val="0"/>
          <w:szCs w:val="24"/>
        </w:rPr>
        <w:t>S</w:t>
      </w:r>
      <w:r w:rsidRPr="00464FFF">
        <w:rPr>
          <w:b w:val="0"/>
          <w:szCs w:val="24"/>
        </w:rPr>
        <w:t>tate of New Mexico quickly bec</w:t>
      </w:r>
      <w:r w:rsidR="00F83BD5" w:rsidRPr="00464FFF">
        <w:rPr>
          <w:b w:val="0"/>
          <w:szCs w:val="24"/>
        </w:rPr>
        <w:t>ame</w:t>
      </w:r>
      <w:r w:rsidRPr="00464FFF">
        <w:rPr>
          <w:b w:val="0"/>
          <w:szCs w:val="24"/>
        </w:rPr>
        <w:t xml:space="preserve"> a leader in this nationwide movement by increasing it</w:t>
      </w:r>
      <w:r w:rsidR="004B24F8" w:rsidRPr="00464FFF">
        <w:rPr>
          <w:b w:val="0"/>
          <w:szCs w:val="24"/>
        </w:rPr>
        <w:t>s</w:t>
      </w:r>
      <w:r w:rsidRPr="00464FFF">
        <w:rPr>
          <w:b w:val="0"/>
          <w:szCs w:val="24"/>
        </w:rPr>
        <w:t xml:space="preserve"> number of SBHCs statewide. </w:t>
      </w:r>
    </w:p>
    <w:p w:rsidR="004103EE" w:rsidRPr="00464FFF" w:rsidRDefault="004103EE" w:rsidP="0060099B">
      <w:pPr>
        <w:pStyle w:val="BodyText"/>
        <w:jc w:val="both"/>
        <w:rPr>
          <w:b w:val="0"/>
          <w:szCs w:val="24"/>
        </w:rPr>
      </w:pPr>
    </w:p>
    <w:p w:rsidR="004103EE" w:rsidRPr="00464FFF" w:rsidRDefault="004103EE" w:rsidP="0060099B">
      <w:pPr>
        <w:pStyle w:val="BodyText"/>
        <w:jc w:val="both"/>
        <w:rPr>
          <w:b w:val="0"/>
          <w:szCs w:val="24"/>
        </w:rPr>
      </w:pPr>
      <w:r w:rsidRPr="00464FFF">
        <w:rPr>
          <w:b w:val="0"/>
          <w:szCs w:val="24"/>
        </w:rPr>
        <w:t>SBHCs are recognized by the Medicaid Division as an integral part of the overall healthcare delivery system.</w:t>
      </w:r>
      <w:r w:rsidR="00FC250B" w:rsidRPr="00464FFF">
        <w:rPr>
          <w:b w:val="0"/>
          <w:szCs w:val="24"/>
        </w:rPr>
        <w:t xml:space="preserve"> </w:t>
      </w:r>
      <w:r w:rsidRPr="00464FFF">
        <w:rPr>
          <w:b w:val="0"/>
          <w:szCs w:val="24"/>
        </w:rPr>
        <w:t xml:space="preserve"> SBHCs funded through the Department of Health are required to m</w:t>
      </w:r>
      <w:r w:rsidR="00FC250B" w:rsidRPr="00464FFF">
        <w:rPr>
          <w:b w:val="0"/>
          <w:szCs w:val="24"/>
        </w:rPr>
        <w:t xml:space="preserve">eet specific operating standards and federal, state, and local regulations on health care organizations in order to be eligible to </w:t>
      </w:r>
      <w:r w:rsidRPr="00464FFF">
        <w:rPr>
          <w:b w:val="0"/>
          <w:szCs w:val="24"/>
        </w:rPr>
        <w:t>contract with the Medicaid managed care organizations</w:t>
      </w:r>
      <w:r w:rsidR="00FC250B" w:rsidRPr="00464FFF">
        <w:rPr>
          <w:b w:val="0"/>
          <w:szCs w:val="24"/>
        </w:rPr>
        <w:t xml:space="preserve"> and commercial insurers to participate in billing</w:t>
      </w:r>
      <w:r w:rsidRPr="00464FFF">
        <w:rPr>
          <w:b w:val="0"/>
          <w:szCs w:val="24"/>
        </w:rPr>
        <w:t xml:space="preserve">. Working in partnership with the managed care organizations </w:t>
      </w:r>
      <w:r w:rsidR="00FC250B" w:rsidRPr="00464FFF">
        <w:rPr>
          <w:b w:val="0"/>
          <w:szCs w:val="24"/>
        </w:rPr>
        <w:t xml:space="preserve">and commercial insurers </w:t>
      </w:r>
      <w:r w:rsidRPr="00464FFF">
        <w:rPr>
          <w:b w:val="0"/>
          <w:szCs w:val="24"/>
        </w:rPr>
        <w:t>is only one of many strategies necessary to ensure sustainability</w:t>
      </w:r>
      <w:r w:rsidR="005D11A7" w:rsidRPr="00464FFF">
        <w:rPr>
          <w:b w:val="0"/>
          <w:szCs w:val="24"/>
        </w:rPr>
        <w:t>.</w:t>
      </w:r>
    </w:p>
    <w:p w:rsidR="00402160" w:rsidRPr="00464FFF" w:rsidRDefault="00402160" w:rsidP="00DA07CB">
      <w:pPr>
        <w:tabs>
          <w:tab w:val="left" w:pos="0"/>
        </w:tabs>
        <w:suppressAutoHyphens/>
        <w:jc w:val="both"/>
        <w:rPr>
          <w:rFonts w:ascii="Times New Roman" w:hAnsi="Times New Roman"/>
          <w:sz w:val="24"/>
          <w:szCs w:val="24"/>
        </w:rPr>
      </w:pPr>
    </w:p>
    <w:p w:rsidR="00402160" w:rsidRPr="00464FFF" w:rsidRDefault="00402160" w:rsidP="0060099B">
      <w:pPr>
        <w:tabs>
          <w:tab w:val="left" w:pos="0"/>
        </w:tabs>
        <w:suppressAutoHyphens/>
        <w:jc w:val="both"/>
        <w:rPr>
          <w:rFonts w:ascii="Times New Roman" w:hAnsi="Times New Roman"/>
          <w:sz w:val="24"/>
          <w:szCs w:val="24"/>
        </w:rPr>
      </w:pPr>
      <w:r w:rsidRPr="00464FFF">
        <w:rPr>
          <w:rFonts w:ascii="Times New Roman" w:hAnsi="Times New Roman"/>
          <w:sz w:val="24"/>
          <w:szCs w:val="24"/>
        </w:rPr>
        <w:lastRenderedPageBreak/>
        <w:t>The Office of School and Adolescent Health (OSAH)</w:t>
      </w:r>
      <w:r w:rsidR="000D0574" w:rsidRPr="00464FFF">
        <w:rPr>
          <w:rFonts w:ascii="Times New Roman" w:hAnsi="Times New Roman"/>
          <w:sz w:val="24"/>
          <w:szCs w:val="24"/>
        </w:rPr>
        <w:t>,</w:t>
      </w:r>
      <w:r w:rsidRPr="00464FFF">
        <w:rPr>
          <w:rFonts w:ascii="Times New Roman" w:hAnsi="Times New Roman"/>
          <w:sz w:val="24"/>
          <w:szCs w:val="24"/>
        </w:rPr>
        <w:t xml:space="preserve"> located in the Public Health Division of the N</w:t>
      </w:r>
      <w:r w:rsidR="009B5641" w:rsidRPr="00464FFF">
        <w:rPr>
          <w:rFonts w:ascii="Times New Roman" w:hAnsi="Times New Roman"/>
          <w:sz w:val="24"/>
          <w:szCs w:val="24"/>
        </w:rPr>
        <w:t xml:space="preserve">ew </w:t>
      </w:r>
      <w:r w:rsidRPr="00464FFF">
        <w:rPr>
          <w:rFonts w:ascii="Times New Roman" w:hAnsi="Times New Roman"/>
          <w:sz w:val="24"/>
          <w:szCs w:val="24"/>
        </w:rPr>
        <w:t>M</w:t>
      </w:r>
      <w:r w:rsidR="009B5641" w:rsidRPr="00464FFF">
        <w:rPr>
          <w:rFonts w:ascii="Times New Roman" w:hAnsi="Times New Roman"/>
          <w:sz w:val="24"/>
          <w:szCs w:val="24"/>
        </w:rPr>
        <w:t>exico</w:t>
      </w:r>
      <w:r w:rsidRPr="00464FFF">
        <w:rPr>
          <w:rFonts w:ascii="Times New Roman" w:hAnsi="Times New Roman"/>
          <w:sz w:val="24"/>
          <w:szCs w:val="24"/>
        </w:rPr>
        <w:t xml:space="preserve"> Department of Health</w:t>
      </w:r>
      <w:r w:rsidR="000D0574" w:rsidRPr="00464FFF">
        <w:rPr>
          <w:rFonts w:ascii="Times New Roman" w:hAnsi="Times New Roman"/>
          <w:sz w:val="24"/>
          <w:szCs w:val="24"/>
        </w:rPr>
        <w:t>,</w:t>
      </w:r>
      <w:r w:rsidRPr="00464FFF">
        <w:rPr>
          <w:rFonts w:ascii="Times New Roman" w:hAnsi="Times New Roman"/>
          <w:sz w:val="24"/>
          <w:szCs w:val="24"/>
        </w:rPr>
        <w:t xml:space="preserve"> manages and coordinates the SBHC program. The mission of OSAH is to develop health systems that prevent and reduce the barriers to learning for all students in New Mexico. OSAH oversees programs dealing with adolescent health, </w:t>
      </w:r>
      <w:r w:rsidR="004103EE" w:rsidRPr="00464FFF">
        <w:rPr>
          <w:rFonts w:ascii="Times New Roman" w:hAnsi="Times New Roman"/>
          <w:sz w:val="24"/>
          <w:szCs w:val="24"/>
        </w:rPr>
        <w:t xml:space="preserve">including </w:t>
      </w:r>
      <w:r w:rsidRPr="00464FFF">
        <w:rPr>
          <w:rFonts w:ascii="Times New Roman" w:hAnsi="Times New Roman"/>
          <w:sz w:val="24"/>
          <w:szCs w:val="24"/>
        </w:rPr>
        <w:t xml:space="preserve">youth suicide prevention, </w:t>
      </w:r>
      <w:r w:rsidR="004103EE" w:rsidRPr="00464FFF">
        <w:rPr>
          <w:rFonts w:ascii="Times New Roman" w:hAnsi="Times New Roman"/>
          <w:sz w:val="24"/>
          <w:szCs w:val="24"/>
        </w:rPr>
        <w:t xml:space="preserve">school nursing, </w:t>
      </w:r>
      <w:r w:rsidR="004B24F8" w:rsidRPr="00464FFF">
        <w:rPr>
          <w:rFonts w:ascii="Times New Roman" w:hAnsi="Times New Roman"/>
          <w:sz w:val="24"/>
          <w:szCs w:val="24"/>
        </w:rPr>
        <w:t>positive youth development</w:t>
      </w:r>
      <w:r w:rsidRPr="00464FFF">
        <w:rPr>
          <w:rFonts w:ascii="Times New Roman" w:hAnsi="Times New Roman"/>
          <w:sz w:val="24"/>
          <w:szCs w:val="24"/>
        </w:rPr>
        <w:t xml:space="preserve"> and SBHCs.  OSAH partners with the New Mexico Public Education Department, Human Services Department, </w:t>
      </w:r>
      <w:r w:rsidR="004B24F8" w:rsidRPr="00464FFF">
        <w:rPr>
          <w:rFonts w:ascii="Times New Roman" w:hAnsi="Times New Roman"/>
          <w:sz w:val="24"/>
          <w:szCs w:val="24"/>
        </w:rPr>
        <w:t xml:space="preserve">Children Youth and Families </w:t>
      </w:r>
      <w:r w:rsidR="008C4B9D" w:rsidRPr="00464FFF">
        <w:rPr>
          <w:rFonts w:ascii="Times New Roman" w:hAnsi="Times New Roman"/>
          <w:sz w:val="24"/>
          <w:szCs w:val="24"/>
        </w:rPr>
        <w:t>Department</w:t>
      </w:r>
      <w:r w:rsidR="004B24F8" w:rsidRPr="00464FFF">
        <w:rPr>
          <w:rFonts w:ascii="Times New Roman" w:hAnsi="Times New Roman"/>
          <w:sz w:val="24"/>
          <w:szCs w:val="24"/>
        </w:rPr>
        <w:t xml:space="preserve">, </w:t>
      </w:r>
      <w:r w:rsidRPr="00464FFF">
        <w:rPr>
          <w:rFonts w:ascii="Times New Roman" w:hAnsi="Times New Roman"/>
          <w:sz w:val="24"/>
          <w:szCs w:val="24"/>
        </w:rPr>
        <w:t>University of New Mexico</w:t>
      </w:r>
      <w:r w:rsidR="004103EE" w:rsidRPr="00464FFF">
        <w:rPr>
          <w:rFonts w:ascii="Times New Roman" w:hAnsi="Times New Roman"/>
          <w:sz w:val="24"/>
          <w:szCs w:val="24"/>
        </w:rPr>
        <w:t xml:space="preserve">, the </w:t>
      </w:r>
      <w:r w:rsidR="008C4B9D" w:rsidRPr="00464FFF">
        <w:rPr>
          <w:rFonts w:ascii="Times New Roman" w:hAnsi="Times New Roman"/>
          <w:sz w:val="24"/>
          <w:szCs w:val="24"/>
        </w:rPr>
        <w:t xml:space="preserve">New Mexico </w:t>
      </w:r>
      <w:r w:rsidR="004103EE" w:rsidRPr="00464FFF">
        <w:rPr>
          <w:rFonts w:ascii="Times New Roman" w:hAnsi="Times New Roman"/>
          <w:sz w:val="24"/>
          <w:szCs w:val="24"/>
        </w:rPr>
        <w:t xml:space="preserve">Primary Care Association and its members, the </w:t>
      </w:r>
      <w:bookmarkStart w:id="28" w:name="_Hlk4657672"/>
      <w:r w:rsidR="004103EE" w:rsidRPr="00464FFF">
        <w:rPr>
          <w:rFonts w:ascii="Times New Roman" w:hAnsi="Times New Roman"/>
          <w:sz w:val="24"/>
          <w:szCs w:val="24"/>
        </w:rPr>
        <w:t xml:space="preserve">New Mexico </w:t>
      </w:r>
      <w:bookmarkEnd w:id="28"/>
      <w:r w:rsidR="004103EE" w:rsidRPr="00464FFF">
        <w:rPr>
          <w:rFonts w:ascii="Times New Roman" w:hAnsi="Times New Roman"/>
          <w:sz w:val="24"/>
          <w:szCs w:val="24"/>
        </w:rPr>
        <w:t>Alliance for School Based Health Care</w:t>
      </w:r>
      <w:r w:rsidRPr="00464FFF">
        <w:rPr>
          <w:rFonts w:ascii="Times New Roman" w:hAnsi="Times New Roman"/>
          <w:sz w:val="24"/>
          <w:szCs w:val="24"/>
        </w:rPr>
        <w:t xml:space="preserve"> and many </w:t>
      </w:r>
      <w:r w:rsidR="004103EE" w:rsidRPr="00464FFF">
        <w:rPr>
          <w:rFonts w:ascii="Times New Roman" w:hAnsi="Times New Roman"/>
          <w:sz w:val="24"/>
          <w:szCs w:val="24"/>
        </w:rPr>
        <w:t xml:space="preserve">other </w:t>
      </w:r>
      <w:r w:rsidRPr="00464FFF">
        <w:rPr>
          <w:rFonts w:ascii="Times New Roman" w:hAnsi="Times New Roman"/>
          <w:sz w:val="24"/>
          <w:szCs w:val="24"/>
        </w:rPr>
        <w:t>community</w:t>
      </w:r>
      <w:r w:rsidR="004103EE" w:rsidRPr="00464FFF">
        <w:rPr>
          <w:rFonts w:ascii="Times New Roman" w:hAnsi="Times New Roman"/>
          <w:sz w:val="24"/>
          <w:szCs w:val="24"/>
        </w:rPr>
        <w:t xml:space="preserve"> agencies and </w:t>
      </w:r>
      <w:r w:rsidRPr="00464FFF">
        <w:rPr>
          <w:rFonts w:ascii="Times New Roman" w:hAnsi="Times New Roman"/>
          <w:sz w:val="24"/>
          <w:szCs w:val="24"/>
        </w:rPr>
        <w:t>organizations.</w:t>
      </w:r>
    </w:p>
    <w:p w:rsidR="00402160" w:rsidRPr="00464FFF" w:rsidRDefault="00402160" w:rsidP="00633C71">
      <w:pPr>
        <w:tabs>
          <w:tab w:val="left" w:pos="0"/>
        </w:tabs>
        <w:suppressAutoHyphens/>
        <w:ind w:left="720"/>
        <w:jc w:val="both"/>
        <w:rPr>
          <w:rFonts w:ascii="Times New Roman" w:hAnsi="Times New Roman"/>
          <w:sz w:val="24"/>
          <w:szCs w:val="24"/>
        </w:rPr>
      </w:pPr>
    </w:p>
    <w:p w:rsidR="00633C71" w:rsidRPr="00464FFF" w:rsidRDefault="00633C71" w:rsidP="0060099B">
      <w:pPr>
        <w:suppressAutoHyphens/>
        <w:rPr>
          <w:rFonts w:ascii="Times New Roman" w:hAnsi="Times New Roman"/>
          <w:b/>
          <w:color w:val="000000"/>
          <w:spacing w:val="-3"/>
          <w:sz w:val="24"/>
          <w:szCs w:val="24"/>
        </w:rPr>
      </w:pPr>
      <w:r w:rsidRPr="00464FFF">
        <w:rPr>
          <w:rFonts w:ascii="Times New Roman" w:hAnsi="Times New Roman"/>
          <w:b/>
          <w:color w:val="000000"/>
          <w:spacing w:val="-3"/>
          <w:sz w:val="24"/>
          <w:szCs w:val="24"/>
        </w:rPr>
        <w:t xml:space="preserve">DEPARTMENT OF HEALTH VISION/MISSION  </w:t>
      </w:r>
    </w:p>
    <w:p w:rsidR="00633C71" w:rsidRPr="00464FFF" w:rsidRDefault="00633C71" w:rsidP="00633C71">
      <w:pPr>
        <w:suppressAutoHyphens/>
        <w:ind w:left="720"/>
        <w:rPr>
          <w:rFonts w:ascii="Times New Roman" w:hAnsi="Times New Roman"/>
          <w:color w:val="000000"/>
          <w:spacing w:val="-3"/>
          <w:sz w:val="24"/>
          <w:szCs w:val="24"/>
        </w:rPr>
      </w:pPr>
    </w:p>
    <w:p w:rsidR="00633C71" w:rsidRPr="00464FFF" w:rsidRDefault="00633C71" w:rsidP="003F344A">
      <w:pPr>
        <w:suppressAutoHyphens/>
        <w:jc w:val="both"/>
        <w:rPr>
          <w:rFonts w:ascii="Times New Roman" w:hAnsi="Times New Roman"/>
          <w:color w:val="000000"/>
          <w:spacing w:val="-3"/>
          <w:sz w:val="24"/>
          <w:szCs w:val="24"/>
        </w:rPr>
      </w:pPr>
      <w:r w:rsidRPr="00464FFF">
        <w:rPr>
          <w:rFonts w:ascii="Times New Roman" w:hAnsi="Times New Roman"/>
          <w:color w:val="000000"/>
          <w:spacing w:val="-3"/>
          <w:sz w:val="24"/>
          <w:szCs w:val="24"/>
        </w:rPr>
        <w:t>The vision of the New Mexico Department of Health (</w:t>
      </w:r>
      <w:r w:rsidR="00280450" w:rsidRPr="00464FFF">
        <w:rPr>
          <w:rFonts w:ascii="Times New Roman" w:hAnsi="Times New Roman"/>
          <w:color w:val="000000"/>
          <w:spacing w:val="-3"/>
          <w:sz w:val="24"/>
          <w:szCs w:val="24"/>
        </w:rPr>
        <w:t>Agency</w:t>
      </w:r>
      <w:r w:rsidRPr="00464FFF">
        <w:rPr>
          <w:rFonts w:ascii="Times New Roman" w:hAnsi="Times New Roman"/>
          <w:color w:val="000000"/>
          <w:spacing w:val="-3"/>
          <w:sz w:val="24"/>
          <w:szCs w:val="24"/>
        </w:rPr>
        <w:t>) is that New Mexico is a healthy community in which to live and grow.</w:t>
      </w:r>
    </w:p>
    <w:p w:rsidR="00633C71" w:rsidRPr="00464FFF" w:rsidRDefault="00633C71" w:rsidP="003F344A">
      <w:pPr>
        <w:suppressAutoHyphens/>
        <w:ind w:left="720"/>
        <w:jc w:val="both"/>
        <w:rPr>
          <w:rFonts w:ascii="Times New Roman" w:hAnsi="Times New Roman"/>
          <w:color w:val="000000"/>
          <w:spacing w:val="-3"/>
          <w:sz w:val="24"/>
          <w:szCs w:val="24"/>
        </w:rPr>
      </w:pPr>
    </w:p>
    <w:p w:rsidR="00142771" w:rsidRPr="00464FFF" w:rsidRDefault="00633C71" w:rsidP="003F344A">
      <w:pPr>
        <w:jc w:val="both"/>
        <w:rPr>
          <w:rFonts w:ascii="Times New Roman" w:hAnsi="Times New Roman"/>
          <w:color w:val="000000"/>
          <w:spacing w:val="-3"/>
          <w:sz w:val="24"/>
          <w:szCs w:val="24"/>
        </w:rPr>
      </w:pPr>
      <w:r w:rsidRPr="00464FFF">
        <w:rPr>
          <w:rFonts w:ascii="Times New Roman" w:hAnsi="Times New Roman"/>
          <w:color w:val="000000"/>
          <w:spacing w:val="-3"/>
          <w:sz w:val="24"/>
          <w:szCs w:val="24"/>
        </w:rPr>
        <w:t xml:space="preserve">The mission of the </w:t>
      </w:r>
      <w:r w:rsidR="00280450" w:rsidRPr="00464FFF">
        <w:rPr>
          <w:rFonts w:ascii="Times New Roman" w:hAnsi="Times New Roman"/>
          <w:color w:val="000000"/>
          <w:spacing w:val="-3"/>
          <w:sz w:val="24"/>
          <w:szCs w:val="24"/>
        </w:rPr>
        <w:t xml:space="preserve">Agency </w:t>
      </w:r>
      <w:r w:rsidRPr="00464FFF">
        <w:rPr>
          <w:rFonts w:ascii="Times New Roman" w:hAnsi="Times New Roman"/>
          <w:color w:val="000000"/>
          <w:spacing w:val="-3"/>
          <w:sz w:val="24"/>
          <w:szCs w:val="24"/>
        </w:rPr>
        <w:t>is to promote health and sound health policy, prevent disease and disability, improve health services systems and assure that essential public health functions and safety net services are available to New Mexicans.</w:t>
      </w:r>
    </w:p>
    <w:p w:rsidR="00633C71" w:rsidRPr="00464FFF" w:rsidRDefault="00633C71" w:rsidP="004C5010">
      <w:pPr>
        <w:tabs>
          <w:tab w:val="left" w:pos="0"/>
        </w:tabs>
        <w:suppressAutoHyphens/>
        <w:ind w:firstLine="720"/>
        <w:jc w:val="both"/>
        <w:rPr>
          <w:rFonts w:ascii="Times New Roman" w:hAnsi="Times New Roman"/>
          <w:b/>
          <w:bCs/>
          <w:sz w:val="24"/>
          <w:szCs w:val="24"/>
        </w:rPr>
      </w:pPr>
    </w:p>
    <w:p w:rsidR="00633C71" w:rsidRPr="00464FFF" w:rsidRDefault="00633C71" w:rsidP="0060099B">
      <w:pPr>
        <w:suppressAutoHyphens/>
        <w:jc w:val="both"/>
        <w:rPr>
          <w:rFonts w:ascii="Times New Roman" w:hAnsi="Times New Roman"/>
          <w:b/>
          <w:color w:val="000000"/>
          <w:spacing w:val="-3"/>
          <w:sz w:val="24"/>
          <w:szCs w:val="24"/>
        </w:rPr>
      </w:pPr>
      <w:r w:rsidRPr="00464FFF">
        <w:rPr>
          <w:rFonts w:ascii="Times New Roman" w:hAnsi="Times New Roman"/>
          <w:b/>
          <w:color w:val="000000"/>
          <w:spacing w:val="-3"/>
          <w:sz w:val="24"/>
          <w:szCs w:val="24"/>
        </w:rPr>
        <w:t>PUBLIC HEALTH DIVISION MISSION</w:t>
      </w:r>
    </w:p>
    <w:p w:rsidR="00633C71" w:rsidRPr="00464FFF" w:rsidRDefault="00633C71" w:rsidP="00633C71">
      <w:pPr>
        <w:suppressAutoHyphens/>
        <w:ind w:left="720"/>
        <w:jc w:val="both"/>
        <w:rPr>
          <w:rFonts w:ascii="Times New Roman" w:hAnsi="Times New Roman"/>
          <w:color w:val="000000"/>
          <w:spacing w:val="-3"/>
          <w:sz w:val="24"/>
          <w:szCs w:val="24"/>
        </w:rPr>
      </w:pPr>
    </w:p>
    <w:p w:rsidR="00760002" w:rsidRPr="00464FFF" w:rsidRDefault="00633C71" w:rsidP="001F7CA5">
      <w:pPr>
        <w:pStyle w:val="BodyText"/>
        <w:tabs>
          <w:tab w:val="clear" w:pos="0"/>
        </w:tabs>
        <w:jc w:val="both"/>
        <w:rPr>
          <w:szCs w:val="24"/>
        </w:rPr>
      </w:pPr>
      <w:bookmarkStart w:id="29" w:name="_Toc286907042"/>
      <w:r w:rsidRPr="00464FFF">
        <w:rPr>
          <w:b w:val="0"/>
          <w:szCs w:val="24"/>
        </w:rPr>
        <w:t>The mission of the Public Health Division (</w:t>
      </w:r>
      <w:r w:rsidR="009B5641" w:rsidRPr="00464FFF">
        <w:rPr>
          <w:b w:val="0"/>
          <w:szCs w:val="24"/>
        </w:rPr>
        <w:t>Division</w:t>
      </w:r>
      <w:r w:rsidRPr="00464FFF">
        <w:rPr>
          <w:b w:val="0"/>
          <w:szCs w:val="24"/>
        </w:rPr>
        <w:t xml:space="preserve"> or PHD) of the </w:t>
      </w:r>
      <w:r w:rsidR="00280450" w:rsidRPr="00464FFF">
        <w:rPr>
          <w:b w:val="0"/>
          <w:szCs w:val="24"/>
        </w:rPr>
        <w:t xml:space="preserve">Agency </w:t>
      </w:r>
      <w:r w:rsidRPr="00464FFF">
        <w:rPr>
          <w:b w:val="0"/>
          <w:szCs w:val="24"/>
        </w:rPr>
        <w:t>is to work with individuals, families, and communities in New Mexico to achieve optimal health.  We provide public health leadership by assessing health status of the population, developing health policy, sharing expertise with the community, assuring access to coordinated systems of care and delivering services to promote health and to prevent disease, injury, disability and premature death.</w:t>
      </w:r>
      <w:bookmarkEnd w:id="29"/>
    </w:p>
    <w:p w:rsidR="0088673B" w:rsidRPr="0073674F" w:rsidRDefault="0088673B" w:rsidP="00DA07CB">
      <w:pPr>
        <w:tabs>
          <w:tab w:val="left" w:pos="0"/>
        </w:tabs>
        <w:suppressAutoHyphens/>
        <w:jc w:val="both"/>
        <w:rPr>
          <w:rFonts w:ascii="Times New Roman" w:hAnsi="Times New Roman"/>
          <w:b/>
          <w:spacing w:val="-2"/>
          <w:sz w:val="24"/>
          <w:szCs w:val="24"/>
        </w:rPr>
      </w:pPr>
    </w:p>
    <w:p w:rsidR="00B34C1D" w:rsidRPr="0073674F" w:rsidRDefault="00B34C1D" w:rsidP="00DA07CB">
      <w:pPr>
        <w:pStyle w:val="ListParagraph"/>
        <w:numPr>
          <w:ilvl w:val="1"/>
          <w:numId w:val="2"/>
        </w:numPr>
        <w:tabs>
          <w:tab w:val="left" w:pos="0"/>
        </w:tabs>
        <w:suppressAutoHyphens/>
        <w:jc w:val="both"/>
        <w:outlineLvl w:val="1"/>
        <w:rPr>
          <w:rFonts w:ascii="Times New Roman" w:hAnsi="Times New Roman"/>
          <w:b/>
          <w:spacing w:val="-2"/>
          <w:sz w:val="24"/>
          <w:szCs w:val="24"/>
        </w:rPr>
      </w:pPr>
      <w:bookmarkStart w:id="30" w:name="Lib"/>
      <w:bookmarkStart w:id="31" w:name="_Toc377565308"/>
      <w:bookmarkStart w:id="32" w:name="_Toc504567172"/>
      <w:bookmarkStart w:id="33" w:name="_Toc4761307"/>
      <w:bookmarkEnd w:id="30"/>
      <w:r w:rsidRPr="0073674F">
        <w:rPr>
          <w:rFonts w:ascii="Times New Roman" w:hAnsi="Times New Roman"/>
          <w:b/>
          <w:spacing w:val="-2"/>
          <w:sz w:val="24"/>
          <w:szCs w:val="24"/>
          <w:u w:val="single"/>
        </w:rPr>
        <w:t>PROCUREMENT LIBRARY</w:t>
      </w:r>
      <w:bookmarkEnd w:id="31"/>
      <w:bookmarkEnd w:id="32"/>
      <w:bookmarkEnd w:id="33"/>
    </w:p>
    <w:p w:rsidR="00B34C1D" w:rsidRPr="00464FFF" w:rsidRDefault="00B34C1D">
      <w:pPr>
        <w:tabs>
          <w:tab w:val="left" w:pos="0"/>
        </w:tabs>
        <w:suppressAutoHyphens/>
        <w:jc w:val="both"/>
        <w:rPr>
          <w:rFonts w:ascii="Times New Roman" w:hAnsi="Times New Roman"/>
          <w:spacing w:val="-2"/>
          <w:sz w:val="24"/>
          <w:szCs w:val="24"/>
        </w:rPr>
      </w:pPr>
    </w:p>
    <w:p w:rsidR="00B34C1D" w:rsidRPr="00464FFF" w:rsidRDefault="00B34C1D" w:rsidP="00DA07CB">
      <w:pPr>
        <w:tabs>
          <w:tab w:val="left" w:pos="0"/>
        </w:tabs>
        <w:suppressAutoHyphens/>
        <w:jc w:val="both"/>
        <w:rPr>
          <w:rFonts w:ascii="Times New Roman" w:hAnsi="Times New Roman"/>
          <w:spacing w:val="-2"/>
          <w:sz w:val="24"/>
          <w:szCs w:val="24"/>
        </w:rPr>
      </w:pPr>
      <w:r w:rsidRPr="00464FFF">
        <w:rPr>
          <w:rFonts w:ascii="Times New Roman" w:hAnsi="Times New Roman"/>
          <w:spacing w:val="-2"/>
          <w:sz w:val="24"/>
          <w:szCs w:val="24"/>
        </w:rPr>
        <w:t xml:space="preserve">The Procurement Manager has established a Procurement Library.  Offerors are encouraged to review the material contained in the Procurement Library by contacting the Procurement </w:t>
      </w:r>
      <w:r w:rsidR="009B5641" w:rsidRPr="00464FFF">
        <w:rPr>
          <w:rFonts w:ascii="Times New Roman" w:hAnsi="Times New Roman"/>
          <w:spacing w:val="-2"/>
          <w:sz w:val="24"/>
          <w:szCs w:val="24"/>
        </w:rPr>
        <w:t>Manager and</w:t>
      </w:r>
      <w:r w:rsidRPr="00464FFF">
        <w:rPr>
          <w:rFonts w:ascii="Times New Roman" w:hAnsi="Times New Roman"/>
          <w:spacing w:val="-2"/>
          <w:sz w:val="24"/>
          <w:szCs w:val="24"/>
        </w:rPr>
        <w:t xml:space="preserve"> scheduling an appointment.  Offerors are welcome to take notes in the Procurement Library or to bring a portable copy machine to the library.  </w:t>
      </w:r>
    </w:p>
    <w:p w:rsidR="003F0611" w:rsidRPr="00464FFF" w:rsidRDefault="003F0611" w:rsidP="003F0611">
      <w:pPr>
        <w:tabs>
          <w:tab w:val="left" w:pos="0"/>
          <w:tab w:val="left" w:pos="720"/>
        </w:tabs>
        <w:suppressAutoHyphens/>
        <w:ind w:left="720"/>
        <w:jc w:val="both"/>
        <w:rPr>
          <w:rFonts w:ascii="Times New Roman" w:hAnsi="Times New Roman"/>
          <w:spacing w:val="-2"/>
          <w:sz w:val="24"/>
          <w:szCs w:val="24"/>
        </w:rPr>
      </w:pPr>
      <w:bookmarkStart w:id="34" w:name="_Toc377565309"/>
      <w:bookmarkStart w:id="35" w:name="_Toc504567173"/>
    </w:p>
    <w:p w:rsidR="009F175D" w:rsidRPr="00464FFF" w:rsidRDefault="009F175D" w:rsidP="0017466C">
      <w:pPr>
        <w:tabs>
          <w:tab w:val="left" w:pos="0"/>
          <w:tab w:val="left" w:pos="720"/>
        </w:tabs>
        <w:suppressAutoHyphens/>
        <w:ind w:left="720"/>
        <w:jc w:val="both"/>
        <w:rPr>
          <w:rFonts w:ascii="Times New Roman" w:hAnsi="Times New Roman"/>
          <w:spacing w:val="-2"/>
          <w:sz w:val="24"/>
          <w:szCs w:val="24"/>
        </w:rPr>
      </w:pPr>
    </w:p>
    <w:p w:rsidR="00300DF6" w:rsidRPr="00464FFF" w:rsidRDefault="00300DF6">
      <w:pPr>
        <w:tabs>
          <w:tab w:val="left" w:pos="0"/>
          <w:tab w:val="left" w:pos="720"/>
        </w:tabs>
        <w:suppressAutoHyphens/>
        <w:ind w:left="1440" w:hanging="1440"/>
        <w:jc w:val="both"/>
        <w:rPr>
          <w:rFonts w:ascii="Times New Roman" w:hAnsi="Times New Roman"/>
          <w:spacing w:val="-2"/>
          <w:sz w:val="24"/>
          <w:szCs w:val="24"/>
        </w:rPr>
      </w:pPr>
    </w:p>
    <w:p w:rsidR="00B34C1D" w:rsidRPr="00464FFF" w:rsidRDefault="00B34C1D" w:rsidP="00DA07CB">
      <w:pPr>
        <w:pStyle w:val="Heading1"/>
        <w:numPr>
          <w:ilvl w:val="0"/>
          <w:numId w:val="7"/>
        </w:numPr>
        <w:rPr>
          <w:rFonts w:ascii="Times New Roman" w:hAnsi="Times New Roman"/>
          <w:sz w:val="24"/>
          <w:szCs w:val="24"/>
        </w:rPr>
      </w:pPr>
      <w:r w:rsidRPr="00464FFF">
        <w:rPr>
          <w:rFonts w:ascii="Times New Roman" w:hAnsi="Times New Roman"/>
          <w:sz w:val="24"/>
          <w:szCs w:val="24"/>
        </w:rPr>
        <w:br w:type="page"/>
      </w:r>
      <w:bookmarkStart w:id="36" w:name="_Toc4761308"/>
      <w:r w:rsidRPr="00464FFF">
        <w:rPr>
          <w:rFonts w:ascii="Times New Roman" w:hAnsi="Times New Roman"/>
          <w:sz w:val="24"/>
          <w:szCs w:val="24"/>
        </w:rPr>
        <w:lastRenderedPageBreak/>
        <w:t>CONDITIONS GOVERNING THE PROCUREMENT</w:t>
      </w:r>
      <w:bookmarkEnd w:id="34"/>
      <w:bookmarkEnd w:id="35"/>
      <w:bookmarkEnd w:id="36"/>
    </w:p>
    <w:p w:rsidR="00B34C1D" w:rsidRPr="00464FFF" w:rsidRDefault="00B34C1D" w:rsidP="00DA07CB">
      <w:pPr>
        <w:tabs>
          <w:tab w:val="left" w:pos="0"/>
        </w:tabs>
        <w:suppressAutoHyphens/>
        <w:jc w:val="both"/>
        <w:rPr>
          <w:rFonts w:ascii="Times New Roman" w:hAnsi="Times New Roman"/>
          <w:spacing w:val="-2"/>
          <w:sz w:val="24"/>
          <w:szCs w:val="24"/>
        </w:rPr>
      </w:pPr>
    </w:p>
    <w:p w:rsidR="00B34C1D" w:rsidRPr="00464FFF" w:rsidRDefault="00B34C1D" w:rsidP="00DA07CB">
      <w:pPr>
        <w:tabs>
          <w:tab w:val="left" w:pos="0"/>
        </w:tabs>
        <w:suppressAutoHyphens/>
        <w:jc w:val="both"/>
        <w:rPr>
          <w:rFonts w:ascii="Times New Roman" w:hAnsi="Times New Roman"/>
          <w:spacing w:val="-2"/>
          <w:sz w:val="24"/>
          <w:szCs w:val="24"/>
        </w:rPr>
      </w:pPr>
      <w:r w:rsidRPr="00464FFF">
        <w:rPr>
          <w:rFonts w:ascii="Times New Roman" w:hAnsi="Times New Roman"/>
          <w:spacing w:val="-2"/>
          <w:sz w:val="24"/>
          <w:szCs w:val="24"/>
        </w:rPr>
        <w:t>This section of the RFP contains the schedule for the procure</w:t>
      </w:r>
      <w:r w:rsidRPr="00464FFF">
        <w:rPr>
          <w:rFonts w:ascii="Times New Roman" w:hAnsi="Times New Roman"/>
          <w:spacing w:val="-2"/>
          <w:sz w:val="24"/>
          <w:szCs w:val="24"/>
        </w:rPr>
        <w:softHyphen/>
        <w:t>ment, describes the major procurement events and the conditions governing the procurement.</w:t>
      </w:r>
    </w:p>
    <w:p w:rsidR="00104E74" w:rsidRPr="00464FFF" w:rsidRDefault="00104E74">
      <w:pPr>
        <w:tabs>
          <w:tab w:val="left" w:pos="0"/>
        </w:tabs>
        <w:suppressAutoHyphens/>
        <w:jc w:val="both"/>
        <w:rPr>
          <w:rFonts w:ascii="Times New Roman" w:hAnsi="Times New Roman"/>
          <w:spacing w:val="-2"/>
          <w:sz w:val="24"/>
          <w:szCs w:val="24"/>
        </w:rPr>
      </w:pPr>
    </w:p>
    <w:p w:rsidR="00B34C1D" w:rsidRPr="0073674F" w:rsidRDefault="00B34C1D" w:rsidP="00DA07CB">
      <w:pPr>
        <w:pStyle w:val="ListParagraph"/>
        <w:numPr>
          <w:ilvl w:val="0"/>
          <w:numId w:val="3"/>
        </w:numPr>
        <w:tabs>
          <w:tab w:val="left" w:pos="0"/>
        </w:tabs>
        <w:suppressAutoHyphens/>
        <w:ind w:left="360"/>
        <w:jc w:val="both"/>
        <w:outlineLvl w:val="1"/>
        <w:rPr>
          <w:rFonts w:ascii="Times New Roman" w:hAnsi="Times New Roman"/>
          <w:b/>
          <w:sz w:val="24"/>
          <w:szCs w:val="24"/>
        </w:rPr>
      </w:pPr>
      <w:bookmarkStart w:id="37" w:name="_Toc377565310"/>
      <w:bookmarkStart w:id="38" w:name="_Toc504567174"/>
      <w:bookmarkStart w:id="39" w:name="_Toc4761309"/>
      <w:r w:rsidRPr="0073674F">
        <w:rPr>
          <w:rFonts w:ascii="Times New Roman" w:hAnsi="Times New Roman"/>
          <w:b/>
          <w:spacing w:val="-2"/>
          <w:sz w:val="24"/>
          <w:szCs w:val="24"/>
          <w:u w:val="single"/>
        </w:rPr>
        <w:t>SEQUENCE OF EVENTS</w:t>
      </w:r>
      <w:bookmarkEnd w:id="37"/>
      <w:bookmarkEnd w:id="38"/>
      <w:bookmarkEnd w:id="39"/>
    </w:p>
    <w:p w:rsidR="00B34C1D" w:rsidRPr="00464FFF" w:rsidRDefault="00B34C1D" w:rsidP="00DA07CB">
      <w:pPr>
        <w:tabs>
          <w:tab w:val="left" w:pos="0"/>
        </w:tabs>
        <w:suppressAutoHyphens/>
        <w:jc w:val="both"/>
        <w:rPr>
          <w:rFonts w:ascii="Times New Roman" w:hAnsi="Times New Roman"/>
          <w:spacing w:val="-2"/>
          <w:sz w:val="24"/>
          <w:szCs w:val="24"/>
        </w:rPr>
      </w:pPr>
    </w:p>
    <w:p w:rsidR="00B34C1D" w:rsidRPr="00464FFF" w:rsidRDefault="00B34C1D" w:rsidP="00DA07CB">
      <w:pPr>
        <w:tabs>
          <w:tab w:val="left" w:pos="0"/>
        </w:tabs>
        <w:suppressAutoHyphens/>
        <w:jc w:val="both"/>
        <w:rPr>
          <w:rFonts w:ascii="Times New Roman" w:hAnsi="Times New Roman"/>
          <w:spacing w:val="-2"/>
          <w:sz w:val="24"/>
          <w:szCs w:val="24"/>
        </w:rPr>
      </w:pPr>
      <w:bookmarkStart w:id="40" w:name="_GoBack"/>
      <w:r w:rsidRPr="00464FFF">
        <w:rPr>
          <w:rFonts w:ascii="Times New Roman" w:hAnsi="Times New Roman"/>
          <w:spacing w:val="-2"/>
          <w:sz w:val="24"/>
          <w:szCs w:val="24"/>
        </w:rPr>
        <w:t>The Procurement Manager will make every effort to adhere the following schedule:</w:t>
      </w:r>
    </w:p>
    <w:p w:rsidR="00B34C1D" w:rsidRPr="00464FFF" w:rsidRDefault="00B34C1D" w:rsidP="00DA07CB">
      <w:pPr>
        <w:tabs>
          <w:tab w:val="left" w:pos="0"/>
        </w:tabs>
        <w:suppressAutoHyphens/>
        <w:jc w:val="both"/>
        <w:rPr>
          <w:rFonts w:ascii="Times New Roman" w:hAnsi="Times New Roman"/>
          <w:spacing w:val="-2"/>
          <w:sz w:val="24"/>
          <w:szCs w:val="24"/>
        </w:rPr>
      </w:pPr>
    </w:p>
    <w:p w:rsidR="00B34C1D" w:rsidRPr="00464FFF" w:rsidRDefault="00B34C1D" w:rsidP="00924607">
      <w:pPr>
        <w:tabs>
          <w:tab w:val="left" w:pos="0"/>
          <w:tab w:val="left" w:pos="720"/>
          <w:tab w:val="left" w:pos="4896"/>
          <w:tab w:val="left" w:pos="8208"/>
          <w:tab w:val="left" w:pos="9360"/>
        </w:tabs>
        <w:suppressAutoHyphens/>
        <w:jc w:val="both"/>
        <w:rPr>
          <w:rFonts w:ascii="Times New Roman" w:hAnsi="Times New Roman"/>
          <w:spacing w:val="-2"/>
          <w:sz w:val="24"/>
          <w:szCs w:val="24"/>
        </w:rPr>
      </w:pPr>
      <w:r w:rsidRPr="00464FFF">
        <w:rPr>
          <w:rFonts w:ascii="Times New Roman" w:hAnsi="Times New Roman"/>
          <w:spacing w:val="-2"/>
          <w:sz w:val="24"/>
          <w:szCs w:val="24"/>
          <w:u w:val="single"/>
        </w:rPr>
        <w:t>Action</w:t>
      </w:r>
      <w:r w:rsidRPr="00464FFF">
        <w:rPr>
          <w:rFonts w:ascii="Times New Roman" w:hAnsi="Times New Roman"/>
          <w:spacing w:val="-2"/>
          <w:sz w:val="24"/>
          <w:szCs w:val="24"/>
        </w:rPr>
        <w:tab/>
      </w:r>
      <w:r w:rsidR="00924607" w:rsidRPr="00464FFF">
        <w:rPr>
          <w:rFonts w:ascii="Times New Roman" w:hAnsi="Times New Roman"/>
          <w:spacing w:val="-2"/>
          <w:sz w:val="24"/>
          <w:szCs w:val="24"/>
        </w:rPr>
        <w:tab/>
      </w:r>
      <w:r w:rsidRPr="00464FFF">
        <w:rPr>
          <w:rFonts w:ascii="Times New Roman" w:hAnsi="Times New Roman"/>
          <w:spacing w:val="-2"/>
          <w:sz w:val="24"/>
          <w:szCs w:val="24"/>
          <w:u w:val="single"/>
        </w:rPr>
        <w:t>Responsibility</w:t>
      </w:r>
      <w:r w:rsidRPr="00464FFF">
        <w:rPr>
          <w:rFonts w:ascii="Times New Roman" w:hAnsi="Times New Roman"/>
          <w:spacing w:val="-2"/>
          <w:sz w:val="24"/>
          <w:szCs w:val="24"/>
        </w:rPr>
        <w:t xml:space="preserve">               </w:t>
      </w:r>
      <w:r w:rsidRPr="00464FFF">
        <w:rPr>
          <w:rFonts w:ascii="Times New Roman" w:hAnsi="Times New Roman"/>
          <w:spacing w:val="-2"/>
          <w:sz w:val="24"/>
          <w:szCs w:val="24"/>
        </w:rPr>
        <w:tab/>
        <w:t xml:space="preserve"> </w:t>
      </w:r>
      <w:r w:rsidRPr="00464FFF">
        <w:rPr>
          <w:rFonts w:ascii="Times New Roman" w:hAnsi="Times New Roman"/>
          <w:spacing w:val="-2"/>
          <w:sz w:val="24"/>
          <w:szCs w:val="24"/>
          <w:u w:val="single"/>
        </w:rPr>
        <w:t>Date</w:t>
      </w:r>
      <w:r w:rsidRPr="00464FFF">
        <w:rPr>
          <w:rFonts w:ascii="Times New Roman" w:hAnsi="Times New Roman"/>
          <w:spacing w:val="-2"/>
          <w:sz w:val="24"/>
          <w:szCs w:val="24"/>
        </w:rPr>
        <w:t xml:space="preserve">  </w:t>
      </w:r>
    </w:p>
    <w:p w:rsidR="00B34C1D" w:rsidRPr="00464FFF" w:rsidRDefault="00B34C1D">
      <w:pPr>
        <w:tabs>
          <w:tab w:val="left" w:pos="0"/>
          <w:tab w:val="left" w:pos="720"/>
          <w:tab w:val="left" w:pos="4896"/>
          <w:tab w:val="left" w:pos="8208"/>
          <w:tab w:val="left" w:pos="9360"/>
        </w:tabs>
        <w:suppressAutoHyphens/>
        <w:jc w:val="both"/>
        <w:rPr>
          <w:rFonts w:ascii="Times New Roman" w:hAnsi="Times New Roman"/>
          <w:spacing w:val="-2"/>
          <w:sz w:val="24"/>
          <w:szCs w:val="24"/>
        </w:rPr>
      </w:pPr>
    </w:p>
    <w:p w:rsidR="00EB0BCB" w:rsidRPr="00464FFF" w:rsidRDefault="00B34C1D" w:rsidP="00924607">
      <w:pPr>
        <w:tabs>
          <w:tab w:val="left" w:pos="0"/>
          <w:tab w:val="left" w:pos="720"/>
          <w:tab w:val="left" w:pos="4896"/>
          <w:tab w:val="left" w:pos="8208"/>
          <w:tab w:val="left" w:pos="9360"/>
        </w:tabs>
        <w:suppressAutoHyphens/>
        <w:jc w:val="both"/>
        <w:rPr>
          <w:rFonts w:ascii="Times New Roman" w:hAnsi="Times New Roman"/>
          <w:spacing w:val="-2"/>
          <w:sz w:val="24"/>
          <w:szCs w:val="24"/>
        </w:rPr>
      </w:pPr>
      <w:r w:rsidRPr="00464FFF">
        <w:rPr>
          <w:rFonts w:ascii="Times New Roman" w:hAnsi="Times New Roman"/>
          <w:spacing w:val="-2"/>
          <w:sz w:val="24"/>
          <w:szCs w:val="24"/>
        </w:rPr>
        <w:t>Issue of RFP</w:t>
      </w:r>
      <w:r w:rsidRPr="00464FFF">
        <w:rPr>
          <w:rFonts w:ascii="Times New Roman" w:hAnsi="Times New Roman"/>
          <w:spacing w:val="-2"/>
          <w:sz w:val="24"/>
          <w:szCs w:val="24"/>
        </w:rPr>
        <w:tab/>
        <w:t>Agency</w:t>
      </w:r>
      <w:r w:rsidRPr="00464FFF">
        <w:rPr>
          <w:rFonts w:ascii="Times New Roman" w:hAnsi="Times New Roman"/>
          <w:spacing w:val="-2"/>
          <w:sz w:val="24"/>
          <w:szCs w:val="24"/>
        </w:rPr>
        <w:tab/>
      </w:r>
      <w:r w:rsidR="00095E5A">
        <w:rPr>
          <w:rFonts w:ascii="Times New Roman" w:hAnsi="Times New Roman"/>
          <w:spacing w:val="-2"/>
          <w:sz w:val="24"/>
          <w:szCs w:val="24"/>
        </w:rPr>
        <w:t>4</w:t>
      </w:r>
      <w:r w:rsidR="001A581F" w:rsidRPr="00464FFF">
        <w:rPr>
          <w:rFonts w:ascii="Times New Roman" w:hAnsi="Times New Roman"/>
          <w:spacing w:val="-2"/>
          <w:sz w:val="24"/>
          <w:szCs w:val="24"/>
        </w:rPr>
        <w:t>/1/19</w:t>
      </w:r>
    </w:p>
    <w:p w:rsidR="008B3163" w:rsidRPr="00464FFF" w:rsidRDefault="008B3163" w:rsidP="00924607">
      <w:pPr>
        <w:tabs>
          <w:tab w:val="left" w:pos="0"/>
          <w:tab w:val="left" w:pos="720"/>
          <w:tab w:val="left" w:pos="4896"/>
          <w:tab w:val="left" w:pos="8208"/>
          <w:tab w:val="left" w:pos="9360"/>
        </w:tabs>
        <w:suppressAutoHyphens/>
        <w:ind w:firstLine="4890"/>
        <w:jc w:val="both"/>
        <w:rPr>
          <w:rFonts w:ascii="Times New Roman" w:hAnsi="Times New Roman"/>
          <w:color w:val="FF00FF"/>
          <w:spacing w:val="-2"/>
          <w:sz w:val="24"/>
          <w:szCs w:val="24"/>
        </w:rPr>
      </w:pPr>
    </w:p>
    <w:p w:rsidR="00B34C1D" w:rsidRPr="00464FFF" w:rsidRDefault="00B34C1D" w:rsidP="00924607">
      <w:pPr>
        <w:tabs>
          <w:tab w:val="left" w:pos="0"/>
          <w:tab w:val="left" w:pos="720"/>
          <w:tab w:val="left" w:pos="4896"/>
          <w:tab w:val="left" w:pos="8208"/>
          <w:tab w:val="left" w:pos="9360"/>
        </w:tabs>
        <w:suppressAutoHyphens/>
        <w:jc w:val="both"/>
        <w:rPr>
          <w:rFonts w:ascii="Times New Roman" w:hAnsi="Times New Roman"/>
          <w:spacing w:val="-2"/>
          <w:sz w:val="24"/>
          <w:szCs w:val="24"/>
        </w:rPr>
      </w:pPr>
      <w:r w:rsidRPr="00464FFF">
        <w:rPr>
          <w:rFonts w:ascii="Times New Roman" w:hAnsi="Times New Roman"/>
          <w:spacing w:val="-2"/>
          <w:sz w:val="24"/>
          <w:szCs w:val="24"/>
        </w:rPr>
        <w:t>Distribution List Response</w:t>
      </w:r>
      <w:r w:rsidRPr="00464FFF">
        <w:rPr>
          <w:rFonts w:ascii="Times New Roman" w:hAnsi="Times New Roman"/>
          <w:spacing w:val="-2"/>
          <w:sz w:val="24"/>
          <w:szCs w:val="24"/>
        </w:rPr>
        <w:tab/>
        <w:t>Potential Offerors</w:t>
      </w:r>
      <w:r w:rsidRPr="00464FFF">
        <w:rPr>
          <w:rFonts w:ascii="Times New Roman" w:hAnsi="Times New Roman"/>
          <w:spacing w:val="-2"/>
          <w:sz w:val="24"/>
          <w:szCs w:val="24"/>
        </w:rPr>
        <w:tab/>
      </w:r>
      <w:r w:rsidR="00095E5A">
        <w:rPr>
          <w:rFonts w:ascii="Times New Roman" w:hAnsi="Times New Roman"/>
          <w:spacing w:val="-2"/>
          <w:sz w:val="24"/>
          <w:szCs w:val="24"/>
        </w:rPr>
        <w:t>4/8/19</w:t>
      </w:r>
    </w:p>
    <w:p w:rsidR="00B34C1D" w:rsidRPr="00464FFF" w:rsidRDefault="00B34C1D">
      <w:pPr>
        <w:tabs>
          <w:tab w:val="left" w:pos="0"/>
          <w:tab w:val="left" w:pos="720"/>
          <w:tab w:val="left" w:pos="4896"/>
          <w:tab w:val="left" w:pos="8208"/>
          <w:tab w:val="left" w:pos="9360"/>
        </w:tabs>
        <w:suppressAutoHyphens/>
        <w:jc w:val="both"/>
        <w:rPr>
          <w:rFonts w:ascii="Times New Roman" w:hAnsi="Times New Roman"/>
          <w:spacing w:val="-2"/>
          <w:sz w:val="24"/>
          <w:szCs w:val="24"/>
        </w:rPr>
      </w:pPr>
    </w:p>
    <w:p w:rsidR="00B34C1D" w:rsidRPr="00464FFF" w:rsidRDefault="00B34C1D" w:rsidP="00924607">
      <w:pPr>
        <w:tabs>
          <w:tab w:val="left" w:pos="0"/>
          <w:tab w:val="left" w:pos="720"/>
          <w:tab w:val="left" w:pos="4896"/>
          <w:tab w:val="left" w:pos="8208"/>
          <w:tab w:val="left" w:pos="9360"/>
        </w:tabs>
        <w:suppressAutoHyphens/>
        <w:jc w:val="both"/>
        <w:rPr>
          <w:rFonts w:ascii="Times New Roman" w:hAnsi="Times New Roman"/>
          <w:spacing w:val="-2"/>
          <w:sz w:val="24"/>
          <w:szCs w:val="24"/>
        </w:rPr>
      </w:pPr>
      <w:r w:rsidRPr="00464FFF">
        <w:rPr>
          <w:rFonts w:ascii="Times New Roman" w:hAnsi="Times New Roman"/>
          <w:spacing w:val="-2"/>
          <w:sz w:val="24"/>
          <w:szCs w:val="24"/>
        </w:rPr>
        <w:t>Deadline to Su</w:t>
      </w:r>
      <w:r w:rsidR="00EB0BCB" w:rsidRPr="00464FFF">
        <w:rPr>
          <w:rFonts w:ascii="Times New Roman" w:hAnsi="Times New Roman"/>
          <w:spacing w:val="-2"/>
          <w:sz w:val="24"/>
          <w:szCs w:val="24"/>
        </w:rPr>
        <w:t xml:space="preserve">bmit </w:t>
      </w:r>
      <w:r w:rsidR="00EB0BCB" w:rsidRPr="00464FFF">
        <w:rPr>
          <w:rFonts w:ascii="Times New Roman" w:hAnsi="Times New Roman"/>
          <w:spacing w:val="-2"/>
          <w:sz w:val="24"/>
          <w:szCs w:val="24"/>
        </w:rPr>
        <w:tab/>
        <w:t>Potential Offerors</w:t>
      </w:r>
      <w:r w:rsidR="00EB0BCB" w:rsidRPr="00464FFF">
        <w:rPr>
          <w:rFonts w:ascii="Times New Roman" w:hAnsi="Times New Roman"/>
          <w:spacing w:val="-2"/>
          <w:sz w:val="24"/>
          <w:szCs w:val="24"/>
        </w:rPr>
        <w:tab/>
      </w:r>
      <w:r w:rsidR="00095E5A">
        <w:rPr>
          <w:rFonts w:ascii="Times New Roman" w:hAnsi="Times New Roman"/>
          <w:spacing w:val="-2"/>
          <w:sz w:val="24"/>
          <w:szCs w:val="24"/>
        </w:rPr>
        <w:t>4/10/18</w:t>
      </w:r>
    </w:p>
    <w:p w:rsidR="00B34C1D" w:rsidRPr="00464FFF" w:rsidRDefault="00B34C1D" w:rsidP="00924607">
      <w:pPr>
        <w:tabs>
          <w:tab w:val="left" w:pos="0"/>
          <w:tab w:val="left" w:pos="720"/>
          <w:tab w:val="left" w:pos="4896"/>
          <w:tab w:val="left" w:pos="8208"/>
          <w:tab w:val="left" w:pos="9360"/>
        </w:tabs>
        <w:suppressAutoHyphens/>
        <w:jc w:val="both"/>
        <w:rPr>
          <w:rFonts w:ascii="Times New Roman" w:hAnsi="Times New Roman"/>
          <w:spacing w:val="-2"/>
          <w:sz w:val="24"/>
          <w:szCs w:val="24"/>
        </w:rPr>
      </w:pPr>
      <w:r w:rsidRPr="00464FFF">
        <w:rPr>
          <w:rFonts w:ascii="Times New Roman" w:hAnsi="Times New Roman"/>
          <w:spacing w:val="-2"/>
          <w:sz w:val="24"/>
          <w:szCs w:val="24"/>
        </w:rPr>
        <w:t>Questions</w:t>
      </w:r>
    </w:p>
    <w:p w:rsidR="00B34C1D" w:rsidRPr="00464FFF" w:rsidRDefault="00B34C1D">
      <w:pPr>
        <w:tabs>
          <w:tab w:val="left" w:pos="0"/>
          <w:tab w:val="left" w:pos="720"/>
          <w:tab w:val="left" w:pos="4896"/>
          <w:tab w:val="left" w:pos="8208"/>
          <w:tab w:val="left" w:pos="9360"/>
        </w:tabs>
        <w:suppressAutoHyphens/>
        <w:jc w:val="both"/>
        <w:rPr>
          <w:rFonts w:ascii="Times New Roman" w:hAnsi="Times New Roman"/>
          <w:spacing w:val="-2"/>
          <w:sz w:val="24"/>
          <w:szCs w:val="24"/>
        </w:rPr>
      </w:pPr>
    </w:p>
    <w:p w:rsidR="00B34C1D" w:rsidRPr="00464FFF" w:rsidRDefault="00B34C1D" w:rsidP="00924607">
      <w:pPr>
        <w:tabs>
          <w:tab w:val="left" w:pos="0"/>
          <w:tab w:val="left" w:pos="720"/>
          <w:tab w:val="left" w:pos="4896"/>
          <w:tab w:val="left" w:pos="8208"/>
          <w:tab w:val="left" w:pos="9360"/>
        </w:tabs>
        <w:suppressAutoHyphens/>
        <w:jc w:val="both"/>
        <w:rPr>
          <w:rFonts w:ascii="Times New Roman" w:hAnsi="Times New Roman"/>
          <w:spacing w:val="-2"/>
          <w:sz w:val="24"/>
          <w:szCs w:val="24"/>
        </w:rPr>
      </w:pPr>
      <w:r w:rsidRPr="00464FFF">
        <w:rPr>
          <w:rFonts w:ascii="Times New Roman" w:hAnsi="Times New Roman"/>
          <w:spacing w:val="-2"/>
          <w:sz w:val="24"/>
          <w:szCs w:val="24"/>
        </w:rPr>
        <w:t>Response to Wr</w:t>
      </w:r>
      <w:r w:rsidR="008E7C9A" w:rsidRPr="00464FFF">
        <w:rPr>
          <w:rFonts w:ascii="Times New Roman" w:hAnsi="Times New Roman"/>
          <w:spacing w:val="-2"/>
          <w:sz w:val="24"/>
          <w:szCs w:val="24"/>
        </w:rPr>
        <w:t xml:space="preserve">itten </w:t>
      </w:r>
      <w:r w:rsidR="008E7C9A" w:rsidRPr="00464FFF">
        <w:rPr>
          <w:rFonts w:ascii="Times New Roman" w:hAnsi="Times New Roman"/>
          <w:spacing w:val="-2"/>
          <w:sz w:val="24"/>
          <w:szCs w:val="24"/>
        </w:rPr>
        <w:tab/>
        <w:t>Agency</w:t>
      </w:r>
      <w:r w:rsidR="008E7C9A" w:rsidRPr="00464FFF">
        <w:rPr>
          <w:rFonts w:ascii="Times New Roman" w:hAnsi="Times New Roman"/>
          <w:spacing w:val="-2"/>
          <w:sz w:val="24"/>
          <w:szCs w:val="24"/>
        </w:rPr>
        <w:tab/>
      </w:r>
      <w:r w:rsidR="00095E5A">
        <w:rPr>
          <w:rFonts w:ascii="Times New Roman" w:hAnsi="Times New Roman"/>
          <w:spacing w:val="-2"/>
          <w:sz w:val="24"/>
          <w:szCs w:val="24"/>
        </w:rPr>
        <w:t>4/12/19</w:t>
      </w:r>
    </w:p>
    <w:p w:rsidR="00B34C1D" w:rsidRPr="00464FFF" w:rsidRDefault="00B34C1D" w:rsidP="00924607">
      <w:pPr>
        <w:tabs>
          <w:tab w:val="left" w:pos="0"/>
          <w:tab w:val="left" w:pos="720"/>
          <w:tab w:val="left" w:pos="4896"/>
          <w:tab w:val="left" w:pos="8208"/>
          <w:tab w:val="left" w:pos="9360"/>
        </w:tabs>
        <w:suppressAutoHyphens/>
        <w:jc w:val="both"/>
        <w:rPr>
          <w:rFonts w:ascii="Times New Roman" w:hAnsi="Times New Roman"/>
          <w:spacing w:val="-2"/>
          <w:sz w:val="24"/>
          <w:szCs w:val="24"/>
        </w:rPr>
      </w:pPr>
      <w:r w:rsidRPr="00464FFF">
        <w:rPr>
          <w:rFonts w:ascii="Times New Roman" w:hAnsi="Times New Roman"/>
          <w:spacing w:val="-2"/>
          <w:sz w:val="24"/>
          <w:szCs w:val="24"/>
        </w:rPr>
        <w:t>Questions/RFP Amendments</w:t>
      </w:r>
    </w:p>
    <w:p w:rsidR="00B34C1D" w:rsidRPr="00464FFF" w:rsidRDefault="00B34C1D">
      <w:pPr>
        <w:tabs>
          <w:tab w:val="left" w:pos="0"/>
          <w:tab w:val="left" w:pos="720"/>
          <w:tab w:val="left" w:pos="4896"/>
          <w:tab w:val="left" w:pos="8208"/>
          <w:tab w:val="left" w:pos="9360"/>
        </w:tabs>
        <w:suppressAutoHyphens/>
        <w:jc w:val="both"/>
        <w:rPr>
          <w:rFonts w:ascii="Times New Roman" w:hAnsi="Times New Roman"/>
          <w:spacing w:val="-2"/>
          <w:sz w:val="24"/>
          <w:szCs w:val="24"/>
        </w:rPr>
      </w:pPr>
    </w:p>
    <w:p w:rsidR="00B34C1D" w:rsidRPr="00464FFF" w:rsidRDefault="00B34C1D" w:rsidP="00924607">
      <w:pPr>
        <w:tabs>
          <w:tab w:val="left" w:pos="0"/>
          <w:tab w:val="left" w:pos="720"/>
          <w:tab w:val="left" w:pos="4896"/>
          <w:tab w:val="left" w:pos="8208"/>
          <w:tab w:val="left" w:pos="9360"/>
        </w:tabs>
        <w:suppressAutoHyphens/>
        <w:jc w:val="both"/>
        <w:rPr>
          <w:rFonts w:ascii="Times New Roman" w:hAnsi="Times New Roman"/>
          <w:spacing w:val="-2"/>
          <w:sz w:val="24"/>
          <w:szCs w:val="24"/>
        </w:rPr>
      </w:pPr>
      <w:r w:rsidRPr="00464FFF">
        <w:rPr>
          <w:rFonts w:ascii="Times New Roman" w:hAnsi="Times New Roman"/>
          <w:spacing w:val="-2"/>
          <w:sz w:val="24"/>
          <w:szCs w:val="24"/>
        </w:rPr>
        <w:t>Submis</w:t>
      </w:r>
      <w:r w:rsidR="00EB0BCB" w:rsidRPr="00464FFF">
        <w:rPr>
          <w:rFonts w:ascii="Times New Roman" w:hAnsi="Times New Roman"/>
          <w:spacing w:val="-2"/>
          <w:sz w:val="24"/>
          <w:szCs w:val="24"/>
        </w:rPr>
        <w:t xml:space="preserve">sion of Proposal </w:t>
      </w:r>
      <w:r w:rsidR="00EB0BCB" w:rsidRPr="00464FFF">
        <w:rPr>
          <w:rFonts w:ascii="Times New Roman" w:hAnsi="Times New Roman"/>
          <w:spacing w:val="-2"/>
          <w:sz w:val="24"/>
          <w:szCs w:val="24"/>
        </w:rPr>
        <w:tab/>
        <w:t>Offeror</w:t>
      </w:r>
      <w:r w:rsidR="00EB0BCB" w:rsidRPr="00464FFF">
        <w:rPr>
          <w:rFonts w:ascii="Times New Roman" w:hAnsi="Times New Roman"/>
          <w:spacing w:val="-2"/>
          <w:sz w:val="24"/>
          <w:szCs w:val="24"/>
        </w:rPr>
        <w:tab/>
      </w:r>
      <w:r w:rsidR="00095E5A">
        <w:rPr>
          <w:rFonts w:ascii="Times New Roman" w:hAnsi="Times New Roman"/>
          <w:spacing w:val="-2"/>
          <w:sz w:val="24"/>
          <w:szCs w:val="24"/>
        </w:rPr>
        <w:t>5/3/19</w:t>
      </w:r>
    </w:p>
    <w:p w:rsidR="00B34C1D" w:rsidRPr="00464FFF" w:rsidRDefault="00B34C1D">
      <w:pPr>
        <w:tabs>
          <w:tab w:val="left" w:pos="0"/>
          <w:tab w:val="left" w:pos="720"/>
          <w:tab w:val="left" w:pos="4896"/>
          <w:tab w:val="left" w:pos="8208"/>
          <w:tab w:val="left" w:pos="9360"/>
        </w:tabs>
        <w:suppressAutoHyphens/>
        <w:jc w:val="both"/>
        <w:rPr>
          <w:rFonts w:ascii="Times New Roman" w:hAnsi="Times New Roman"/>
          <w:spacing w:val="-2"/>
          <w:sz w:val="24"/>
          <w:szCs w:val="24"/>
        </w:rPr>
      </w:pPr>
    </w:p>
    <w:p w:rsidR="00B34C1D" w:rsidRPr="00464FFF" w:rsidRDefault="00B34C1D" w:rsidP="00924607">
      <w:pPr>
        <w:tabs>
          <w:tab w:val="left" w:pos="0"/>
          <w:tab w:val="left" w:pos="720"/>
          <w:tab w:val="left" w:pos="4896"/>
          <w:tab w:val="left" w:pos="8208"/>
          <w:tab w:val="left" w:pos="9360"/>
        </w:tabs>
        <w:suppressAutoHyphens/>
        <w:jc w:val="both"/>
        <w:rPr>
          <w:rFonts w:ascii="Times New Roman" w:hAnsi="Times New Roman"/>
          <w:spacing w:val="-2"/>
          <w:sz w:val="24"/>
          <w:szCs w:val="24"/>
        </w:rPr>
      </w:pPr>
      <w:r w:rsidRPr="00464FFF">
        <w:rPr>
          <w:rFonts w:ascii="Times New Roman" w:hAnsi="Times New Roman"/>
          <w:spacing w:val="-2"/>
          <w:sz w:val="24"/>
          <w:szCs w:val="24"/>
        </w:rPr>
        <w:t>Proposal Evaluation</w:t>
      </w:r>
      <w:r w:rsidRPr="00464FFF">
        <w:rPr>
          <w:rFonts w:ascii="Times New Roman" w:hAnsi="Times New Roman"/>
          <w:spacing w:val="-2"/>
          <w:sz w:val="24"/>
          <w:szCs w:val="24"/>
        </w:rPr>
        <w:tab/>
        <w:t>Evaluation Committee</w:t>
      </w:r>
      <w:r w:rsidRPr="00464FFF">
        <w:rPr>
          <w:rFonts w:ascii="Times New Roman" w:hAnsi="Times New Roman"/>
          <w:spacing w:val="-2"/>
          <w:sz w:val="24"/>
          <w:szCs w:val="24"/>
        </w:rPr>
        <w:tab/>
      </w:r>
      <w:r w:rsidR="00095E5A">
        <w:rPr>
          <w:rFonts w:ascii="Times New Roman" w:hAnsi="Times New Roman"/>
          <w:spacing w:val="-2"/>
          <w:sz w:val="24"/>
          <w:szCs w:val="24"/>
        </w:rPr>
        <w:t>5/15/19</w:t>
      </w:r>
    </w:p>
    <w:p w:rsidR="00907917" w:rsidRPr="00464FFF" w:rsidRDefault="00907917" w:rsidP="00924607">
      <w:pPr>
        <w:tabs>
          <w:tab w:val="left" w:pos="0"/>
          <w:tab w:val="left" w:pos="720"/>
          <w:tab w:val="left" w:pos="4896"/>
          <w:tab w:val="left" w:pos="8010"/>
          <w:tab w:val="left" w:pos="9360"/>
        </w:tabs>
        <w:suppressAutoHyphens/>
        <w:ind w:firstLine="8070"/>
        <w:jc w:val="both"/>
        <w:rPr>
          <w:rFonts w:ascii="Times New Roman" w:hAnsi="Times New Roman"/>
          <w:spacing w:val="-2"/>
          <w:sz w:val="24"/>
          <w:szCs w:val="24"/>
        </w:rPr>
      </w:pPr>
    </w:p>
    <w:p w:rsidR="00B34C1D" w:rsidRPr="00464FFF" w:rsidRDefault="00B34C1D" w:rsidP="00924607">
      <w:pPr>
        <w:tabs>
          <w:tab w:val="left" w:pos="0"/>
          <w:tab w:val="left" w:pos="720"/>
          <w:tab w:val="left" w:pos="4896"/>
          <w:tab w:val="left" w:pos="8208"/>
          <w:tab w:val="left" w:pos="9360"/>
        </w:tabs>
        <w:suppressAutoHyphens/>
        <w:jc w:val="both"/>
        <w:rPr>
          <w:rFonts w:ascii="Times New Roman" w:hAnsi="Times New Roman"/>
          <w:spacing w:val="-2"/>
          <w:sz w:val="24"/>
          <w:szCs w:val="24"/>
        </w:rPr>
      </w:pPr>
      <w:r w:rsidRPr="00464FFF">
        <w:rPr>
          <w:rFonts w:ascii="Times New Roman" w:hAnsi="Times New Roman"/>
          <w:spacing w:val="-2"/>
          <w:sz w:val="24"/>
          <w:szCs w:val="24"/>
        </w:rPr>
        <w:t>Selection of Finalists</w:t>
      </w:r>
      <w:r w:rsidRPr="00464FFF">
        <w:rPr>
          <w:rFonts w:ascii="Times New Roman" w:hAnsi="Times New Roman"/>
          <w:spacing w:val="-2"/>
          <w:sz w:val="24"/>
          <w:szCs w:val="24"/>
        </w:rPr>
        <w:tab/>
        <w:t xml:space="preserve">Evaluation Committee </w:t>
      </w:r>
      <w:r w:rsidRPr="00464FFF">
        <w:rPr>
          <w:rFonts w:ascii="Times New Roman" w:hAnsi="Times New Roman"/>
          <w:spacing w:val="-2"/>
          <w:sz w:val="24"/>
          <w:szCs w:val="24"/>
        </w:rPr>
        <w:tab/>
      </w:r>
      <w:r w:rsidR="00095E5A">
        <w:rPr>
          <w:rFonts w:ascii="Times New Roman" w:hAnsi="Times New Roman"/>
          <w:spacing w:val="-2"/>
          <w:sz w:val="24"/>
          <w:szCs w:val="24"/>
        </w:rPr>
        <w:t>5/15/19</w:t>
      </w:r>
    </w:p>
    <w:p w:rsidR="00B34C1D" w:rsidRPr="00464FFF" w:rsidRDefault="00B34C1D">
      <w:pPr>
        <w:tabs>
          <w:tab w:val="left" w:pos="0"/>
          <w:tab w:val="left" w:pos="720"/>
          <w:tab w:val="left" w:pos="4896"/>
          <w:tab w:val="left" w:pos="8208"/>
          <w:tab w:val="left" w:pos="9360"/>
        </w:tabs>
        <w:suppressAutoHyphens/>
        <w:jc w:val="both"/>
        <w:rPr>
          <w:rFonts w:ascii="Times New Roman" w:hAnsi="Times New Roman"/>
          <w:spacing w:val="-2"/>
          <w:sz w:val="24"/>
          <w:szCs w:val="24"/>
        </w:rPr>
      </w:pPr>
    </w:p>
    <w:p w:rsidR="00B34C1D" w:rsidRPr="00464FFF" w:rsidRDefault="00B34C1D" w:rsidP="00924607">
      <w:pPr>
        <w:tabs>
          <w:tab w:val="left" w:pos="0"/>
          <w:tab w:val="left" w:pos="720"/>
          <w:tab w:val="left" w:pos="4896"/>
          <w:tab w:val="left" w:pos="8208"/>
          <w:tab w:val="left" w:pos="9360"/>
        </w:tabs>
        <w:suppressAutoHyphens/>
        <w:jc w:val="both"/>
        <w:rPr>
          <w:rFonts w:ascii="Times New Roman" w:hAnsi="Times New Roman"/>
          <w:spacing w:val="-2"/>
          <w:sz w:val="24"/>
          <w:szCs w:val="24"/>
        </w:rPr>
      </w:pPr>
      <w:r w:rsidRPr="00464FFF">
        <w:rPr>
          <w:rFonts w:ascii="Times New Roman" w:hAnsi="Times New Roman"/>
          <w:spacing w:val="-2"/>
          <w:sz w:val="24"/>
          <w:szCs w:val="24"/>
        </w:rPr>
        <w:t xml:space="preserve">Best and Final Offers </w:t>
      </w:r>
      <w:r w:rsidRPr="00464FFF">
        <w:rPr>
          <w:rFonts w:ascii="Times New Roman" w:hAnsi="Times New Roman"/>
          <w:spacing w:val="-2"/>
          <w:sz w:val="24"/>
          <w:szCs w:val="24"/>
        </w:rPr>
        <w:tab/>
        <w:t xml:space="preserve">Offeror </w:t>
      </w:r>
      <w:r w:rsidRPr="00464FFF">
        <w:rPr>
          <w:rFonts w:ascii="Times New Roman" w:hAnsi="Times New Roman"/>
          <w:spacing w:val="-2"/>
          <w:sz w:val="24"/>
          <w:szCs w:val="24"/>
        </w:rPr>
        <w:tab/>
      </w:r>
      <w:r w:rsidR="00095E5A">
        <w:rPr>
          <w:rFonts w:ascii="Times New Roman" w:hAnsi="Times New Roman"/>
          <w:spacing w:val="-2"/>
          <w:sz w:val="24"/>
          <w:szCs w:val="24"/>
        </w:rPr>
        <w:t>5/17/19</w:t>
      </w:r>
    </w:p>
    <w:p w:rsidR="00B34C1D" w:rsidRPr="00464FFF" w:rsidRDefault="00924607" w:rsidP="00924607">
      <w:pPr>
        <w:tabs>
          <w:tab w:val="left" w:pos="0"/>
          <w:tab w:val="left" w:pos="720"/>
          <w:tab w:val="left" w:pos="4896"/>
          <w:tab w:val="left" w:pos="8208"/>
          <w:tab w:val="left" w:pos="9360"/>
        </w:tabs>
        <w:suppressAutoHyphens/>
        <w:jc w:val="both"/>
        <w:rPr>
          <w:rFonts w:ascii="Times New Roman" w:hAnsi="Times New Roman"/>
          <w:spacing w:val="-2"/>
          <w:sz w:val="24"/>
          <w:szCs w:val="24"/>
        </w:rPr>
      </w:pPr>
      <w:r w:rsidRPr="00464FFF">
        <w:rPr>
          <w:rFonts w:ascii="Times New Roman" w:hAnsi="Times New Roman"/>
          <w:spacing w:val="-2"/>
          <w:sz w:val="24"/>
          <w:szCs w:val="24"/>
        </w:rPr>
        <w:t>F</w:t>
      </w:r>
      <w:r w:rsidR="00B34C1D" w:rsidRPr="00464FFF">
        <w:rPr>
          <w:rFonts w:ascii="Times New Roman" w:hAnsi="Times New Roman"/>
          <w:spacing w:val="-2"/>
          <w:sz w:val="24"/>
          <w:szCs w:val="24"/>
        </w:rPr>
        <w:t>rom Finalists</w:t>
      </w:r>
    </w:p>
    <w:p w:rsidR="00B34C1D" w:rsidRPr="00464FFF" w:rsidRDefault="00B34C1D">
      <w:pPr>
        <w:tabs>
          <w:tab w:val="left" w:pos="0"/>
          <w:tab w:val="left" w:pos="720"/>
          <w:tab w:val="left" w:pos="4896"/>
          <w:tab w:val="left" w:pos="8208"/>
          <w:tab w:val="left" w:pos="9360"/>
        </w:tabs>
        <w:suppressAutoHyphens/>
        <w:jc w:val="both"/>
        <w:rPr>
          <w:rFonts w:ascii="Times New Roman" w:hAnsi="Times New Roman"/>
          <w:spacing w:val="-2"/>
          <w:sz w:val="24"/>
          <w:szCs w:val="24"/>
        </w:rPr>
      </w:pPr>
    </w:p>
    <w:p w:rsidR="00B34C1D" w:rsidRPr="00464FFF" w:rsidRDefault="00B34C1D" w:rsidP="00924607">
      <w:pPr>
        <w:tabs>
          <w:tab w:val="left" w:pos="0"/>
          <w:tab w:val="left" w:pos="720"/>
          <w:tab w:val="left" w:pos="4896"/>
          <w:tab w:val="left" w:pos="7650"/>
          <w:tab w:val="left" w:pos="9360"/>
        </w:tabs>
        <w:suppressAutoHyphens/>
        <w:jc w:val="both"/>
        <w:rPr>
          <w:rFonts w:ascii="Times New Roman" w:hAnsi="Times New Roman"/>
          <w:color w:val="FF00FF"/>
          <w:spacing w:val="-2"/>
          <w:sz w:val="24"/>
          <w:szCs w:val="24"/>
        </w:rPr>
      </w:pPr>
      <w:r w:rsidRPr="00464FFF">
        <w:rPr>
          <w:rFonts w:ascii="Times New Roman" w:hAnsi="Times New Roman"/>
          <w:spacing w:val="-2"/>
          <w:sz w:val="24"/>
          <w:szCs w:val="24"/>
        </w:rPr>
        <w:t xml:space="preserve">Oral Presentation by Finalists </w:t>
      </w:r>
      <w:r w:rsidRPr="00464FFF">
        <w:rPr>
          <w:rFonts w:ascii="Times New Roman" w:hAnsi="Times New Roman"/>
          <w:spacing w:val="-2"/>
          <w:sz w:val="24"/>
          <w:szCs w:val="24"/>
        </w:rPr>
        <w:tab/>
        <w:t>Offeror</w:t>
      </w:r>
      <w:r w:rsidRPr="00464FFF">
        <w:rPr>
          <w:rFonts w:ascii="Times New Roman" w:hAnsi="Times New Roman"/>
          <w:spacing w:val="-2"/>
          <w:sz w:val="24"/>
          <w:szCs w:val="24"/>
        </w:rPr>
        <w:tab/>
      </w:r>
      <w:r w:rsidR="009F175D" w:rsidRPr="00464FFF">
        <w:rPr>
          <w:rFonts w:ascii="Times New Roman" w:hAnsi="Times New Roman"/>
          <w:spacing w:val="-2"/>
          <w:sz w:val="24"/>
          <w:szCs w:val="24"/>
        </w:rPr>
        <w:t xml:space="preserve">       </w:t>
      </w:r>
      <w:r w:rsidR="00095E5A">
        <w:rPr>
          <w:rFonts w:ascii="Times New Roman" w:hAnsi="Times New Roman"/>
          <w:spacing w:val="-2"/>
          <w:sz w:val="24"/>
          <w:szCs w:val="24"/>
        </w:rPr>
        <w:t xml:space="preserve">  </w:t>
      </w:r>
      <w:r w:rsidR="009F175D" w:rsidRPr="00464FFF">
        <w:rPr>
          <w:rFonts w:ascii="Times New Roman" w:hAnsi="Times New Roman"/>
          <w:spacing w:val="-2"/>
          <w:sz w:val="24"/>
          <w:szCs w:val="24"/>
        </w:rPr>
        <w:t xml:space="preserve"> </w:t>
      </w:r>
      <w:r w:rsidR="00095E5A">
        <w:rPr>
          <w:rFonts w:ascii="Times New Roman" w:hAnsi="Times New Roman"/>
          <w:spacing w:val="-2"/>
          <w:sz w:val="24"/>
          <w:szCs w:val="24"/>
        </w:rPr>
        <w:t>5/17/19</w:t>
      </w:r>
      <w:r w:rsidR="009F175D" w:rsidRPr="00464FFF">
        <w:rPr>
          <w:rFonts w:ascii="Times New Roman" w:hAnsi="Times New Roman"/>
          <w:spacing w:val="-2"/>
          <w:sz w:val="24"/>
          <w:szCs w:val="24"/>
        </w:rPr>
        <w:t xml:space="preserve"> </w:t>
      </w:r>
    </w:p>
    <w:p w:rsidR="00B34C1D" w:rsidRPr="00464FFF" w:rsidRDefault="00B34C1D" w:rsidP="00924607">
      <w:pPr>
        <w:tabs>
          <w:tab w:val="left" w:pos="0"/>
          <w:tab w:val="left" w:pos="720"/>
          <w:tab w:val="left" w:pos="4896"/>
          <w:tab w:val="left" w:pos="8208"/>
          <w:tab w:val="left" w:pos="9360"/>
        </w:tabs>
        <w:suppressAutoHyphens/>
        <w:ind w:firstLine="780"/>
        <w:jc w:val="both"/>
        <w:rPr>
          <w:rFonts w:ascii="Times New Roman" w:hAnsi="Times New Roman"/>
          <w:spacing w:val="-2"/>
          <w:sz w:val="24"/>
          <w:szCs w:val="24"/>
        </w:rPr>
      </w:pPr>
    </w:p>
    <w:p w:rsidR="00B34C1D" w:rsidRPr="00464FFF" w:rsidRDefault="00B34C1D" w:rsidP="00924607">
      <w:pPr>
        <w:tabs>
          <w:tab w:val="left" w:pos="0"/>
          <w:tab w:val="left" w:pos="720"/>
          <w:tab w:val="left" w:pos="4896"/>
          <w:tab w:val="left" w:pos="8208"/>
          <w:tab w:val="left" w:pos="9360"/>
        </w:tabs>
        <w:suppressAutoHyphens/>
        <w:jc w:val="both"/>
        <w:rPr>
          <w:rFonts w:ascii="Times New Roman" w:hAnsi="Times New Roman"/>
          <w:spacing w:val="-2"/>
          <w:sz w:val="24"/>
          <w:szCs w:val="24"/>
        </w:rPr>
      </w:pPr>
      <w:r w:rsidRPr="00464FFF">
        <w:rPr>
          <w:rFonts w:ascii="Times New Roman" w:hAnsi="Times New Roman"/>
          <w:spacing w:val="-2"/>
          <w:sz w:val="24"/>
          <w:szCs w:val="24"/>
        </w:rPr>
        <w:t>Finalize Contract</w:t>
      </w:r>
      <w:r w:rsidRPr="00464FFF">
        <w:rPr>
          <w:rFonts w:ascii="Times New Roman" w:hAnsi="Times New Roman"/>
          <w:spacing w:val="-2"/>
          <w:sz w:val="24"/>
          <w:szCs w:val="24"/>
        </w:rPr>
        <w:tab/>
        <w:t>Agency, Offeror</w:t>
      </w:r>
      <w:r w:rsidRPr="00464FFF">
        <w:rPr>
          <w:rFonts w:ascii="Times New Roman" w:hAnsi="Times New Roman"/>
          <w:spacing w:val="-2"/>
          <w:sz w:val="24"/>
          <w:szCs w:val="24"/>
        </w:rPr>
        <w:tab/>
      </w:r>
      <w:r w:rsidR="00095E5A">
        <w:rPr>
          <w:rFonts w:ascii="Times New Roman" w:hAnsi="Times New Roman"/>
          <w:spacing w:val="-2"/>
          <w:sz w:val="24"/>
          <w:szCs w:val="24"/>
        </w:rPr>
        <w:t xml:space="preserve"> 5/31/19</w:t>
      </w:r>
    </w:p>
    <w:p w:rsidR="00B34C1D" w:rsidRPr="00464FFF" w:rsidRDefault="00B34C1D">
      <w:pPr>
        <w:tabs>
          <w:tab w:val="left" w:pos="0"/>
          <w:tab w:val="left" w:pos="720"/>
          <w:tab w:val="left" w:pos="4896"/>
          <w:tab w:val="left" w:pos="8208"/>
          <w:tab w:val="left" w:pos="9360"/>
        </w:tabs>
        <w:suppressAutoHyphens/>
        <w:jc w:val="both"/>
        <w:rPr>
          <w:rFonts w:ascii="Times New Roman" w:hAnsi="Times New Roman"/>
          <w:spacing w:val="-2"/>
          <w:sz w:val="24"/>
          <w:szCs w:val="24"/>
        </w:rPr>
      </w:pPr>
    </w:p>
    <w:p w:rsidR="00B34C1D" w:rsidRPr="00464FFF" w:rsidRDefault="00DB68D4" w:rsidP="00924607">
      <w:pPr>
        <w:tabs>
          <w:tab w:val="left" w:pos="0"/>
          <w:tab w:val="left" w:pos="720"/>
          <w:tab w:val="left" w:pos="4896"/>
          <w:tab w:val="left" w:pos="8208"/>
          <w:tab w:val="left" w:pos="9360"/>
        </w:tabs>
        <w:suppressAutoHyphens/>
        <w:jc w:val="both"/>
        <w:rPr>
          <w:rFonts w:ascii="Times New Roman" w:hAnsi="Times New Roman"/>
          <w:spacing w:val="-2"/>
          <w:sz w:val="24"/>
          <w:szCs w:val="24"/>
        </w:rPr>
      </w:pPr>
      <w:r w:rsidRPr="00464FFF">
        <w:rPr>
          <w:rFonts w:ascii="Times New Roman" w:hAnsi="Times New Roman"/>
          <w:spacing w:val="-2"/>
          <w:sz w:val="24"/>
          <w:szCs w:val="24"/>
        </w:rPr>
        <w:t>Contract Award</w:t>
      </w:r>
      <w:r w:rsidR="00EB0BCB" w:rsidRPr="00464FFF">
        <w:rPr>
          <w:rFonts w:ascii="Times New Roman" w:hAnsi="Times New Roman"/>
          <w:spacing w:val="-2"/>
          <w:sz w:val="24"/>
          <w:szCs w:val="24"/>
        </w:rPr>
        <w:tab/>
        <w:t>State Purchasing Agent/DFA</w:t>
      </w:r>
      <w:r w:rsidR="00EB0BCB" w:rsidRPr="00464FFF">
        <w:rPr>
          <w:rFonts w:ascii="Times New Roman" w:hAnsi="Times New Roman"/>
          <w:spacing w:val="-2"/>
          <w:sz w:val="24"/>
          <w:szCs w:val="24"/>
        </w:rPr>
        <w:tab/>
      </w:r>
      <w:r w:rsidR="000A614D">
        <w:rPr>
          <w:rFonts w:ascii="Times New Roman" w:hAnsi="Times New Roman"/>
          <w:spacing w:val="-2"/>
          <w:sz w:val="24"/>
          <w:szCs w:val="24"/>
        </w:rPr>
        <w:t>7/1/</w:t>
      </w:r>
      <w:r w:rsidR="00F872BF" w:rsidRPr="00464FFF">
        <w:rPr>
          <w:rFonts w:ascii="Times New Roman" w:hAnsi="Times New Roman"/>
          <w:spacing w:val="-2"/>
          <w:sz w:val="24"/>
          <w:szCs w:val="24"/>
        </w:rPr>
        <w:t>1</w:t>
      </w:r>
      <w:r w:rsidR="001A581F" w:rsidRPr="00464FFF">
        <w:rPr>
          <w:rFonts w:ascii="Times New Roman" w:hAnsi="Times New Roman"/>
          <w:spacing w:val="-2"/>
          <w:sz w:val="24"/>
          <w:szCs w:val="24"/>
        </w:rPr>
        <w:t>9</w:t>
      </w:r>
    </w:p>
    <w:p w:rsidR="00B34C1D" w:rsidRPr="00464FFF" w:rsidRDefault="00B34C1D">
      <w:pPr>
        <w:tabs>
          <w:tab w:val="left" w:pos="0"/>
          <w:tab w:val="left" w:pos="720"/>
          <w:tab w:val="left" w:pos="4896"/>
          <w:tab w:val="left" w:pos="8208"/>
          <w:tab w:val="left" w:pos="9360"/>
        </w:tabs>
        <w:suppressAutoHyphens/>
        <w:jc w:val="both"/>
        <w:rPr>
          <w:rFonts w:ascii="Times New Roman" w:hAnsi="Times New Roman"/>
          <w:spacing w:val="-2"/>
          <w:sz w:val="24"/>
          <w:szCs w:val="24"/>
        </w:rPr>
      </w:pPr>
    </w:p>
    <w:p w:rsidR="00B34C1D" w:rsidRPr="00464FFF" w:rsidRDefault="008E7C9A" w:rsidP="00924607">
      <w:pPr>
        <w:tabs>
          <w:tab w:val="left" w:pos="0"/>
          <w:tab w:val="left" w:pos="720"/>
          <w:tab w:val="left" w:pos="4896"/>
          <w:tab w:val="left" w:pos="8208"/>
          <w:tab w:val="left" w:pos="9360"/>
        </w:tabs>
        <w:suppressAutoHyphens/>
        <w:jc w:val="both"/>
        <w:rPr>
          <w:rFonts w:ascii="Times New Roman" w:hAnsi="Times New Roman"/>
          <w:spacing w:val="-2"/>
          <w:sz w:val="24"/>
          <w:szCs w:val="24"/>
        </w:rPr>
      </w:pPr>
      <w:r w:rsidRPr="00464FFF">
        <w:rPr>
          <w:rFonts w:ascii="Times New Roman" w:hAnsi="Times New Roman"/>
          <w:spacing w:val="-2"/>
          <w:sz w:val="24"/>
          <w:szCs w:val="24"/>
        </w:rPr>
        <w:t>Protest Deadline</w:t>
      </w:r>
      <w:r w:rsidRPr="00464FFF">
        <w:rPr>
          <w:rFonts w:ascii="Times New Roman" w:hAnsi="Times New Roman"/>
          <w:spacing w:val="-2"/>
          <w:sz w:val="24"/>
          <w:szCs w:val="24"/>
        </w:rPr>
        <w:tab/>
        <w:t>Offeror</w:t>
      </w:r>
      <w:r w:rsidRPr="00464FFF">
        <w:rPr>
          <w:rFonts w:ascii="Times New Roman" w:hAnsi="Times New Roman"/>
          <w:spacing w:val="-2"/>
          <w:sz w:val="24"/>
          <w:szCs w:val="24"/>
        </w:rPr>
        <w:tab/>
      </w:r>
      <w:r w:rsidR="000A614D">
        <w:rPr>
          <w:rFonts w:ascii="Times New Roman" w:hAnsi="Times New Roman"/>
          <w:spacing w:val="-2"/>
          <w:sz w:val="24"/>
          <w:szCs w:val="24"/>
        </w:rPr>
        <w:t>7/15/</w:t>
      </w:r>
      <w:r w:rsidR="001A581F" w:rsidRPr="00464FFF">
        <w:rPr>
          <w:rFonts w:ascii="Times New Roman" w:hAnsi="Times New Roman"/>
          <w:spacing w:val="-2"/>
          <w:sz w:val="24"/>
          <w:szCs w:val="24"/>
        </w:rPr>
        <w:t>19</w:t>
      </w:r>
    </w:p>
    <w:bookmarkEnd w:id="40"/>
    <w:p w:rsidR="00B34C1D" w:rsidRPr="00464FFF" w:rsidRDefault="00B34C1D">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17466C" w:rsidRPr="00464FFF" w:rsidRDefault="0017466C">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17466C" w:rsidRPr="00464FFF" w:rsidRDefault="0017466C">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EB0BCB" w:rsidRPr="00464FFF" w:rsidRDefault="00EB0B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A568C4" w:rsidRPr="00464FFF" w:rsidRDefault="00A568C4">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A568C4" w:rsidRPr="00464FFF" w:rsidRDefault="00A568C4">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A568C4" w:rsidRPr="00464FFF" w:rsidRDefault="00A568C4">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0A32EE" w:rsidRPr="00464FFF" w:rsidRDefault="000A32E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A568C4" w:rsidRPr="00464FFF" w:rsidRDefault="00A568C4">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4C3126" w:rsidRPr="00464FFF" w:rsidRDefault="004C312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4C3126" w:rsidRPr="00464FFF" w:rsidRDefault="004C312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4C5010" w:rsidRPr="00464FFF" w:rsidRDefault="004C501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pStyle w:val="ListParagraph"/>
        <w:numPr>
          <w:ilvl w:val="0"/>
          <w:numId w:val="3"/>
        </w:num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360"/>
        <w:jc w:val="both"/>
        <w:outlineLvl w:val="1"/>
        <w:rPr>
          <w:rFonts w:ascii="Times New Roman" w:hAnsi="Times New Roman"/>
          <w:sz w:val="24"/>
          <w:szCs w:val="24"/>
        </w:rPr>
      </w:pPr>
      <w:bookmarkStart w:id="41" w:name="_Toc377565311"/>
      <w:bookmarkStart w:id="42" w:name="_Toc504567175"/>
      <w:bookmarkStart w:id="43" w:name="_Toc4761310"/>
      <w:r w:rsidRPr="00464FFF">
        <w:rPr>
          <w:rFonts w:ascii="Times New Roman" w:hAnsi="Times New Roman"/>
          <w:b/>
          <w:spacing w:val="-2"/>
          <w:sz w:val="24"/>
          <w:szCs w:val="24"/>
          <w:u w:val="single"/>
        </w:rPr>
        <w:lastRenderedPageBreak/>
        <w:t>EXPLANATION OF EVENTS</w:t>
      </w:r>
      <w:bookmarkEnd w:id="41"/>
      <w:bookmarkEnd w:id="42"/>
      <w:bookmarkEnd w:id="43"/>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r w:rsidRPr="00464FFF">
        <w:rPr>
          <w:rFonts w:ascii="Times New Roman" w:hAnsi="Times New Roman"/>
          <w:spacing w:val="-2"/>
          <w:sz w:val="24"/>
          <w:szCs w:val="24"/>
        </w:rPr>
        <w:t>The following paragraphs describe the activities listed in the sequence of events shown in Section II, Paragraph A.</w:t>
      </w:r>
    </w:p>
    <w:p w:rsidR="00B34C1D" w:rsidRPr="00464FFF" w:rsidRDefault="00B34C1D" w:rsidP="005967E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bookmarkStart w:id="44" w:name="_Toc377565312"/>
      <w:bookmarkStart w:id="45" w:name="_Toc504567176"/>
    </w:p>
    <w:p w:rsidR="00B34C1D" w:rsidRPr="0073674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46" w:name="_Toc4761311"/>
      <w:r w:rsidRPr="0073674F">
        <w:rPr>
          <w:rFonts w:ascii="Times New Roman" w:hAnsi="Times New Roman"/>
          <w:b/>
          <w:spacing w:val="-2"/>
          <w:sz w:val="24"/>
          <w:szCs w:val="24"/>
          <w:u w:val="single"/>
        </w:rPr>
        <w:t>Issue of RFP</w:t>
      </w:r>
      <w:bookmarkEnd w:id="44"/>
      <w:bookmarkEnd w:id="45"/>
      <w:bookmarkEnd w:id="46"/>
    </w:p>
    <w:p w:rsidR="00B34C1D" w:rsidRPr="00464FFF" w:rsidRDefault="00924607"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r w:rsidRPr="00464FFF">
        <w:rPr>
          <w:rFonts w:ascii="Times New Roman" w:hAnsi="Times New Roman"/>
          <w:spacing w:val="-2"/>
          <w:sz w:val="24"/>
          <w:szCs w:val="24"/>
        </w:rPr>
        <w:tab/>
      </w:r>
      <w:r w:rsidR="00B34C1D" w:rsidRPr="00464FFF">
        <w:rPr>
          <w:rFonts w:ascii="Times New Roman" w:hAnsi="Times New Roman"/>
          <w:spacing w:val="-2"/>
          <w:sz w:val="24"/>
          <w:szCs w:val="24"/>
        </w:rPr>
        <w:t>This RF</w:t>
      </w:r>
      <w:r w:rsidR="000A32EE" w:rsidRPr="00464FFF">
        <w:rPr>
          <w:rFonts w:ascii="Times New Roman" w:hAnsi="Times New Roman"/>
          <w:spacing w:val="-2"/>
          <w:sz w:val="24"/>
          <w:szCs w:val="24"/>
        </w:rPr>
        <w:t>P is being issued by the Agency</w:t>
      </w:r>
      <w:r w:rsidR="00B34C1D" w:rsidRPr="00464FFF">
        <w:rPr>
          <w:rFonts w:ascii="Times New Roman" w:hAnsi="Times New Roman"/>
          <w:spacing w:val="-2"/>
          <w:sz w:val="24"/>
          <w:szCs w:val="24"/>
        </w:rPr>
        <w:softHyphen/>
      </w:r>
      <w:r w:rsidR="005D11A7" w:rsidRPr="00464FFF">
        <w:rPr>
          <w:rFonts w:ascii="Times New Roman" w:hAnsi="Times New Roman"/>
          <w:spacing w:val="-2"/>
          <w:sz w:val="24"/>
          <w:szCs w:val="24"/>
        </w:rPr>
        <w:t xml:space="preserve"> on </w:t>
      </w:r>
      <w:r w:rsidR="00095E5A">
        <w:rPr>
          <w:rFonts w:ascii="Times New Roman" w:hAnsi="Times New Roman"/>
          <w:spacing w:val="-2"/>
          <w:sz w:val="24"/>
          <w:szCs w:val="24"/>
          <w:u w:val="single"/>
        </w:rPr>
        <w:t>April</w:t>
      </w:r>
      <w:r w:rsidR="00F5552E" w:rsidRPr="00464FFF">
        <w:rPr>
          <w:rFonts w:ascii="Times New Roman" w:hAnsi="Times New Roman"/>
          <w:spacing w:val="-2"/>
          <w:sz w:val="24"/>
          <w:szCs w:val="24"/>
          <w:u w:val="single"/>
        </w:rPr>
        <w:t xml:space="preserve"> 1, 2019</w:t>
      </w:r>
      <w:r w:rsidR="005D11A7" w:rsidRPr="00464FFF">
        <w:rPr>
          <w:rFonts w:ascii="Times New Roman" w:hAnsi="Times New Roman"/>
          <w:spacing w:val="-2"/>
          <w:sz w:val="24"/>
          <w:szCs w:val="24"/>
          <w:u w:val="single"/>
        </w:rPr>
        <w:t>.</w:t>
      </w:r>
    </w:p>
    <w:p w:rsidR="00EB0BCB" w:rsidRPr="00464FFF" w:rsidRDefault="00EB0BCB" w:rsidP="005967E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720"/>
        <w:jc w:val="both"/>
        <w:rPr>
          <w:rFonts w:ascii="Times New Roman" w:hAnsi="Times New Roman"/>
          <w:spacing w:val="-2"/>
          <w:sz w:val="24"/>
          <w:szCs w:val="24"/>
        </w:rPr>
      </w:pPr>
    </w:p>
    <w:p w:rsidR="00B34C1D" w:rsidRPr="0073674F" w:rsidRDefault="00F3354E" w:rsidP="005967EA">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47" w:name="_Toc4761312"/>
      <w:r>
        <w:rPr>
          <w:rFonts w:ascii="Times New Roman" w:hAnsi="Times New Roman"/>
          <w:b/>
          <w:spacing w:val="-2"/>
          <w:sz w:val="24"/>
          <w:szCs w:val="24"/>
          <w:u w:val="single"/>
        </w:rPr>
        <w:t>Acknowledgement of Receipt</w:t>
      </w:r>
      <w:bookmarkEnd w:id="47"/>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64FFF">
        <w:rPr>
          <w:rFonts w:ascii="Times New Roman" w:hAnsi="Times New Roman"/>
          <w:spacing w:val="-2"/>
          <w:sz w:val="24"/>
          <w:szCs w:val="24"/>
        </w:rPr>
        <w:t xml:space="preserve">Potential offerors </w:t>
      </w:r>
      <w:r w:rsidR="00F3354E">
        <w:rPr>
          <w:rFonts w:ascii="Times New Roman" w:hAnsi="Times New Roman"/>
          <w:spacing w:val="-2"/>
          <w:sz w:val="24"/>
          <w:szCs w:val="24"/>
        </w:rPr>
        <w:t>should</w:t>
      </w:r>
      <w:r w:rsidR="003F344A" w:rsidRPr="00464FFF">
        <w:rPr>
          <w:rFonts w:ascii="Times New Roman" w:hAnsi="Times New Roman"/>
          <w:spacing w:val="-2"/>
          <w:sz w:val="24"/>
          <w:szCs w:val="24"/>
        </w:rPr>
        <w:t xml:space="preserve"> hand</w:t>
      </w:r>
      <w:r w:rsidRPr="00464FFF">
        <w:rPr>
          <w:rFonts w:ascii="Times New Roman" w:hAnsi="Times New Roman"/>
          <w:spacing w:val="-2"/>
          <w:sz w:val="24"/>
          <w:szCs w:val="24"/>
        </w:rPr>
        <w:t xml:space="preserve"> deliver or return by facsimile or by registered or certified mail the "Ac</w:t>
      </w:r>
      <w:r w:rsidRPr="00464FFF">
        <w:rPr>
          <w:rFonts w:ascii="Times New Roman" w:hAnsi="Times New Roman"/>
          <w:spacing w:val="-2"/>
          <w:sz w:val="24"/>
          <w:szCs w:val="24"/>
        </w:rPr>
        <w:softHyphen/>
        <w:t xml:space="preserve">knowledgement of Receipt of Request </w:t>
      </w:r>
      <w:proofErr w:type="gramStart"/>
      <w:r w:rsidRPr="00464FFF">
        <w:rPr>
          <w:rFonts w:ascii="Times New Roman" w:hAnsi="Times New Roman"/>
          <w:spacing w:val="-2"/>
          <w:sz w:val="24"/>
          <w:szCs w:val="24"/>
        </w:rPr>
        <w:t>For</w:t>
      </w:r>
      <w:proofErr w:type="gramEnd"/>
      <w:r w:rsidRPr="00464FFF">
        <w:rPr>
          <w:rFonts w:ascii="Times New Roman" w:hAnsi="Times New Roman"/>
          <w:spacing w:val="-2"/>
          <w:sz w:val="24"/>
          <w:szCs w:val="24"/>
        </w:rPr>
        <w:t xml:space="preserve"> Proposals Form" that accompanies this document (See Appendix A) to have their organi</w:t>
      </w:r>
      <w:r w:rsidRPr="00464FFF">
        <w:rPr>
          <w:rFonts w:ascii="Times New Roman" w:hAnsi="Times New Roman"/>
          <w:spacing w:val="-2"/>
          <w:sz w:val="24"/>
          <w:szCs w:val="24"/>
        </w:rPr>
        <w:softHyphen/>
        <w:t>zation placed on the procurement distribution list.  The form should be signed by an authorized represen</w:t>
      </w:r>
      <w:r w:rsidRPr="00464FFF">
        <w:rPr>
          <w:rFonts w:ascii="Times New Roman" w:hAnsi="Times New Roman"/>
          <w:spacing w:val="-2"/>
          <w:sz w:val="24"/>
          <w:szCs w:val="24"/>
        </w:rPr>
        <w:softHyphen/>
        <w:t>tative of the organization, dated and returned by close of business on</w:t>
      </w:r>
      <w:r w:rsidR="00EB0BCB" w:rsidRPr="00464FFF">
        <w:rPr>
          <w:rFonts w:ascii="Times New Roman" w:hAnsi="Times New Roman"/>
          <w:spacing w:val="-2"/>
          <w:sz w:val="24"/>
          <w:szCs w:val="24"/>
        </w:rPr>
        <w:t xml:space="preserve"> </w:t>
      </w:r>
      <w:r w:rsidR="00095E5A" w:rsidRPr="00095E5A">
        <w:rPr>
          <w:rFonts w:ascii="Times New Roman" w:hAnsi="Times New Roman"/>
          <w:spacing w:val="-2"/>
          <w:sz w:val="24"/>
          <w:szCs w:val="24"/>
          <w:u w:val="single"/>
        </w:rPr>
        <w:t>April 8, 2019</w:t>
      </w:r>
      <w:r w:rsidRPr="00464FFF">
        <w:rPr>
          <w:rFonts w:ascii="Times New Roman" w:hAnsi="Times New Roman"/>
          <w:spacing w:val="-2"/>
          <w:sz w:val="24"/>
          <w:szCs w:val="24"/>
        </w:rPr>
        <w:t xml:space="preserve">. </w:t>
      </w:r>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5967E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64FFF">
        <w:rPr>
          <w:rFonts w:ascii="Times New Roman" w:hAnsi="Times New Roman"/>
          <w:spacing w:val="-2"/>
          <w:sz w:val="24"/>
          <w:szCs w:val="24"/>
        </w:rPr>
        <w:t>The procurement distribution list will be used for the distribu</w:t>
      </w:r>
      <w:r w:rsidRPr="00464FFF">
        <w:rPr>
          <w:rFonts w:ascii="Times New Roman" w:hAnsi="Times New Roman"/>
          <w:spacing w:val="-2"/>
          <w:sz w:val="24"/>
          <w:szCs w:val="24"/>
        </w:rPr>
        <w:softHyphen/>
        <w:t>tion of written responses to questions and any RFP amend</w:t>
      </w:r>
      <w:r w:rsidRPr="00464FFF">
        <w:rPr>
          <w:rFonts w:ascii="Times New Roman" w:hAnsi="Times New Roman"/>
          <w:spacing w:val="-2"/>
          <w:sz w:val="24"/>
          <w:szCs w:val="24"/>
        </w:rPr>
        <w:softHyphen/>
        <w:t>ments.</w:t>
      </w:r>
    </w:p>
    <w:p w:rsidR="00B34C1D" w:rsidRPr="00464FFF" w:rsidRDefault="00B34C1D" w:rsidP="005967E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F3354E" w:rsidRPr="00F3354E" w:rsidRDefault="00F3354E" w:rsidP="00F3354E">
      <w:pPr>
        <w:widowControl/>
        <w:ind w:left="748"/>
        <w:rPr>
          <w:rFonts w:ascii="Times New Roman" w:hAnsi="Times New Roman"/>
          <w:sz w:val="24"/>
          <w:szCs w:val="24"/>
        </w:rPr>
      </w:pPr>
      <w:r w:rsidRPr="00F3354E">
        <w:rPr>
          <w:rFonts w:ascii="Times New Roman" w:hAnsi="Times New Roman"/>
          <w:sz w:val="24"/>
          <w:szCs w:val="24"/>
        </w:rPr>
        <w:t>The procurement distribution list will be used for the distribution of written responses to questions.  Failure to return the Acknowledgement of Receipt form shall constitute a presumption of receipt and rejection of the RFP, and the potential Offeror’s organization name shall not appear on the distribution list.</w:t>
      </w:r>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73674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48" w:name="_Toc312927530"/>
      <w:bookmarkStart w:id="49" w:name="_Toc377565315"/>
      <w:bookmarkStart w:id="50" w:name="_Toc504567179"/>
      <w:bookmarkStart w:id="51" w:name="_Toc4761313"/>
      <w:r w:rsidRPr="0073674F">
        <w:rPr>
          <w:rFonts w:ascii="Times New Roman" w:hAnsi="Times New Roman"/>
          <w:b/>
          <w:spacing w:val="-2"/>
          <w:sz w:val="24"/>
          <w:szCs w:val="24"/>
          <w:u w:val="single"/>
        </w:rPr>
        <w:t>Deadline to Submit Written Questions</w:t>
      </w:r>
      <w:bookmarkEnd w:id="48"/>
      <w:bookmarkEnd w:id="49"/>
      <w:bookmarkEnd w:id="50"/>
      <w:bookmarkEnd w:id="51"/>
    </w:p>
    <w:p w:rsidR="00B34C1D" w:rsidRDefault="00F3354E" w:rsidP="00F3354E">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F3354E">
        <w:rPr>
          <w:rFonts w:ascii="Times New Roman" w:hAnsi="Times New Roman"/>
          <w:spacing w:val="-2"/>
          <w:sz w:val="24"/>
          <w:szCs w:val="24"/>
        </w:rPr>
        <w:t xml:space="preserve">Potential Offerors may submit written questions to the Procurement Manager as to the intent or clarity of this RFP until </w:t>
      </w:r>
      <w:r w:rsidR="00A03D6D">
        <w:rPr>
          <w:rFonts w:ascii="Times New Roman" w:hAnsi="Times New Roman"/>
          <w:spacing w:val="-2"/>
          <w:sz w:val="24"/>
          <w:szCs w:val="24"/>
        </w:rPr>
        <w:t xml:space="preserve">5:00 Mountain </w:t>
      </w:r>
      <w:r w:rsidRPr="00A03D6D">
        <w:rPr>
          <w:rFonts w:ascii="Times New Roman" w:hAnsi="Times New Roman"/>
          <w:spacing w:val="-2"/>
          <w:sz w:val="24"/>
          <w:szCs w:val="24"/>
        </w:rPr>
        <w:t>Daylight Time</w:t>
      </w:r>
      <w:r w:rsidRPr="00F3354E">
        <w:rPr>
          <w:rFonts w:ascii="Times New Roman" w:hAnsi="Times New Roman"/>
          <w:spacing w:val="-2"/>
          <w:sz w:val="24"/>
          <w:szCs w:val="24"/>
        </w:rPr>
        <w:t xml:space="preserve"> as indicated in the sequence of events.  All written questions must be addressed to the Procurement Manager as declared in Section I, Paragraph D. Questions shall be clearly labeled and shall cite the Section(s) in the RFP or other document which form the basis of the question.</w:t>
      </w:r>
    </w:p>
    <w:p w:rsidR="00F3354E" w:rsidRPr="00464FFF" w:rsidRDefault="00F3354E" w:rsidP="00F3354E">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p>
    <w:p w:rsidR="00B34C1D" w:rsidRPr="0073674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52" w:name="_Toc377565316"/>
      <w:bookmarkStart w:id="53" w:name="_Toc504567180"/>
      <w:bookmarkStart w:id="54" w:name="_Toc4761314"/>
      <w:r w:rsidRPr="0073674F">
        <w:rPr>
          <w:rFonts w:ascii="Times New Roman" w:hAnsi="Times New Roman"/>
          <w:b/>
          <w:spacing w:val="-2"/>
          <w:sz w:val="24"/>
          <w:szCs w:val="24"/>
          <w:u w:val="single"/>
        </w:rPr>
        <w:t>Response to Written Questions</w:t>
      </w:r>
      <w:bookmarkEnd w:id="52"/>
      <w:bookmarkEnd w:id="53"/>
      <w:bookmarkEnd w:id="54"/>
    </w:p>
    <w:p w:rsidR="00F3354E" w:rsidRDefault="00F3354E" w:rsidP="00F3354E">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z w:val="24"/>
          <w:szCs w:val="24"/>
        </w:rPr>
      </w:pPr>
      <w:r w:rsidRPr="00F3354E">
        <w:rPr>
          <w:rFonts w:ascii="Times New Roman" w:hAnsi="Times New Roman"/>
          <w:sz w:val="24"/>
          <w:szCs w:val="24"/>
        </w:rPr>
        <w:t xml:space="preserve">Written responses to written questions will be distributed as indicated in the sequence of events to all potential Offerors whose organization name appears on the procurement distribution list. An e-mail copy will be sent to all Offeror’s that provide Acknowledgement of Receipt Forms described in II.B.2 before the deadline. </w:t>
      </w:r>
    </w:p>
    <w:p w:rsidR="00B34C1D" w:rsidRPr="00464FFF" w:rsidRDefault="00F3354E" w:rsidP="00F3354E">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F3354E">
        <w:rPr>
          <w:rFonts w:ascii="Times New Roman" w:hAnsi="Times New Roman"/>
          <w:sz w:val="24"/>
          <w:szCs w:val="24"/>
        </w:rPr>
        <w:t xml:space="preserve"> </w:t>
      </w:r>
    </w:p>
    <w:p w:rsidR="00B34C1D" w:rsidRPr="0073674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55" w:name="_Toc377565317"/>
      <w:bookmarkStart w:id="56" w:name="_Toc504567181"/>
      <w:bookmarkStart w:id="57" w:name="_Toc4761315"/>
      <w:r w:rsidRPr="0073674F">
        <w:rPr>
          <w:rFonts w:ascii="Times New Roman" w:hAnsi="Times New Roman"/>
          <w:b/>
          <w:spacing w:val="-2"/>
          <w:sz w:val="24"/>
          <w:szCs w:val="24"/>
          <w:u w:val="single"/>
        </w:rPr>
        <w:t>Submission of Proposal</w:t>
      </w:r>
      <w:bookmarkEnd w:id="55"/>
      <w:bookmarkEnd w:id="56"/>
      <w:bookmarkEnd w:id="57"/>
    </w:p>
    <w:p w:rsidR="00F3354E" w:rsidRDefault="00B34C1D" w:rsidP="00AD67EF">
      <w:pPr>
        <w:ind w:left="720"/>
        <w:jc w:val="both"/>
        <w:rPr>
          <w:rFonts w:ascii="Times New Roman" w:hAnsi="Times New Roman"/>
          <w:spacing w:val="-2"/>
          <w:sz w:val="24"/>
          <w:szCs w:val="24"/>
        </w:rPr>
      </w:pPr>
      <w:r w:rsidRPr="00464FFF">
        <w:rPr>
          <w:rFonts w:ascii="Times New Roman" w:hAnsi="Times New Roman"/>
          <w:spacing w:val="-2"/>
          <w:sz w:val="24"/>
          <w:szCs w:val="24"/>
        </w:rPr>
        <w:t xml:space="preserve">ALL OFFEROR PROPOSALS </w:t>
      </w:r>
      <w:r w:rsidR="00EC428C" w:rsidRPr="00464FFF">
        <w:rPr>
          <w:rFonts w:ascii="Times New Roman" w:hAnsi="Times New Roman"/>
          <w:spacing w:val="-2"/>
          <w:sz w:val="24"/>
          <w:szCs w:val="24"/>
        </w:rPr>
        <w:t xml:space="preserve">MUST BE RECEIVED FOR REVIEW AND </w:t>
      </w:r>
      <w:r w:rsidRPr="00464FFF">
        <w:rPr>
          <w:rFonts w:ascii="Times New Roman" w:hAnsi="Times New Roman"/>
          <w:spacing w:val="-2"/>
          <w:sz w:val="24"/>
          <w:szCs w:val="24"/>
        </w:rPr>
        <w:t xml:space="preserve">EVALUATION BY THE PROCUREMENT MANAGER </w:t>
      </w:r>
      <w:r w:rsidRPr="00464FFF">
        <w:rPr>
          <w:rFonts w:ascii="Times New Roman" w:hAnsi="Times New Roman"/>
          <w:b/>
          <w:spacing w:val="-2"/>
          <w:sz w:val="24"/>
          <w:szCs w:val="24"/>
        </w:rPr>
        <w:t xml:space="preserve">NO LATER THAN </w:t>
      </w:r>
      <w:r w:rsidR="00095E5A">
        <w:rPr>
          <w:rFonts w:ascii="Times New Roman" w:hAnsi="Times New Roman"/>
          <w:b/>
          <w:spacing w:val="-2"/>
          <w:sz w:val="24"/>
          <w:szCs w:val="24"/>
        </w:rPr>
        <w:t>3</w:t>
      </w:r>
      <w:r w:rsidR="00F3354E">
        <w:rPr>
          <w:rFonts w:ascii="Times New Roman" w:hAnsi="Times New Roman"/>
          <w:b/>
          <w:spacing w:val="-2"/>
          <w:sz w:val="24"/>
          <w:szCs w:val="24"/>
        </w:rPr>
        <w:t>:00 PM, MOUNTAIN DAYLIGHT TIME</w:t>
      </w:r>
      <w:r w:rsidRPr="00464FFF">
        <w:rPr>
          <w:rFonts w:ascii="Times New Roman" w:hAnsi="Times New Roman"/>
          <w:b/>
          <w:spacing w:val="-2"/>
          <w:sz w:val="24"/>
          <w:szCs w:val="24"/>
        </w:rPr>
        <w:t xml:space="preserve"> ON </w:t>
      </w:r>
      <w:r w:rsidR="00F5552E" w:rsidRPr="00464FFF">
        <w:rPr>
          <w:rFonts w:ascii="Times New Roman" w:hAnsi="Times New Roman"/>
          <w:b/>
          <w:spacing w:val="-2"/>
          <w:sz w:val="24"/>
          <w:szCs w:val="24"/>
          <w:u w:val="single"/>
        </w:rPr>
        <w:t>April 15, 2019</w:t>
      </w:r>
      <w:r w:rsidRPr="00464FFF">
        <w:rPr>
          <w:rFonts w:ascii="Times New Roman" w:hAnsi="Times New Roman"/>
          <w:b/>
          <w:spacing w:val="-2"/>
          <w:sz w:val="24"/>
          <w:szCs w:val="24"/>
        </w:rPr>
        <w:t>.</w:t>
      </w:r>
      <w:r w:rsidRPr="00464FFF">
        <w:rPr>
          <w:rFonts w:ascii="Times New Roman" w:hAnsi="Times New Roman"/>
          <w:spacing w:val="-2"/>
          <w:sz w:val="24"/>
          <w:szCs w:val="24"/>
        </w:rPr>
        <w:t xml:space="preserve">  </w:t>
      </w:r>
      <w:r w:rsidRPr="00464FFF">
        <w:rPr>
          <w:rFonts w:ascii="Times New Roman" w:hAnsi="Times New Roman"/>
          <w:b/>
          <w:i/>
          <w:spacing w:val="-2"/>
          <w:sz w:val="24"/>
          <w:szCs w:val="24"/>
          <w:u w:val="single"/>
        </w:rPr>
        <w:t>Proposals received after this deadline will not be accepted</w:t>
      </w:r>
      <w:r w:rsidRPr="00464FFF">
        <w:rPr>
          <w:rFonts w:ascii="Times New Roman" w:hAnsi="Times New Roman"/>
          <w:spacing w:val="-2"/>
          <w:sz w:val="24"/>
          <w:szCs w:val="24"/>
        </w:rPr>
        <w:t>.  The date and time</w:t>
      </w:r>
      <w:r w:rsidR="00DB68D4" w:rsidRPr="00464FFF">
        <w:rPr>
          <w:rFonts w:ascii="Times New Roman" w:hAnsi="Times New Roman"/>
          <w:spacing w:val="-2"/>
          <w:sz w:val="24"/>
          <w:szCs w:val="24"/>
        </w:rPr>
        <w:t xml:space="preserve"> of receipt </w:t>
      </w:r>
      <w:r w:rsidRPr="00464FFF">
        <w:rPr>
          <w:rFonts w:ascii="Times New Roman" w:hAnsi="Times New Roman"/>
          <w:spacing w:val="-2"/>
          <w:sz w:val="24"/>
          <w:szCs w:val="24"/>
        </w:rPr>
        <w:t xml:space="preserve">will be recorded on each proposal.  </w:t>
      </w:r>
      <w:bookmarkStart w:id="58" w:name="_Toc312927532"/>
    </w:p>
    <w:p w:rsidR="00F3354E" w:rsidRDefault="00F3354E" w:rsidP="00AD67EF">
      <w:pPr>
        <w:ind w:left="720"/>
        <w:jc w:val="both"/>
        <w:rPr>
          <w:rFonts w:ascii="Times New Roman" w:hAnsi="Times New Roman"/>
          <w:spacing w:val="-2"/>
          <w:sz w:val="24"/>
          <w:szCs w:val="24"/>
        </w:rPr>
      </w:pPr>
    </w:p>
    <w:bookmarkEnd w:id="58"/>
    <w:p w:rsidR="00F3354E" w:rsidRPr="00F3354E" w:rsidRDefault="00F3354E" w:rsidP="00AD67EF">
      <w:pPr>
        <w:widowControl/>
        <w:ind w:left="720"/>
        <w:jc w:val="both"/>
        <w:rPr>
          <w:rFonts w:ascii="Times New Roman" w:hAnsi="Times New Roman"/>
          <w:sz w:val="24"/>
          <w:szCs w:val="24"/>
        </w:rPr>
      </w:pPr>
      <w:r w:rsidRPr="00F3354E">
        <w:rPr>
          <w:rFonts w:ascii="Times New Roman" w:hAnsi="Times New Roman"/>
          <w:sz w:val="24"/>
          <w:szCs w:val="24"/>
        </w:rPr>
        <w:t xml:space="preserve">Proposals must be addressed and delivered to the Procurement Manager at the address listed in Section I, Paragraph D2 </w:t>
      </w:r>
      <w:r w:rsidRPr="00F3354E">
        <w:rPr>
          <w:rFonts w:ascii="Times New Roman" w:hAnsi="Times New Roman"/>
          <w:bCs/>
          <w:sz w:val="24"/>
          <w:szCs w:val="24"/>
        </w:rPr>
        <w:t>(except for electronic submissions through SPD’s electronic procurement system)</w:t>
      </w:r>
      <w:r w:rsidRPr="00F3354E">
        <w:rPr>
          <w:rFonts w:ascii="Times New Roman" w:hAnsi="Times New Roman"/>
          <w:sz w:val="24"/>
          <w:szCs w:val="24"/>
        </w:rPr>
        <w:t>.  Proposals must be sealed and labeled on the outside of the package to clearly indicate that they are in response to the</w:t>
      </w:r>
      <w:r>
        <w:rPr>
          <w:rFonts w:ascii="Times New Roman" w:hAnsi="Times New Roman"/>
          <w:sz w:val="24"/>
          <w:szCs w:val="24"/>
        </w:rPr>
        <w:t xml:space="preserve"> SCHOOL BASED HEALTH CENTERS REQUEST FOR PROPOSALS.</w:t>
      </w:r>
      <w:r w:rsidRPr="00F3354E">
        <w:rPr>
          <w:rFonts w:ascii="Times New Roman" w:hAnsi="Times New Roman"/>
          <w:sz w:val="24"/>
          <w:szCs w:val="24"/>
        </w:rPr>
        <w:t xml:space="preserve">  Proposals submitted by facsimile, or other electronic means other than through the SPD electronic e-procurement system, will not be accepted.</w:t>
      </w:r>
    </w:p>
    <w:p w:rsidR="00F3354E" w:rsidRPr="00F3354E" w:rsidRDefault="00F3354E" w:rsidP="00AD67EF">
      <w:pPr>
        <w:widowControl/>
        <w:ind w:left="748"/>
        <w:jc w:val="both"/>
        <w:rPr>
          <w:rFonts w:ascii="Times New Roman" w:hAnsi="Times New Roman"/>
          <w:sz w:val="24"/>
          <w:szCs w:val="24"/>
        </w:rPr>
      </w:pPr>
    </w:p>
    <w:p w:rsidR="00F3354E" w:rsidRPr="00F3354E" w:rsidRDefault="00F3354E" w:rsidP="00AD67EF">
      <w:pPr>
        <w:widowControl/>
        <w:ind w:left="748"/>
        <w:jc w:val="both"/>
        <w:rPr>
          <w:rFonts w:ascii="Times New Roman" w:hAnsi="Times New Roman"/>
          <w:sz w:val="24"/>
          <w:szCs w:val="24"/>
        </w:rPr>
      </w:pPr>
      <w:r w:rsidRPr="00F3354E">
        <w:rPr>
          <w:rFonts w:ascii="Times New Roman" w:hAnsi="Times New Roman"/>
          <w:sz w:val="24"/>
          <w:szCs w:val="24"/>
        </w:rPr>
        <w:lastRenderedPageBreak/>
        <w:t>A public log will be kept of the names of all Offeror organizations that submitted proposals.  Pursuant to NMSA 1978, § 13-1-116, the contents of proposals shall not be disclosed to competing potential Offerors during the negotiation process.  The negotiation process is deemed to be in effect until the contract is awarded pursuant to this Request for Proposals.  Awarded in this context means the final required state agency signature on the contract(s) resulting from the procurement has been obtained.</w:t>
      </w:r>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szCs w:val="24"/>
        </w:rPr>
      </w:pPr>
    </w:p>
    <w:p w:rsidR="00B34C1D" w:rsidRPr="0073674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59" w:name="_Toc377565318"/>
      <w:bookmarkStart w:id="60" w:name="_Toc504567182"/>
      <w:bookmarkStart w:id="61" w:name="_Toc4761316"/>
      <w:r w:rsidRPr="0073674F">
        <w:rPr>
          <w:rFonts w:ascii="Times New Roman" w:hAnsi="Times New Roman"/>
          <w:b/>
          <w:spacing w:val="-2"/>
          <w:sz w:val="24"/>
          <w:szCs w:val="24"/>
          <w:u w:val="single"/>
        </w:rPr>
        <w:t>Proposal Evaluation</w:t>
      </w:r>
      <w:bookmarkEnd w:id="59"/>
      <w:bookmarkEnd w:id="60"/>
      <w:bookmarkEnd w:id="61"/>
    </w:p>
    <w:p w:rsidR="00B34C1D" w:rsidRPr="00464FFF" w:rsidRDefault="00F83BD5"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64FFF">
        <w:rPr>
          <w:rFonts w:ascii="Times New Roman" w:hAnsi="Times New Roman"/>
          <w:spacing w:val="-2"/>
          <w:sz w:val="24"/>
          <w:szCs w:val="24"/>
        </w:rPr>
        <w:t>An evaluation committee appointed by Agency management</w:t>
      </w:r>
      <w:r w:rsidR="00B34C1D" w:rsidRPr="00464FFF">
        <w:rPr>
          <w:rFonts w:ascii="Times New Roman" w:hAnsi="Times New Roman"/>
          <w:spacing w:val="-2"/>
          <w:sz w:val="24"/>
          <w:szCs w:val="24"/>
        </w:rPr>
        <w:t xml:space="preserve"> will perform</w:t>
      </w:r>
      <w:r w:rsidRPr="00464FFF">
        <w:rPr>
          <w:rFonts w:ascii="Times New Roman" w:hAnsi="Times New Roman"/>
          <w:spacing w:val="-2"/>
          <w:sz w:val="24"/>
          <w:szCs w:val="24"/>
        </w:rPr>
        <w:t xml:space="preserve"> the evaluation of proposals</w:t>
      </w:r>
      <w:r w:rsidR="00B34C1D" w:rsidRPr="00464FFF">
        <w:rPr>
          <w:rFonts w:ascii="Times New Roman" w:hAnsi="Times New Roman"/>
          <w:spacing w:val="-2"/>
          <w:sz w:val="24"/>
          <w:szCs w:val="24"/>
        </w:rPr>
        <w:t xml:space="preserve">.  This </w:t>
      </w:r>
      <w:r w:rsidR="00EB0BCB" w:rsidRPr="00464FFF">
        <w:rPr>
          <w:rFonts w:ascii="Times New Roman" w:hAnsi="Times New Roman"/>
          <w:spacing w:val="-2"/>
          <w:sz w:val="24"/>
          <w:szCs w:val="24"/>
        </w:rPr>
        <w:t>process will take place</w:t>
      </w:r>
      <w:r w:rsidR="00B34C1D" w:rsidRPr="00464FFF">
        <w:rPr>
          <w:rFonts w:ascii="Times New Roman" w:hAnsi="Times New Roman"/>
          <w:spacing w:val="-2"/>
          <w:sz w:val="24"/>
          <w:szCs w:val="24"/>
        </w:rPr>
        <w:t xml:space="preserve"> </w:t>
      </w:r>
      <w:r w:rsidR="00095E5A">
        <w:rPr>
          <w:rFonts w:ascii="Times New Roman" w:hAnsi="Times New Roman"/>
          <w:spacing w:val="-2"/>
          <w:sz w:val="24"/>
          <w:szCs w:val="24"/>
          <w:u w:val="single"/>
        </w:rPr>
        <w:t>May 15, 2019</w:t>
      </w:r>
      <w:r w:rsidR="00B34C1D" w:rsidRPr="00464FFF">
        <w:rPr>
          <w:rFonts w:ascii="Times New Roman" w:hAnsi="Times New Roman"/>
          <w:spacing w:val="-2"/>
          <w:sz w:val="24"/>
          <w:szCs w:val="24"/>
        </w:rPr>
        <w:t>.  During this time, the Procurement Manager may initiate discussions with offerors who submit responsive or potentially responsive proposals for the purpose of clarifying aspects of the proposals, but proposals may be accepted and evaluated w</w:t>
      </w:r>
      <w:r w:rsidR="008F016F" w:rsidRPr="00464FFF">
        <w:rPr>
          <w:rFonts w:ascii="Times New Roman" w:hAnsi="Times New Roman"/>
          <w:spacing w:val="-2"/>
          <w:sz w:val="24"/>
          <w:szCs w:val="24"/>
        </w:rPr>
        <w:t>ithout such discussion.  Discus</w:t>
      </w:r>
      <w:r w:rsidR="00B34C1D" w:rsidRPr="00464FFF">
        <w:rPr>
          <w:rFonts w:ascii="Times New Roman" w:hAnsi="Times New Roman"/>
          <w:spacing w:val="-2"/>
          <w:sz w:val="24"/>
          <w:szCs w:val="24"/>
        </w:rPr>
        <w:t xml:space="preserve">sions </w:t>
      </w:r>
      <w:r w:rsidR="00B34C1D" w:rsidRPr="00464FFF">
        <w:rPr>
          <w:rFonts w:ascii="Times New Roman" w:hAnsi="Times New Roman"/>
          <w:b/>
          <w:spacing w:val="-2"/>
          <w:sz w:val="24"/>
          <w:szCs w:val="24"/>
        </w:rPr>
        <w:t>SHALL NOT</w:t>
      </w:r>
      <w:r w:rsidR="00F741B4" w:rsidRPr="00464FFF">
        <w:rPr>
          <w:rFonts w:ascii="Times New Roman" w:hAnsi="Times New Roman"/>
          <w:spacing w:val="-2"/>
          <w:sz w:val="24"/>
          <w:szCs w:val="24"/>
        </w:rPr>
        <w:t xml:space="preserve"> be initiat</w:t>
      </w:r>
      <w:r w:rsidR="00B34C1D" w:rsidRPr="00464FFF">
        <w:rPr>
          <w:rFonts w:ascii="Times New Roman" w:hAnsi="Times New Roman"/>
          <w:spacing w:val="-2"/>
          <w:sz w:val="24"/>
          <w:szCs w:val="24"/>
        </w:rPr>
        <w:t>ed by the offerors.</w:t>
      </w:r>
    </w:p>
    <w:p w:rsidR="00B34C1D" w:rsidRPr="00464FFF" w:rsidRDefault="00B34C1D" w:rsidP="005967E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73674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62" w:name="_Toc312927534"/>
      <w:bookmarkStart w:id="63" w:name="_Toc377565319"/>
      <w:bookmarkStart w:id="64" w:name="_Toc504567183"/>
      <w:bookmarkStart w:id="65" w:name="_Toc4761317"/>
      <w:r w:rsidRPr="0073674F">
        <w:rPr>
          <w:rFonts w:ascii="Times New Roman" w:hAnsi="Times New Roman"/>
          <w:b/>
          <w:spacing w:val="-2"/>
          <w:sz w:val="24"/>
          <w:szCs w:val="24"/>
          <w:u w:val="single"/>
        </w:rPr>
        <w:t>Selection of Finalists</w:t>
      </w:r>
      <w:bookmarkEnd w:id="62"/>
      <w:bookmarkEnd w:id="63"/>
      <w:bookmarkEnd w:id="64"/>
      <w:bookmarkEnd w:id="65"/>
    </w:p>
    <w:p w:rsidR="00B34C1D" w:rsidRPr="00464FFF" w:rsidRDefault="00F3354E"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F3354E">
        <w:rPr>
          <w:rFonts w:ascii="Times New Roman" w:hAnsi="Times New Roman"/>
          <w:spacing w:val="-2"/>
          <w:sz w:val="24"/>
          <w:szCs w:val="24"/>
        </w:rPr>
        <w:t xml:space="preserve">The Evaluation Committee will </w:t>
      </w:r>
      <w:proofErr w:type="gramStart"/>
      <w:r w:rsidRPr="00F3354E">
        <w:rPr>
          <w:rFonts w:ascii="Times New Roman" w:hAnsi="Times New Roman"/>
          <w:spacing w:val="-2"/>
          <w:sz w:val="24"/>
          <w:szCs w:val="24"/>
        </w:rPr>
        <w:t>select</w:t>
      </w:r>
      <w:proofErr w:type="gramEnd"/>
      <w:r w:rsidRPr="00F3354E">
        <w:rPr>
          <w:rFonts w:ascii="Times New Roman" w:hAnsi="Times New Roman"/>
          <w:spacing w:val="-2"/>
          <w:sz w:val="24"/>
          <w:szCs w:val="24"/>
        </w:rPr>
        <w:t xml:space="preserve"> and the Procurement Manager will notify the finalist Offerors as per schedule Section II. A., Sequence of Events or as soon as possible. A schedule for the oral presentation and demonstration will be determined at this time.</w:t>
      </w:r>
      <w:r w:rsidR="00745D36" w:rsidRPr="00464FFF">
        <w:rPr>
          <w:rFonts w:ascii="Times New Roman" w:hAnsi="Times New Roman"/>
          <w:spacing w:val="-2"/>
          <w:sz w:val="24"/>
          <w:szCs w:val="24"/>
        </w:rPr>
        <w:t xml:space="preserve"> </w:t>
      </w:r>
    </w:p>
    <w:p w:rsidR="00B34C1D" w:rsidRPr="00464FFF" w:rsidRDefault="00B34C1D" w:rsidP="005967E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73674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66" w:name="_Toc377565320"/>
      <w:bookmarkStart w:id="67" w:name="_Toc504567184"/>
      <w:bookmarkStart w:id="68" w:name="_Toc4761318"/>
      <w:r w:rsidRPr="0073674F">
        <w:rPr>
          <w:rFonts w:ascii="Times New Roman" w:hAnsi="Times New Roman"/>
          <w:b/>
          <w:spacing w:val="-2"/>
          <w:sz w:val="24"/>
          <w:szCs w:val="24"/>
          <w:u w:val="single"/>
        </w:rPr>
        <w:t>Best and Final Offers</w:t>
      </w:r>
      <w:bookmarkEnd w:id="66"/>
      <w:bookmarkEnd w:id="67"/>
      <w:bookmarkEnd w:id="68"/>
      <w:r w:rsidRPr="0073674F">
        <w:rPr>
          <w:rFonts w:ascii="Times New Roman" w:hAnsi="Times New Roman"/>
          <w:b/>
          <w:spacing w:val="-2"/>
          <w:sz w:val="24"/>
          <w:szCs w:val="24"/>
          <w:u w:val="single"/>
        </w:rPr>
        <w:t xml:space="preserve"> </w:t>
      </w:r>
    </w:p>
    <w:p w:rsidR="00F741B4" w:rsidRDefault="00C44193" w:rsidP="00C44193">
      <w:pPr>
        <w:tabs>
          <w:tab w:val="left" w:pos="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szCs w:val="24"/>
        </w:rPr>
      </w:pPr>
      <w:r>
        <w:rPr>
          <w:rFonts w:ascii="Times New Roman" w:hAnsi="Times New Roman"/>
          <w:spacing w:val="-2"/>
          <w:sz w:val="24"/>
          <w:szCs w:val="24"/>
        </w:rPr>
        <w:tab/>
      </w:r>
      <w:r w:rsidRPr="00C44193">
        <w:rPr>
          <w:rFonts w:ascii="Times New Roman" w:hAnsi="Times New Roman"/>
          <w:spacing w:val="-2"/>
          <w:sz w:val="24"/>
          <w:szCs w:val="24"/>
        </w:rPr>
        <w:t>Finalist Offerors may be asked to submit revisions to their proposals for the purpose of obtaining best and final offers by as per schedule Section II. A., Sequence of Events or as soon as possible. Best and final offers may also be clarified and amended at finalist Offeror’s oral presentation and demonstration.</w:t>
      </w:r>
    </w:p>
    <w:p w:rsidR="00C44193" w:rsidRPr="00464FFF" w:rsidRDefault="00C44193"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szCs w:val="24"/>
        </w:rPr>
      </w:pPr>
    </w:p>
    <w:p w:rsidR="00B34C1D" w:rsidRPr="0073674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u w:val="single"/>
        </w:rPr>
      </w:pPr>
      <w:bookmarkStart w:id="69" w:name="_Toc377565321"/>
      <w:bookmarkStart w:id="70" w:name="_Toc504567185"/>
      <w:bookmarkStart w:id="71" w:name="_Toc4761319"/>
      <w:r w:rsidRPr="0073674F">
        <w:rPr>
          <w:rFonts w:ascii="Times New Roman" w:hAnsi="Times New Roman"/>
          <w:b/>
          <w:spacing w:val="-2"/>
          <w:sz w:val="24"/>
          <w:szCs w:val="24"/>
          <w:u w:val="single"/>
        </w:rPr>
        <w:t xml:space="preserve">Oral </w:t>
      </w:r>
      <w:bookmarkEnd w:id="69"/>
      <w:bookmarkEnd w:id="70"/>
      <w:r w:rsidRPr="0073674F">
        <w:rPr>
          <w:rFonts w:ascii="Times New Roman" w:hAnsi="Times New Roman"/>
          <w:b/>
          <w:spacing w:val="-2"/>
          <w:sz w:val="24"/>
          <w:szCs w:val="24"/>
          <w:u w:val="single"/>
        </w:rPr>
        <w:t>Presentation</w:t>
      </w:r>
      <w:bookmarkEnd w:id="71"/>
    </w:p>
    <w:p w:rsidR="00B34C1D" w:rsidRDefault="00C44193" w:rsidP="00C44193">
      <w:pPr>
        <w:tabs>
          <w:tab w:val="center" w:pos="4680"/>
        </w:tabs>
        <w:suppressAutoHyphens/>
        <w:ind w:left="720"/>
        <w:jc w:val="both"/>
        <w:rPr>
          <w:rFonts w:ascii="Times New Roman" w:hAnsi="Times New Roman"/>
          <w:spacing w:val="-2"/>
          <w:sz w:val="24"/>
          <w:szCs w:val="24"/>
        </w:rPr>
      </w:pPr>
      <w:r w:rsidRPr="00C44193">
        <w:rPr>
          <w:rFonts w:ascii="Times New Roman" w:hAnsi="Times New Roman"/>
          <w:spacing w:val="-2"/>
          <w:sz w:val="24"/>
          <w:szCs w:val="24"/>
        </w:rPr>
        <w:t>Finalist Offerors may be required to conduct an oral presentation at a location to be determined as per schedule Section II. A., Sequence of Events or as soon as possible. Whether or not oral presentations will be held is at the discretion of the Evaluation Committee and SPD.</w:t>
      </w:r>
    </w:p>
    <w:p w:rsidR="00C44193" w:rsidRPr="00464FFF" w:rsidRDefault="00C44193" w:rsidP="00DA07CB">
      <w:pPr>
        <w:tabs>
          <w:tab w:val="center" w:pos="4680"/>
        </w:tabs>
        <w:suppressAutoHyphens/>
        <w:jc w:val="both"/>
        <w:rPr>
          <w:rFonts w:ascii="Times New Roman" w:hAnsi="Times New Roman"/>
          <w:spacing w:val="-2"/>
          <w:sz w:val="24"/>
          <w:szCs w:val="24"/>
        </w:rPr>
      </w:pPr>
    </w:p>
    <w:p w:rsidR="00B34C1D" w:rsidRPr="0073674F" w:rsidRDefault="00B34C1D" w:rsidP="005967EA">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72" w:name="_Toc4761320"/>
      <w:r w:rsidRPr="0073674F">
        <w:rPr>
          <w:rFonts w:ascii="Times New Roman" w:hAnsi="Times New Roman"/>
          <w:b/>
          <w:spacing w:val="-2"/>
          <w:sz w:val="24"/>
          <w:szCs w:val="24"/>
          <w:u w:val="single"/>
        </w:rPr>
        <w:t>Finalize Contract</w:t>
      </w:r>
      <w:r w:rsidR="00F3354E">
        <w:rPr>
          <w:rFonts w:ascii="Times New Roman" w:hAnsi="Times New Roman"/>
          <w:b/>
          <w:spacing w:val="-2"/>
          <w:sz w:val="24"/>
          <w:szCs w:val="24"/>
          <w:u w:val="single"/>
        </w:rPr>
        <w:t>ual Agreements</w:t>
      </w:r>
      <w:bookmarkEnd w:id="72"/>
    </w:p>
    <w:p w:rsidR="00B34C1D" w:rsidRDefault="00C44193" w:rsidP="00C44193">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C44193">
        <w:rPr>
          <w:rFonts w:ascii="Times New Roman" w:hAnsi="Times New Roman"/>
          <w:spacing w:val="-2"/>
          <w:sz w:val="24"/>
          <w:szCs w:val="24"/>
        </w:rPr>
        <w:t>Any Contractual agreement(s) resulting from this RFP will be finalized with the most advantageous Offeror(s) as per schedule Section II. A., Sequence of Events or as soon thereafter as possible.  This date is subject to change at the discretion of the State Purchasing Division or relevant Agency Procurement office.  In the event mutually agreeable terms cannot be reached with the apparent most advantageous Offeror in the time specified, the State reserves the right to finalize a contractual agreement with the next most advantageous Offeror(s) without undertaking a new procurement process.</w:t>
      </w:r>
    </w:p>
    <w:p w:rsidR="00C44193" w:rsidRPr="00464FFF" w:rsidRDefault="00C44193" w:rsidP="005967E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73674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u w:val="single"/>
        </w:rPr>
      </w:pPr>
      <w:bookmarkStart w:id="73" w:name="_Toc377565323"/>
      <w:bookmarkStart w:id="74" w:name="_Toc504567187"/>
      <w:bookmarkStart w:id="75" w:name="_Toc4761321"/>
      <w:r w:rsidRPr="0073674F">
        <w:rPr>
          <w:rFonts w:ascii="Times New Roman" w:hAnsi="Times New Roman"/>
          <w:b/>
          <w:spacing w:val="-2"/>
          <w:sz w:val="24"/>
          <w:szCs w:val="24"/>
          <w:u w:val="single"/>
        </w:rPr>
        <w:t xml:space="preserve">Contract </w:t>
      </w:r>
      <w:bookmarkEnd w:id="73"/>
      <w:bookmarkEnd w:id="74"/>
      <w:r w:rsidRPr="0073674F">
        <w:rPr>
          <w:rFonts w:ascii="Times New Roman" w:hAnsi="Times New Roman"/>
          <w:b/>
          <w:spacing w:val="-2"/>
          <w:sz w:val="24"/>
          <w:szCs w:val="24"/>
          <w:u w:val="single"/>
        </w:rPr>
        <w:t>Award</w:t>
      </w:r>
      <w:r w:rsidR="00F3354E">
        <w:rPr>
          <w:rFonts w:ascii="Times New Roman" w:hAnsi="Times New Roman"/>
          <w:b/>
          <w:spacing w:val="-2"/>
          <w:sz w:val="24"/>
          <w:szCs w:val="24"/>
          <w:u w:val="single"/>
        </w:rPr>
        <w:t>s</w:t>
      </w:r>
      <w:bookmarkEnd w:id="75"/>
    </w:p>
    <w:p w:rsidR="003F00B7" w:rsidRDefault="00C44193" w:rsidP="004313DD">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C44193">
        <w:rPr>
          <w:rFonts w:ascii="Times New Roman" w:hAnsi="Times New Roman"/>
          <w:spacing w:val="-2"/>
          <w:sz w:val="24"/>
          <w:szCs w:val="24"/>
        </w:rPr>
        <w:t xml:space="preserve">After review of the Evaluation Committee Report and the signed contractual agreement, the Agency Procurement office will award as per the schedule in Section II. A., Sequence of Events or as soon as possible thereafter.  This date is subject to change at the discretion of the State Purchasing Division or relevant Agency Procurement </w:t>
      </w:r>
      <w:bookmarkStart w:id="76" w:name="_Hlk4662912"/>
      <w:r w:rsidR="003F00B7" w:rsidRPr="00C44193">
        <w:rPr>
          <w:rFonts w:ascii="Times New Roman" w:hAnsi="Times New Roman"/>
          <w:spacing w:val="-2"/>
          <w:sz w:val="24"/>
          <w:szCs w:val="24"/>
        </w:rPr>
        <w:t>office.</w:t>
      </w:r>
      <w:r w:rsidR="003F00B7" w:rsidRPr="004313DD">
        <w:rPr>
          <w:rFonts w:ascii="Times New Roman" w:hAnsi="Times New Roman"/>
          <w:spacing w:val="-2"/>
          <w:sz w:val="24"/>
          <w:szCs w:val="24"/>
        </w:rPr>
        <w:t xml:space="preserve"> </w:t>
      </w:r>
    </w:p>
    <w:p w:rsidR="003F00B7" w:rsidRDefault="003F00B7" w:rsidP="004313DD">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p>
    <w:p w:rsidR="004313DD" w:rsidRDefault="003F00B7" w:rsidP="004313DD">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313DD">
        <w:rPr>
          <w:rFonts w:ascii="Times New Roman" w:hAnsi="Times New Roman"/>
          <w:spacing w:val="-2"/>
          <w:sz w:val="24"/>
          <w:szCs w:val="24"/>
        </w:rPr>
        <w:t>Applicants</w:t>
      </w:r>
      <w:r w:rsidR="004313DD" w:rsidRPr="004313DD">
        <w:rPr>
          <w:rFonts w:ascii="Times New Roman" w:hAnsi="Times New Roman"/>
          <w:spacing w:val="-2"/>
          <w:sz w:val="24"/>
          <w:szCs w:val="24"/>
        </w:rPr>
        <w:t xml:space="preserve"> must </w:t>
      </w:r>
      <w:r w:rsidR="004313DD">
        <w:rPr>
          <w:rFonts w:ascii="Times New Roman" w:hAnsi="Times New Roman"/>
          <w:spacing w:val="-2"/>
          <w:sz w:val="24"/>
          <w:szCs w:val="24"/>
        </w:rPr>
        <w:t xml:space="preserve">obtain a </w:t>
      </w:r>
      <w:r w:rsidR="004313DD" w:rsidRPr="004313DD">
        <w:rPr>
          <w:rFonts w:ascii="Times New Roman" w:hAnsi="Times New Roman"/>
          <w:spacing w:val="-2"/>
          <w:sz w:val="24"/>
          <w:szCs w:val="24"/>
        </w:rPr>
        <w:t xml:space="preserve">School Agreement from each school district where they </w:t>
      </w:r>
      <w:r w:rsidR="004313DD">
        <w:rPr>
          <w:rFonts w:ascii="Times New Roman" w:hAnsi="Times New Roman"/>
          <w:spacing w:val="-2"/>
          <w:sz w:val="24"/>
          <w:szCs w:val="24"/>
        </w:rPr>
        <w:t xml:space="preserve">are </w:t>
      </w:r>
      <w:r w:rsidR="004313DD" w:rsidRPr="004313DD">
        <w:rPr>
          <w:rFonts w:ascii="Times New Roman" w:hAnsi="Times New Roman"/>
          <w:spacing w:val="-2"/>
          <w:sz w:val="24"/>
          <w:szCs w:val="24"/>
        </w:rPr>
        <w:t>to support a SBHC.  The agreement must outline the roles and responsibilities of the applicant and school district, agreement to the types of services to be offered, hours of operation for the SBHC, and an arrangement for the use of any school facilities necessary to operate the SBHC.</w:t>
      </w:r>
      <w:r w:rsidR="004313DD">
        <w:rPr>
          <w:rFonts w:ascii="Times New Roman" w:hAnsi="Times New Roman"/>
          <w:spacing w:val="-2"/>
          <w:sz w:val="24"/>
          <w:szCs w:val="24"/>
        </w:rPr>
        <w:t xml:space="preserve">  </w:t>
      </w:r>
      <w:r w:rsidR="004313DD" w:rsidRPr="004313DD">
        <w:rPr>
          <w:rFonts w:ascii="Times New Roman" w:hAnsi="Times New Roman"/>
          <w:spacing w:val="-2"/>
          <w:sz w:val="24"/>
          <w:szCs w:val="24"/>
        </w:rPr>
        <w:t>School Agreement</w:t>
      </w:r>
      <w:r w:rsidR="004313DD">
        <w:rPr>
          <w:rFonts w:ascii="Times New Roman" w:hAnsi="Times New Roman"/>
          <w:spacing w:val="-2"/>
          <w:sz w:val="24"/>
          <w:szCs w:val="24"/>
        </w:rPr>
        <w:t xml:space="preserve">s </w:t>
      </w:r>
      <w:r w:rsidR="004313DD">
        <w:rPr>
          <w:rFonts w:ascii="Times New Roman" w:hAnsi="Times New Roman"/>
          <w:spacing w:val="-2"/>
          <w:sz w:val="24"/>
          <w:szCs w:val="24"/>
        </w:rPr>
        <w:lastRenderedPageBreak/>
        <w:t xml:space="preserve">shall be excluded from consideration in scoring and shall not be submitted as any part of the Offeror’s proposal.  </w:t>
      </w:r>
      <w:r w:rsidR="004313DD" w:rsidRPr="004313DD">
        <w:rPr>
          <w:rFonts w:ascii="Times New Roman" w:hAnsi="Times New Roman"/>
          <w:spacing w:val="-2"/>
          <w:sz w:val="24"/>
          <w:szCs w:val="24"/>
        </w:rPr>
        <w:t>School Agreement</w:t>
      </w:r>
      <w:r w:rsidR="004313DD">
        <w:rPr>
          <w:rFonts w:ascii="Times New Roman" w:hAnsi="Times New Roman"/>
          <w:spacing w:val="-2"/>
          <w:sz w:val="24"/>
          <w:szCs w:val="24"/>
        </w:rPr>
        <w:t>s are to be obtained after notice of award and prior to contract award with all Offerors.</w:t>
      </w:r>
    </w:p>
    <w:bookmarkEnd w:id="76"/>
    <w:p w:rsidR="004313DD" w:rsidRDefault="004313DD" w:rsidP="004313DD">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p>
    <w:p w:rsidR="00B34C1D" w:rsidRDefault="00C44193" w:rsidP="004313DD">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C44193">
        <w:rPr>
          <w:rFonts w:ascii="Times New Roman" w:hAnsi="Times New Roman"/>
          <w:spacing w:val="-2"/>
          <w:sz w:val="24"/>
          <w:szCs w:val="24"/>
        </w:rPr>
        <w:t xml:space="preserve">The contract shall be awarded to the Offeror (or Offerors) whose proposals are most advantageous to the State of New Mexico </w:t>
      </w:r>
      <w:r>
        <w:rPr>
          <w:rFonts w:ascii="Times New Roman" w:hAnsi="Times New Roman"/>
          <w:spacing w:val="-2"/>
          <w:sz w:val="24"/>
          <w:szCs w:val="24"/>
        </w:rPr>
        <w:t>and the Department of Health</w:t>
      </w:r>
      <w:r w:rsidRPr="00C44193">
        <w:rPr>
          <w:rFonts w:ascii="Times New Roman" w:hAnsi="Times New Roman"/>
          <w:spacing w:val="-2"/>
          <w:sz w:val="24"/>
          <w:szCs w:val="24"/>
        </w:rPr>
        <w:t>, taking into consideration the evaluation factors set forth in this RFP.  The most advantageous proposal may or may not have received the most points.  The award is subject to appropriate Department and State approval.</w:t>
      </w:r>
    </w:p>
    <w:p w:rsidR="004313DD" w:rsidRPr="00464FFF" w:rsidRDefault="004313DD" w:rsidP="004313DD">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p>
    <w:p w:rsidR="006314F1" w:rsidRPr="0073674F" w:rsidRDefault="00B34C1D" w:rsidP="00DA07CB">
      <w:pPr>
        <w:pStyle w:val="ListParagraph"/>
        <w:numPr>
          <w:ilvl w:val="1"/>
          <w:numId w:val="3"/>
        </w:numPr>
        <w:tabs>
          <w:tab w:val="left" w:pos="0"/>
        </w:tabs>
        <w:suppressAutoHyphens/>
        <w:ind w:left="720"/>
        <w:jc w:val="both"/>
        <w:outlineLvl w:val="2"/>
        <w:rPr>
          <w:rFonts w:ascii="Times New Roman" w:hAnsi="Times New Roman"/>
          <w:b/>
          <w:spacing w:val="-2"/>
          <w:sz w:val="24"/>
          <w:szCs w:val="24"/>
        </w:rPr>
      </w:pPr>
      <w:bookmarkStart w:id="77" w:name="_Toc312927539"/>
      <w:bookmarkStart w:id="78" w:name="_Toc377565324"/>
      <w:bookmarkStart w:id="79" w:name="_Toc504567188"/>
      <w:bookmarkStart w:id="80" w:name="_Toc4761322"/>
      <w:r w:rsidRPr="0073674F">
        <w:rPr>
          <w:rFonts w:ascii="Times New Roman" w:hAnsi="Times New Roman"/>
          <w:b/>
          <w:spacing w:val="-2"/>
          <w:sz w:val="24"/>
          <w:szCs w:val="24"/>
          <w:u w:val="single"/>
        </w:rPr>
        <w:t>Protest Deadline</w:t>
      </w:r>
      <w:bookmarkEnd w:id="77"/>
      <w:bookmarkEnd w:id="78"/>
      <w:bookmarkEnd w:id="79"/>
      <w:bookmarkEnd w:id="80"/>
    </w:p>
    <w:p w:rsidR="00B34C1D" w:rsidRPr="00464FFF" w:rsidRDefault="006314F1" w:rsidP="0073674F">
      <w:pPr>
        <w:tabs>
          <w:tab w:val="center" w:pos="4680"/>
        </w:tabs>
        <w:suppressAutoHyphens/>
        <w:ind w:left="720"/>
        <w:jc w:val="both"/>
        <w:rPr>
          <w:rFonts w:ascii="Times New Roman" w:hAnsi="Times New Roman"/>
          <w:spacing w:val="-2"/>
          <w:sz w:val="24"/>
          <w:szCs w:val="24"/>
        </w:rPr>
      </w:pPr>
      <w:r w:rsidRPr="00464FFF">
        <w:rPr>
          <w:rFonts w:ascii="Times New Roman" w:hAnsi="Times New Roman"/>
          <w:sz w:val="24"/>
          <w:szCs w:val="24"/>
        </w:rPr>
        <w:t xml:space="preserve">Any protest by an Offeror must be timely and in conformance with NMSA 1978, § 13-1-172 and applicable procurement regulations.  ONLY protests delivered directly to the </w:t>
      </w:r>
      <w:r w:rsidR="00A32D94" w:rsidRPr="00A32D94">
        <w:rPr>
          <w:rFonts w:ascii="Times New Roman" w:hAnsi="Times New Roman"/>
          <w:sz w:val="24"/>
          <w:szCs w:val="24"/>
        </w:rPr>
        <w:t>Administrative Services Division</w:t>
      </w:r>
      <w:r w:rsidRPr="00464FFF">
        <w:rPr>
          <w:rFonts w:ascii="Times New Roman" w:hAnsi="Times New Roman"/>
          <w:sz w:val="24"/>
          <w:szCs w:val="24"/>
        </w:rPr>
        <w:t xml:space="preserve"> in writing and in a timely fashion will be considered to have been submitted properly and in accordance with statute, rule and this Request for Proposals. The </w:t>
      </w:r>
      <w:r w:rsidR="00F912F2" w:rsidRPr="00464FFF">
        <w:rPr>
          <w:rFonts w:ascii="Times New Roman" w:hAnsi="Times New Roman"/>
          <w:sz w:val="24"/>
          <w:szCs w:val="24"/>
        </w:rPr>
        <w:t>15-calendar</w:t>
      </w:r>
      <w:r w:rsidRPr="00464FFF">
        <w:rPr>
          <w:rFonts w:ascii="Times New Roman" w:hAnsi="Times New Roman"/>
          <w:sz w:val="24"/>
          <w:szCs w:val="24"/>
        </w:rPr>
        <w:t xml:space="preserve"> day protest period shall begin on the day following the award of contracts and will end at 5:00 pm Mountain Standard Time/Daylight Time on the 15</w:t>
      </w:r>
      <w:r w:rsidRPr="00464FFF">
        <w:rPr>
          <w:rFonts w:ascii="Times New Roman" w:hAnsi="Times New Roman"/>
          <w:sz w:val="24"/>
          <w:szCs w:val="24"/>
          <w:vertAlign w:val="superscript"/>
        </w:rPr>
        <w:t>th</w:t>
      </w:r>
      <w:r w:rsidRPr="00464FFF">
        <w:rPr>
          <w:rFonts w:ascii="Times New Roman" w:hAnsi="Times New Roman"/>
          <w:sz w:val="24"/>
          <w:szCs w:val="24"/>
        </w:rPr>
        <w:t xml:space="preserve"> day.  Protests must be written and must include the name and address of the protestor and the request for proposal number.  It must also contain a statement of the grounds for protest including appropriate supporting exhibits and it must specify the ruling requested from the party listed below. The protest must be delivered to:</w:t>
      </w:r>
      <w:r w:rsidR="00F83BD5" w:rsidRPr="00464FFF">
        <w:rPr>
          <w:rFonts w:ascii="Times New Roman" w:hAnsi="Times New Roman"/>
          <w:spacing w:val="-2"/>
          <w:sz w:val="24"/>
          <w:szCs w:val="24"/>
        </w:rPr>
        <w:tab/>
      </w:r>
    </w:p>
    <w:p w:rsidR="00B34C1D" w:rsidRPr="00464FFF" w:rsidRDefault="006314F1" w:rsidP="005967EA">
      <w:pPr>
        <w:pStyle w:val="ListParagraph"/>
        <w:tabs>
          <w:tab w:val="center" w:pos="4680"/>
        </w:tabs>
        <w:suppressAutoHyphens/>
        <w:rPr>
          <w:rFonts w:ascii="Times New Roman" w:hAnsi="Times New Roman"/>
          <w:spacing w:val="-2"/>
          <w:sz w:val="24"/>
          <w:szCs w:val="24"/>
        </w:rPr>
      </w:pPr>
      <w:r w:rsidRPr="00464FFF">
        <w:rPr>
          <w:rFonts w:ascii="Times New Roman" w:hAnsi="Times New Roman"/>
          <w:spacing w:val="-2"/>
          <w:sz w:val="24"/>
          <w:szCs w:val="24"/>
        </w:rPr>
        <w:t>Roy G. McDonald</w:t>
      </w:r>
    </w:p>
    <w:p w:rsidR="006314F1" w:rsidRPr="00464FFF" w:rsidRDefault="006314F1" w:rsidP="005967EA">
      <w:pPr>
        <w:pStyle w:val="ListParagraph"/>
        <w:tabs>
          <w:tab w:val="center" w:pos="4680"/>
        </w:tabs>
        <w:suppressAutoHyphens/>
        <w:rPr>
          <w:rFonts w:ascii="Times New Roman" w:hAnsi="Times New Roman"/>
          <w:spacing w:val="-2"/>
          <w:sz w:val="24"/>
          <w:szCs w:val="24"/>
        </w:rPr>
      </w:pPr>
      <w:r w:rsidRPr="00464FFF">
        <w:rPr>
          <w:rFonts w:ascii="Times New Roman" w:hAnsi="Times New Roman"/>
          <w:spacing w:val="-2"/>
          <w:sz w:val="24"/>
          <w:szCs w:val="24"/>
        </w:rPr>
        <w:t>Chief Procurement Officer</w:t>
      </w:r>
    </w:p>
    <w:p w:rsidR="006314F1" w:rsidRPr="00464FFF" w:rsidRDefault="006314F1" w:rsidP="005967EA">
      <w:pPr>
        <w:pStyle w:val="ListParagraph"/>
        <w:tabs>
          <w:tab w:val="center" w:pos="4680"/>
        </w:tabs>
        <w:suppressAutoHyphens/>
        <w:rPr>
          <w:rFonts w:ascii="Times New Roman" w:hAnsi="Times New Roman"/>
          <w:spacing w:val="-2"/>
          <w:sz w:val="24"/>
          <w:szCs w:val="24"/>
        </w:rPr>
      </w:pPr>
      <w:bookmarkStart w:id="81" w:name="_Hlk4661723"/>
      <w:bookmarkStart w:id="82" w:name="_Hlk4658087"/>
      <w:r w:rsidRPr="00464FFF">
        <w:rPr>
          <w:rFonts w:ascii="Times New Roman" w:hAnsi="Times New Roman"/>
          <w:spacing w:val="-2"/>
          <w:sz w:val="24"/>
          <w:szCs w:val="24"/>
        </w:rPr>
        <w:t>Administrative Services Division</w:t>
      </w:r>
      <w:bookmarkEnd w:id="81"/>
    </w:p>
    <w:bookmarkEnd w:id="82"/>
    <w:p w:rsidR="00B34C1D" w:rsidRPr="00464FFF" w:rsidRDefault="00E54702" w:rsidP="005967EA">
      <w:pPr>
        <w:pStyle w:val="ListParagraph"/>
        <w:tabs>
          <w:tab w:val="center" w:pos="4680"/>
        </w:tabs>
        <w:suppressAutoHyphens/>
        <w:rPr>
          <w:rFonts w:ascii="Times New Roman" w:hAnsi="Times New Roman"/>
          <w:spacing w:val="-2"/>
          <w:sz w:val="24"/>
          <w:szCs w:val="24"/>
        </w:rPr>
      </w:pPr>
      <w:r w:rsidRPr="00464FFF">
        <w:rPr>
          <w:rFonts w:ascii="Times New Roman" w:hAnsi="Times New Roman"/>
          <w:spacing w:val="-2"/>
          <w:sz w:val="24"/>
          <w:szCs w:val="24"/>
        </w:rPr>
        <w:t>New Mexico Department of Health</w:t>
      </w:r>
    </w:p>
    <w:p w:rsidR="00B34C1D" w:rsidRPr="00464FFF" w:rsidRDefault="006314F1" w:rsidP="005967EA">
      <w:pPr>
        <w:pStyle w:val="ListParagraph"/>
        <w:tabs>
          <w:tab w:val="center" w:pos="4680"/>
        </w:tabs>
        <w:suppressAutoHyphens/>
        <w:rPr>
          <w:rFonts w:ascii="Times New Roman" w:hAnsi="Times New Roman"/>
          <w:spacing w:val="-2"/>
          <w:sz w:val="24"/>
          <w:szCs w:val="24"/>
        </w:rPr>
      </w:pPr>
      <w:r w:rsidRPr="00464FFF">
        <w:rPr>
          <w:rFonts w:ascii="Times New Roman" w:hAnsi="Times New Roman"/>
          <w:spacing w:val="-2"/>
          <w:sz w:val="24"/>
          <w:szCs w:val="24"/>
        </w:rPr>
        <w:t>1190 S. St. Francis Dr., Suite N3204</w:t>
      </w:r>
    </w:p>
    <w:p w:rsidR="00B34C1D" w:rsidRPr="00464FFF" w:rsidRDefault="006314F1" w:rsidP="005967EA">
      <w:pPr>
        <w:pStyle w:val="ListParagraph"/>
        <w:tabs>
          <w:tab w:val="center" w:pos="4680"/>
        </w:tabs>
        <w:suppressAutoHyphens/>
        <w:rPr>
          <w:rFonts w:ascii="Times New Roman" w:hAnsi="Times New Roman"/>
          <w:spacing w:val="-2"/>
          <w:sz w:val="24"/>
          <w:szCs w:val="24"/>
        </w:rPr>
      </w:pPr>
      <w:bookmarkStart w:id="83" w:name="_Toc286907049"/>
      <w:r w:rsidRPr="00464FFF">
        <w:rPr>
          <w:rFonts w:ascii="Times New Roman" w:hAnsi="Times New Roman"/>
          <w:spacing w:val="-2"/>
          <w:sz w:val="24"/>
          <w:szCs w:val="24"/>
        </w:rPr>
        <w:t>Santa Fe</w:t>
      </w:r>
      <w:r w:rsidR="00B34C1D" w:rsidRPr="00464FFF">
        <w:rPr>
          <w:rFonts w:ascii="Times New Roman" w:hAnsi="Times New Roman"/>
          <w:spacing w:val="-2"/>
          <w:sz w:val="24"/>
          <w:szCs w:val="24"/>
        </w:rPr>
        <w:t xml:space="preserve">, New Mexico </w:t>
      </w:r>
      <w:bookmarkEnd w:id="83"/>
      <w:r w:rsidRPr="00464FFF">
        <w:rPr>
          <w:rFonts w:ascii="Times New Roman" w:hAnsi="Times New Roman"/>
          <w:spacing w:val="-2"/>
          <w:sz w:val="24"/>
          <w:szCs w:val="24"/>
        </w:rPr>
        <w:t>87502</w:t>
      </w:r>
    </w:p>
    <w:p w:rsidR="00B34C1D" w:rsidRPr="00464FFF" w:rsidRDefault="00B34C1D" w:rsidP="005967E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EF60F6"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r w:rsidRPr="00464FFF">
        <w:rPr>
          <w:rFonts w:ascii="Times New Roman" w:hAnsi="Times New Roman"/>
          <w:spacing w:val="-2"/>
          <w:sz w:val="24"/>
          <w:szCs w:val="24"/>
        </w:rPr>
        <w:tab/>
      </w:r>
      <w:bookmarkStart w:id="84" w:name="_Toc286907051"/>
      <w:r w:rsidR="00B34C1D" w:rsidRPr="00464FFF">
        <w:rPr>
          <w:rFonts w:ascii="Times New Roman" w:hAnsi="Times New Roman"/>
          <w:spacing w:val="-2"/>
          <w:sz w:val="24"/>
          <w:szCs w:val="24"/>
        </w:rPr>
        <w:t xml:space="preserve">Protests received after </w:t>
      </w:r>
      <w:r w:rsidR="000C14FD" w:rsidRPr="00464FFF">
        <w:rPr>
          <w:rFonts w:ascii="Times New Roman" w:hAnsi="Times New Roman"/>
          <w:spacing w:val="-2"/>
          <w:sz w:val="24"/>
          <w:szCs w:val="24"/>
        </w:rPr>
        <w:t>the deadline will not be accept</w:t>
      </w:r>
      <w:r w:rsidR="00B34C1D" w:rsidRPr="00464FFF">
        <w:rPr>
          <w:rFonts w:ascii="Times New Roman" w:hAnsi="Times New Roman"/>
          <w:spacing w:val="-2"/>
          <w:sz w:val="24"/>
          <w:szCs w:val="24"/>
        </w:rPr>
        <w:t>ed.</w:t>
      </w:r>
      <w:bookmarkEnd w:id="84"/>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300" w:lineRule="auto"/>
        <w:jc w:val="both"/>
        <w:rPr>
          <w:rFonts w:ascii="Times New Roman" w:hAnsi="Times New Roman"/>
          <w:spacing w:val="-2"/>
          <w:sz w:val="24"/>
          <w:szCs w:val="24"/>
        </w:rPr>
      </w:pPr>
    </w:p>
    <w:p w:rsidR="00B34C1D" w:rsidRPr="00464FFF" w:rsidRDefault="00B34C1D" w:rsidP="00DA07CB">
      <w:pPr>
        <w:pStyle w:val="ListParagraph"/>
        <w:numPr>
          <w:ilvl w:val="0"/>
          <w:numId w:val="3"/>
        </w:numPr>
        <w:tabs>
          <w:tab w:val="left" w:pos="0"/>
        </w:tabs>
        <w:suppressAutoHyphens/>
        <w:ind w:hanging="720"/>
        <w:jc w:val="both"/>
        <w:outlineLvl w:val="1"/>
        <w:rPr>
          <w:rFonts w:ascii="Times New Roman" w:hAnsi="Times New Roman"/>
          <w:sz w:val="24"/>
          <w:szCs w:val="24"/>
        </w:rPr>
      </w:pPr>
      <w:bookmarkStart w:id="85" w:name="_Toc377565325"/>
      <w:bookmarkStart w:id="86" w:name="_Toc504567189"/>
      <w:bookmarkStart w:id="87" w:name="_Toc4761323"/>
      <w:r w:rsidRPr="00464FFF">
        <w:rPr>
          <w:rFonts w:ascii="Times New Roman" w:hAnsi="Times New Roman"/>
          <w:b/>
          <w:spacing w:val="-2"/>
          <w:sz w:val="24"/>
          <w:szCs w:val="24"/>
          <w:u w:val="single"/>
        </w:rPr>
        <w:t>GENERAL REQUIREMENTS</w:t>
      </w:r>
      <w:bookmarkEnd w:id="85"/>
      <w:bookmarkEnd w:id="86"/>
      <w:bookmarkEnd w:id="87"/>
    </w:p>
    <w:p w:rsidR="00B34C1D" w:rsidRPr="00464FFF" w:rsidRDefault="00EF60F6" w:rsidP="00263290">
      <w:pPr>
        <w:pStyle w:val="BodyTextIndent3"/>
        <w:spacing w:line="240" w:lineRule="auto"/>
        <w:rPr>
          <w:b w:val="0"/>
          <w:szCs w:val="24"/>
        </w:rPr>
      </w:pPr>
      <w:r w:rsidRPr="00464FFF">
        <w:rPr>
          <w:b w:val="0"/>
          <w:szCs w:val="24"/>
        </w:rPr>
        <w:tab/>
      </w:r>
      <w:r w:rsidR="00B34C1D" w:rsidRPr="00464FFF">
        <w:rPr>
          <w:b w:val="0"/>
          <w:szCs w:val="24"/>
        </w:rPr>
        <w:t xml:space="preserve">This procurement will be conducted in accordance with </w:t>
      </w:r>
      <w:r w:rsidR="002C5C51">
        <w:rPr>
          <w:b w:val="0"/>
          <w:szCs w:val="24"/>
        </w:rPr>
        <w:t>applicable</w:t>
      </w:r>
      <w:r w:rsidR="00B34C1D" w:rsidRPr="00464FFF">
        <w:rPr>
          <w:b w:val="0"/>
          <w:szCs w:val="24"/>
        </w:rPr>
        <w:t xml:space="preserve"> p</w:t>
      </w:r>
      <w:r w:rsidR="00EC428C" w:rsidRPr="00464FFF">
        <w:rPr>
          <w:b w:val="0"/>
          <w:szCs w:val="24"/>
        </w:rPr>
        <w:t>rocurement regulations</w:t>
      </w:r>
      <w:r w:rsidR="004C3126" w:rsidRPr="00464FFF">
        <w:rPr>
          <w:b w:val="0"/>
          <w:szCs w:val="24"/>
        </w:rPr>
        <w:t>.</w:t>
      </w:r>
    </w:p>
    <w:p w:rsidR="0017466C" w:rsidRPr="00464FFF" w:rsidRDefault="0017466C" w:rsidP="00263290">
      <w:pPr>
        <w:pStyle w:val="BodyTextIndent3"/>
        <w:spacing w:line="240" w:lineRule="auto"/>
        <w:rPr>
          <w:b w:val="0"/>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88" w:name="_Toc312927541"/>
      <w:bookmarkStart w:id="89" w:name="_Toc377565326"/>
      <w:bookmarkStart w:id="90" w:name="_Toc504567190"/>
      <w:bookmarkStart w:id="91" w:name="_Toc4761324"/>
      <w:r w:rsidRPr="00464FFF">
        <w:rPr>
          <w:rFonts w:ascii="Times New Roman" w:hAnsi="Times New Roman"/>
          <w:b/>
          <w:spacing w:val="-2"/>
          <w:sz w:val="24"/>
          <w:szCs w:val="24"/>
          <w:u w:val="single"/>
        </w:rPr>
        <w:t>Acceptance of Conditions Governing the Procurement</w:t>
      </w:r>
      <w:bookmarkEnd w:id="88"/>
      <w:bookmarkEnd w:id="89"/>
      <w:bookmarkEnd w:id="90"/>
      <w:bookmarkEnd w:id="91"/>
    </w:p>
    <w:p w:rsidR="00B34C1D" w:rsidRPr="00464FFF" w:rsidRDefault="00C44193"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Pr>
          <w:rFonts w:ascii="Times New Roman" w:hAnsi="Times New Roman"/>
          <w:spacing w:val="-2"/>
          <w:sz w:val="24"/>
          <w:szCs w:val="24"/>
        </w:rPr>
        <w:t>Potential o</w:t>
      </w:r>
      <w:r w:rsidR="00B34C1D" w:rsidRPr="00464FFF">
        <w:rPr>
          <w:rFonts w:ascii="Times New Roman" w:hAnsi="Times New Roman"/>
          <w:spacing w:val="-2"/>
          <w:sz w:val="24"/>
          <w:szCs w:val="24"/>
        </w:rPr>
        <w:t xml:space="preserve">fferors must indicate their acceptance of the Conditions Governing the Procurement section in the </w:t>
      </w:r>
      <w:r w:rsidR="00C81C1B" w:rsidRPr="00464FFF">
        <w:rPr>
          <w:rFonts w:ascii="Times New Roman" w:hAnsi="Times New Roman"/>
          <w:spacing w:val="-2"/>
          <w:sz w:val="24"/>
          <w:szCs w:val="24"/>
        </w:rPr>
        <w:t>Acknowledgment of Receipt Form</w:t>
      </w:r>
      <w:r w:rsidR="00B34C1D" w:rsidRPr="00464FFF">
        <w:rPr>
          <w:rFonts w:ascii="Times New Roman" w:hAnsi="Times New Roman"/>
          <w:spacing w:val="-2"/>
          <w:sz w:val="24"/>
          <w:szCs w:val="24"/>
        </w:rPr>
        <w:t xml:space="preserve">.  Submission of a proposal constitutes acceptance of the Evaluation Factors contained in Section V of this RFP. </w:t>
      </w:r>
    </w:p>
    <w:p w:rsidR="0017466C" w:rsidRPr="00464FFF" w:rsidRDefault="0017466C"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92" w:name="_Toc377565327"/>
      <w:bookmarkStart w:id="93" w:name="_Toc504567191"/>
      <w:bookmarkStart w:id="94" w:name="_Toc4761325"/>
      <w:r w:rsidRPr="00464FFF">
        <w:rPr>
          <w:rFonts w:ascii="Times New Roman" w:hAnsi="Times New Roman"/>
          <w:b/>
          <w:spacing w:val="-2"/>
          <w:sz w:val="24"/>
          <w:szCs w:val="24"/>
          <w:u w:val="single"/>
        </w:rPr>
        <w:t>Incurring Cost</w:t>
      </w:r>
      <w:bookmarkEnd w:id="92"/>
      <w:bookmarkEnd w:id="93"/>
      <w:bookmarkEnd w:id="94"/>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64FFF">
        <w:rPr>
          <w:rFonts w:ascii="Times New Roman" w:hAnsi="Times New Roman"/>
          <w:spacing w:val="-2"/>
          <w:sz w:val="24"/>
          <w:szCs w:val="24"/>
        </w:rPr>
        <w:t>Any cost incurred by the offeror in preparation, trans</w:t>
      </w:r>
      <w:r w:rsidRPr="00464FFF">
        <w:rPr>
          <w:rFonts w:ascii="Times New Roman" w:hAnsi="Times New Roman"/>
          <w:spacing w:val="-2"/>
          <w:sz w:val="24"/>
          <w:szCs w:val="24"/>
        </w:rPr>
        <w:softHyphen/>
        <w:t>mittal, presentation of any proposal or material submit</w:t>
      </w:r>
      <w:r w:rsidRPr="00464FFF">
        <w:rPr>
          <w:rFonts w:ascii="Times New Roman" w:hAnsi="Times New Roman"/>
          <w:spacing w:val="-2"/>
          <w:sz w:val="24"/>
          <w:szCs w:val="24"/>
        </w:rPr>
        <w:softHyphen/>
        <w:t>ted in response to this RFP shall be borne solely by the offeror.</w:t>
      </w:r>
      <w:r w:rsidR="00C44193" w:rsidRPr="00C44193">
        <w:t xml:space="preserve"> </w:t>
      </w:r>
      <w:r w:rsidR="00C44193" w:rsidRPr="00C44193">
        <w:rPr>
          <w:rFonts w:ascii="Times New Roman" w:hAnsi="Times New Roman"/>
          <w:spacing w:val="-2"/>
          <w:sz w:val="24"/>
          <w:szCs w:val="24"/>
        </w:rPr>
        <w:t>Any cost incurred by the Offeror for set up and demonstration of the proposed equipment and/or system shall be borne solely by the Offeror.</w:t>
      </w:r>
    </w:p>
    <w:p w:rsidR="00B34C1D" w:rsidRPr="00464FFF" w:rsidRDefault="00B34C1D"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95" w:name="_Toc377565328"/>
      <w:bookmarkStart w:id="96" w:name="_Toc504567192"/>
      <w:bookmarkStart w:id="97" w:name="_Toc4761326"/>
      <w:r w:rsidRPr="00464FFF">
        <w:rPr>
          <w:rFonts w:ascii="Times New Roman" w:hAnsi="Times New Roman"/>
          <w:b/>
          <w:spacing w:val="-2"/>
          <w:sz w:val="24"/>
          <w:szCs w:val="24"/>
          <w:u w:val="single"/>
        </w:rPr>
        <w:t>Prime Contractor Responsibility</w:t>
      </w:r>
      <w:bookmarkEnd w:id="95"/>
      <w:bookmarkEnd w:id="96"/>
      <w:bookmarkEnd w:id="97"/>
    </w:p>
    <w:p w:rsidR="00570368" w:rsidRDefault="00C44193" w:rsidP="00C44193">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C44193">
        <w:rPr>
          <w:rFonts w:ascii="Times New Roman" w:hAnsi="Times New Roman"/>
          <w:spacing w:val="-2"/>
          <w:sz w:val="24"/>
          <w:szCs w:val="24"/>
        </w:rPr>
        <w:t>Any contractual agreement that may result from this RFP shall specify that the prime contractor is solely responsible for fulfillment of all requirements of the contractual agreement with a state agency which may derive from this RFP. The state agency entering into a contractual agreement with a vendor will make payments to only the prime contractor.</w:t>
      </w:r>
    </w:p>
    <w:p w:rsidR="00C44193" w:rsidRPr="00464FFF" w:rsidRDefault="00C44193"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584"/>
        <w:jc w:val="both"/>
        <w:rPr>
          <w:rFonts w:ascii="Times New Roman" w:hAnsi="Times New Roman"/>
          <w:spacing w:val="-2"/>
          <w:sz w:val="24"/>
          <w:szCs w:val="24"/>
        </w:rPr>
      </w:pPr>
    </w:p>
    <w:p w:rsidR="00656E34" w:rsidRPr="00464FFF" w:rsidRDefault="00656E34"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98" w:name="_Toc312927544"/>
      <w:bookmarkStart w:id="99" w:name="_Toc377565329"/>
      <w:bookmarkStart w:id="100" w:name="_Toc504567193"/>
      <w:bookmarkStart w:id="101" w:name="_Toc4761327"/>
      <w:r w:rsidRPr="00464FFF">
        <w:rPr>
          <w:rFonts w:ascii="Times New Roman" w:hAnsi="Times New Roman"/>
          <w:b/>
          <w:spacing w:val="-2"/>
          <w:sz w:val="24"/>
          <w:szCs w:val="24"/>
          <w:u w:val="single"/>
        </w:rPr>
        <w:lastRenderedPageBreak/>
        <w:t>Subcontractors</w:t>
      </w:r>
      <w:bookmarkEnd w:id="98"/>
      <w:bookmarkEnd w:id="99"/>
      <w:bookmarkEnd w:id="100"/>
      <w:r w:rsidR="00C44193">
        <w:rPr>
          <w:rFonts w:ascii="Times New Roman" w:hAnsi="Times New Roman"/>
          <w:b/>
          <w:spacing w:val="-2"/>
          <w:sz w:val="24"/>
          <w:szCs w:val="24"/>
          <w:u w:val="single"/>
        </w:rPr>
        <w:t>/Consent</w:t>
      </w:r>
      <w:bookmarkEnd w:id="101"/>
    </w:p>
    <w:p w:rsidR="00B34C1D" w:rsidRDefault="00C44193" w:rsidP="00C44193">
      <w:pPr>
        <w:tabs>
          <w:tab w:val="center" w:pos="4680"/>
        </w:tabs>
        <w:suppressAutoHyphens/>
        <w:ind w:left="720"/>
        <w:jc w:val="both"/>
        <w:rPr>
          <w:rFonts w:ascii="Times New Roman" w:hAnsi="Times New Roman"/>
          <w:spacing w:val="-2"/>
          <w:sz w:val="24"/>
          <w:szCs w:val="24"/>
        </w:rPr>
      </w:pPr>
      <w:r w:rsidRPr="00C44193">
        <w:rPr>
          <w:rFonts w:ascii="Times New Roman" w:hAnsi="Times New Roman"/>
          <w:spacing w:val="-2"/>
          <w:sz w:val="24"/>
          <w:szCs w:val="24"/>
        </w:rPr>
        <w:t xml:space="preserve">The use of subcontractors is allowed. The prime contractor shall be wholly responsible for the entire performance of the contractual agreement </w:t>
      </w:r>
      <w:proofErr w:type="gramStart"/>
      <w:r w:rsidRPr="00C44193">
        <w:rPr>
          <w:rFonts w:ascii="Times New Roman" w:hAnsi="Times New Roman"/>
          <w:spacing w:val="-2"/>
          <w:sz w:val="24"/>
          <w:szCs w:val="24"/>
        </w:rPr>
        <w:t>whether or not</w:t>
      </w:r>
      <w:proofErr w:type="gramEnd"/>
      <w:r w:rsidRPr="00C44193">
        <w:rPr>
          <w:rFonts w:ascii="Times New Roman" w:hAnsi="Times New Roman"/>
          <w:spacing w:val="-2"/>
          <w:sz w:val="24"/>
          <w:szCs w:val="24"/>
        </w:rPr>
        <w:t xml:space="preserve"> subcontractors are used.  Additionally, the prime contractor must receive approval, in writing, from the agency awarding any resultant contract, before any subcontractor is used during the term of this agreement.</w:t>
      </w:r>
    </w:p>
    <w:p w:rsidR="00C44193" w:rsidRPr="00464FFF" w:rsidRDefault="00C44193" w:rsidP="00C44193">
      <w:pPr>
        <w:tabs>
          <w:tab w:val="center" w:pos="4680"/>
        </w:tabs>
        <w:suppressAutoHyphens/>
        <w:ind w:left="720"/>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02" w:name="_Toc377565330"/>
      <w:bookmarkStart w:id="103" w:name="_Toc504567194"/>
      <w:bookmarkStart w:id="104" w:name="_Toc4761328"/>
      <w:r w:rsidRPr="00464FFF">
        <w:rPr>
          <w:rFonts w:ascii="Times New Roman" w:hAnsi="Times New Roman"/>
          <w:b/>
          <w:spacing w:val="-2"/>
          <w:sz w:val="24"/>
          <w:szCs w:val="24"/>
          <w:u w:val="single"/>
        </w:rPr>
        <w:t>Amended Proposals</w:t>
      </w:r>
      <w:bookmarkEnd w:id="102"/>
      <w:bookmarkEnd w:id="103"/>
      <w:bookmarkEnd w:id="104"/>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64FFF">
        <w:rPr>
          <w:rFonts w:ascii="Times New Roman" w:hAnsi="Times New Roman"/>
          <w:spacing w:val="-2"/>
          <w:sz w:val="24"/>
          <w:szCs w:val="24"/>
        </w:rPr>
        <w:t xml:space="preserve">An offeror may submit an amended proposal before the deadline for receipt of </w:t>
      </w:r>
      <w:r w:rsidR="00C7355C" w:rsidRPr="00464FFF">
        <w:rPr>
          <w:rFonts w:ascii="Times New Roman" w:hAnsi="Times New Roman"/>
          <w:spacing w:val="-2"/>
          <w:sz w:val="24"/>
          <w:szCs w:val="24"/>
        </w:rPr>
        <w:t>proposals.  Such amended proposals must be complete replace</w:t>
      </w:r>
      <w:r w:rsidRPr="00464FFF">
        <w:rPr>
          <w:rFonts w:ascii="Times New Roman" w:hAnsi="Times New Roman"/>
          <w:spacing w:val="-2"/>
          <w:sz w:val="24"/>
          <w:szCs w:val="24"/>
        </w:rPr>
        <w:t>ments for a previously submitted proposal and must be clearly ide</w:t>
      </w:r>
      <w:r w:rsidR="00C7355C" w:rsidRPr="00464FFF">
        <w:rPr>
          <w:rFonts w:ascii="Times New Roman" w:hAnsi="Times New Roman"/>
          <w:spacing w:val="-2"/>
          <w:sz w:val="24"/>
          <w:szCs w:val="24"/>
        </w:rPr>
        <w:t>ntified as such in the transmit</w:t>
      </w:r>
      <w:r w:rsidRPr="00464FFF">
        <w:rPr>
          <w:rFonts w:ascii="Times New Roman" w:hAnsi="Times New Roman"/>
          <w:spacing w:val="-2"/>
          <w:sz w:val="24"/>
          <w:szCs w:val="24"/>
        </w:rPr>
        <w:t>tal letter.  The Agency personnel will not merge, collate, or assemble proposal materials.</w:t>
      </w:r>
    </w:p>
    <w:p w:rsidR="00B34C1D" w:rsidRPr="00464FFF" w:rsidRDefault="00B34C1D"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E20A0"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05" w:name="_Toc377565331"/>
      <w:bookmarkStart w:id="106" w:name="_Toc504567195"/>
      <w:bookmarkStart w:id="107" w:name="_Toc4761329"/>
      <w:r w:rsidRPr="00464FFF">
        <w:rPr>
          <w:rFonts w:ascii="Times New Roman" w:hAnsi="Times New Roman"/>
          <w:b/>
          <w:spacing w:val="-2"/>
          <w:sz w:val="24"/>
          <w:szCs w:val="24"/>
          <w:u w:val="single"/>
        </w:rPr>
        <w:t>Offeror’s</w:t>
      </w:r>
      <w:r w:rsidR="00B34C1D" w:rsidRPr="00464FFF">
        <w:rPr>
          <w:rFonts w:ascii="Times New Roman" w:hAnsi="Times New Roman"/>
          <w:b/>
          <w:spacing w:val="-2"/>
          <w:sz w:val="24"/>
          <w:szCs w:val="24"/>
          <w:u w:val="single"/>
        </w:rPr>
        <w:t xml:space="preserve"> Rights to Withdraw Proposal</w:t>
      </w:r>
      <w:bookmarkEnd w:id="105"/>
      <w:bookmarkEnd w:id="106"/>
      <w:bookmarkEnd w:id="107"/>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64FFF">
        <w:rPr>
          <w:rFonts w:ascii="Times New Roman" w:hAnsi="Times New Roman"/>
          <w:spacing w:val="-2"/>
          <w:sz w:val="24"/>
          <w:szCs w:val="24"/>
        </w:rPr>
        <w:t>Offerors will be allowed to withdraw their proposals at any time prior to the deadline</w:t>
      </w:r>
      <w:r w:rsidR="00C7355C" w:rsidRPr="00464FFF">
        <w:rPr>
          <w:rFonts w:ascii="Times New Roman" w:hAnsi="Times New Roman"/>
          <w:spacing w:val="-2"/>
          <w:sz w:val="24"/>
          <w:szCs w:val="24"/>
        </w:rPr>
        <w:t xml:space="preserve"> for receipt of propo</w:t>
      </w:r>
      <w:r w:rsidRPr="00464FFF">
        <w:rPr>
          <w:rFonts w:ascii="Times New Roman" w:hAnsi="Times New Roman"/>
          <w:spacing w:val="-2"/>
          <w:sz w:val="24"/>
          <w:szCs w:val="24"/>
        </w:rPr>
        <w:t>sals.  The offeror must submit a written withdrawal request signed by the offer</w:t>
      </w:r>
      <w:r w:rsidR="00C7355C" w:rsidRPr="00464FFF">
        <w:rPr>
          <w:rFonts w:ascii="Times New Roman" w:hAnsi="Times New Roman"/>
          <w:spacing w:val="-2"/>
          <w:sz w:val="24"/>
          <w:szCs w:val="24"/>
        </w:rPr>
        <w:t>or's duly authorized represen</w:t>
      </w:r>
      <w:r w:rsidRPr="00464FFF">
        <w:rPr>
          <w:rFonts w:ascii="Times New Roman" w:hAnsi="Times New Roman"/>
          <w:spacing w:val="-2"/>
          <w:sz w:val="24"/>
          <w:szCs w:val="24"/>
        </w:rPr>
        <w:t>tative addressed to the Procurement Manager.</w:t>
      </w:r>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64FFF">
        <w:rPr>
          <w:rFonts w:ascii="Times New Roman" w:hAnsi="Times New Roman"/>
          <w:spacing w:val="-2"/>
          <w:sz w:val="24"/>
          <w:szCs w:val="24"/>
        </w:rPr>
        <w:t>The approval or denial of withdrawal requests received after the deadline for receipt of the proposals is governed by the applicable procurement regulations.</w:t>
      </w:r>
    </w:p>
    <w:p w:rsidR="00B34C1D" w:rsidRPr="00464FFF" w:rsidRDefault="00B34C1D"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08" w:name="_Toc377565332"/>
      <w:bookmarkStart w:id="109" w:name="_Toc504567196"/>
      <w:bookmarkStart w:id="110" w:name="_Toc4761330"/>
      <w:r w:rsidRPr="00464FFF">
        <w:rPr>
          <w:rFonts w:ascii="Times New Roman" w:hAnsi="Times New Roman"/>
          <w:b/>
          <w:spacing w:val="-2"/>
          <w:sz w:val="24"/>
          <w:szCs w:val="24"/>
          <w:u w:val="single"/>
        </w:rPr>
        <w:t>Proposal Offer Firm</w:t>
      </w:r>
      <w:bookmarkEnd w:id="108"/>
      <w:bookmarkEnd w:id="109"/>
      <w:bookmarkEnd w:id="110"/>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64FFF">
        <w:rPr>
          <w:rFonts w:ascii="Times New Roman" w:hAnsi="Times New Roman"/>
          <w:spacing w:val="-2"/>
          <w:sz w:val="24"/>
          <w:szCs w:val="24"/>
        </w:rPr>
        <w:t>Responses to this RFP, including</w:t>
      </w:r>
      <w:r w:rsidR="005166AA" w:rsidRPr="00464FFF">
        <w:rPr>
          <w:rFonts w:ascii="Times New Roman" w:hAnsi="Times New Roman"/>
          <w:spacing w:val="-2"/>
          <w:sz w:val="24"/>
          <w:szCs w:val="24"/>
        </w:rPr>
        <w:t xml:space="preserve"> proposal prices, will be consi</w:t>
      </w:r>
      <w:r w:rsidRPr="00464FFF">
        <w:rPr>
          <w:rFonts w:ascii="Times New Roman" w:hAnsi="Times New Roman"/>
          <w:spacing w:val="-2"/>
          <w:sz w:val="24"/>
          <w:szCs w:val="24"/>
        </w:rPr>
        <w:t xml:space="preserve">dered firm for </w:t>
      </w:r>
      <w:r w:rsidR="00954795" w:rsidRPr="00464FFF">
        <w:rPr>
          <w:rFonts w:ascii="Times New Roman" w:hAnsi="Times New Roman"/>
          <w:spacing w:val="-2"/>
          <w:sz w:val="24"/>
          <w:szCs w:val="24"/>
        </w:rPr>
        <w:t>one hundred eighty</w:t>
      </w:r>
      <w:r w:rsidRPr="00464FFF">
        <w:rPr>
          <w:rFonts w:ascii="Times New Roman" w:hAnsi="Times New Roman"/>
          <w:spacing w:val="-2"/>
          <w:sz w:val="24"/>
          <w:szCs w:val="24"/>
        </w:rPr>
        <w:t xml:space="preserve"> (</w:t>
      </w:r>
      <w:r w:rsidR="00954795" w:rsidRPr="00464FFF">
        <w:rPr>
          <w:rFonts w:ascii="Times New Roman" w:hAnsi="Times New Roman"/>
          <w:spacing w:val="-2"/>
          <w:sz w:val="24"/>
          <w:szCs w:val="24"/>
        </w:rPr>
        <w:t>180</w:t>
      </w:r>
      <w:r w:rsidRPr="00464FFF">
        <w:rPr>
          <w:rFonts w:ascii="Times New Roman" w:hAnsi="Times New Roman"/>
          <w:spacing w:val="-2"/>
          <w:sz w:val="24"/>
          <w:szCs w:val="24"/>
        </w:rPr>
        <w:t xml:space="preserve">) days after the due date for receipt of proposals or </w:t>
      </w:r>
      <w:r w:rsidR="00954795" w:rsidRPr="00464FFF">
        <w:rPr>
          <w:rFonts w:ascii="Times New Roman" w:hAnsi="Times New Roman"/>
          <w:spacing w:val="-2"/>
          <w:sz w:val="24"/>
          <w:szCs w:val="24"/>
        </w:rPr>
        <w:t>one hundred fifty</w:t>
      </w:r>
      <w:r w:rsidRPr="00464FFF">
        <w:rPr>
          <w:rFonts w:ascii="Times New Roman" w:hAnsi="Times New Roman"/>
          <w:spacing w:val="-2"/>
          <w:sz w:val="24"/>
          <w:szCs w:val="24"/>
        </w:rPr>
        <w:t xml:space="preserve"> (</w:t>
      </w:r>
      <w:r w:rsidR="00954795" w:rsidRPr="00464FFF">
        <w:rPr>
          <w:rFonts w:ascii="Times New Roman" w:hAnsi="Times New Roman"/>
          <w:spacing w:val="-2"/>
          <w:sz w:val="24"/>
          <w:szCs w:val="24"/>
        </w:rPr>
        <w:t>150</w:t>
      </w:r>
      <w:r w:rsidRPr="00464FFF">
        <w:rPr>
          <w:rFonts w:ascii="Times New Roman" w:hAnsi="Times New Roman"/>
          <w:spacing w:val="-2"/>
          <w:sz w:val="24"/>
          <w:szCs w:val="24"/>
        </w:rPr>
        <w:t xml:space="preserve">) days after </w:t>
      </w:r>
      <w:r w:rsidR="00610B80" w:rsidRPr="00464FFF">
        <w:rPr>
          <w:rFonts w:ascii="Times New Roman" w:hAnsi="Times New Roman"/>
          <w:spacing w:val="-2"/>
          <w:sz w:val="24"/>
          <w:szCs w:val="24"/>
        </w:rPr>
        <w:t xml:space="preserve">due date for the </w:t>
      </w:r>
      <w:r w:rsidRPr="00464FFF">
        <w:rPr>
          <w:rFonts w:ascii="Times New Roman" w:hAnsi="Times New Roman"/>
          <w:spacing w:val="-2"/>
          <w:sz w:val="24"/>
          <w:szCs w:val="24"/>
        </w:rPr>
        <w:t>receipt</w:t>
      </w:r>
      <w:r w:rsidR="00610B80" w:rsidRPr="00464FFF">
        <w:rPr>
          <w:rFonts w:ascii="Times New Roman" w:hAnsi="Times New Roman"/>
          <w:spacing w:val="-2"/>
          <w:sz w:val="24"/>
          <w:szCs w:val="24"/>
        </w:rPr>
        <w:t xml:space="preserve"> </w:t>
      </w:r>
      <w:r w:rsidRPr="00464FFF">
        <w:rPr>
          <w:rFonts w:ascii="Times New Roman" w:hAnsi="Times New Roman"/>
          <w:spacing w:val="-2"/>
          <w:sz w:val="24"/>
          <w:szCs w:val="24"/>
        </w:rPr>
        <w:t xml:space="preserve">of a best and </w:t>
      </w:r>
      <w:r w:rsidR="00610B80" w:rsidRPr="00464FFF">
        <w:rPr>
          <w:rFonts w:ascii="Times New Roman" w:hAnsi="Times New Roman"/>
          <w:spacing w:val="-2"/>
          <w:sz w:val="24"/>
          <w:szCs w:val="24"/>
        </w:rPr>
        <w:t xml:space="preserve">final offer </w:t>
      </w:r>
      <w:r w:rsidR="00C44193" w:rsidRPr="00C44193">
        <w:rPr>
          <w:rFonts w:ascii="Times New Roman" w:hAnsi="Times New Roman"/>
          <w:spacing w:val="-2"/>
          <w:sz w:val="24"/>
          <w:szCs w:val="24"/>
        </w:rPr>
        <w:t>if the Offeror is invited or required to submit one.</w:t>
      </w:r>
    </w:p>
    <w:p w:rsidR="0057542D" w:rsidRPr="00464FFF" w:rsidRDefault="0057542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11" w:name="_Toc377565333"/>
      <w:bookmarkStart w:id="112" w:name="_Toc504567197"/>
      <w:bookmarkStart w:id="113" w:name="_Toc4761331"/>
      <w:r w:rsidRPr="00464FFF">
        <w:rPr>
          <w:rFonts w:ascii="Times New Roman" w:hAnsi="Times New Roman"/>
          <w:b/>
          <w:spacing w:val="-2"/>
          <w:sz w:val="24"/>
          <w:szCs w:val="24"/>
          <w:u w:val="single"/>
        </w:rPr>
        <w:t>Disclosure of Proposal Contents</w:t>
      </w:r>
      <w:bookmarkEnd w:id="111"/>
      <w:bookmarkEnd w:id="112"/>
      <w:bookmarkEnd w:id="113"/>
    </w:p>
    <w:p w:rsidR="00C44193" w:rsidRPr="00C44193" w:rsidRDefault="00C44193" w:rsidP="00C44193">
      <w:pPr>
        <w:widowControl/>
        <w:numPr>
          <w:ilvl w:val="0"/>
          <w:numId w:val="78"/>
        </w:numPr>
        <w:ind w:left="1080"/>
        <w:rPr>
          <w:rFonts w:ascii="Times New Roman" w:hAnsi="Times New Roman"/>
          <w:sz w:val="24"/>
          <w:szCs w:val="24"/>
        </w:rPr>
      </w:pPr>
      <w:r w:rsidRPr="00C44193">
        <w:rPr>
          <w:rFonts w:ascii="Times New Roman" w:hAnsi="Times New Roman"/>
          <w:sz w:val="24"/>
          <w:szCs w:val="24"/>
        </w:rPr>
        <w:t>Proposals will be kept confidential until negotiations and the award are completed by the Agency.  At that time, all proposals and documents pertaining to the proposals will be open to the public, except for material that is clearly marked proprietary or confidential. The Procurement Manager will not disclose or make public any pages of a proposal on which the potential Offeror has stamped or imprinted "proprietary" or "confidential" subject to the following requirements:</w:t>
      </w:r>
    </w:p>
    <w:p w:rsidR="00C44193" w:rsidRPr="00C44193" w:rsidRDefault="00C44193" w:rsidP="00C44193">
      <w:pPr>
        <w:widowControl/>
        <w:numPr>
          <w:ilvl w:val="0"/>
          <w:numId w:val="78"/>
        </w:numPr>
        <w:ind w:left="1080"/>
        <w:rPr>
          <w:rFonts w:ascii="Times New Roman" w:hAnsi="Times New Roman"/>
          <w:sz w:val="24"/>
          <w:szCs w:val="24"/>
        </w:rPr>
      </w:pPr>
      <w:r w:rsidRPr="00C44193">
        <w:rPr>
          <w:rFonts w:ascii="Times New Roman" w:hAnsi="Times New Roman"/>
          <w:sz w:val="24"/>
          <w:szCs w:val="24"/>
        </w:rPr>
        <w:t xml:space="preserve">Proprietary or confidential data shall be readily separable from the proposal in order to facilitate eventual public inspection of the non-confidential portion of the proposal.  </w:t>
      </w:r>
    </w:p>
    <w:p w:rsidR="00C44193" w:rsidRPr="00C44193" w:rsidRDefault="00C44193" w:rsidP="00C44193">
      <w:pPr>
        <w:widowControl/>
        <w:numPr>
          <w:ilvl w:val="0"/>
          <w:numId w:val="78"/>
        </w:numPr>
        <w:ind w:left="1080"/>
        <w:rPr>
          <w:rFonts w:ascii="Times New Roman" w:hAnsi="Times New Roman"/>
          <w:sz w:val="24"/>
          <w:szCs w:val="24"/>
        </w:rPr>
      </w:pPr>
      <w:r w:rsidRPr="00C44193">
        <w:rPr>
          <w:rFonts w:ascii="Times New Roman" w:hAnsi="Times New Roman"/>
          <w:sz w:val="24"/>
          <w:szCs w:val="24"/>
        </w:rPr>
        <w:t>Confidential data is restricted to:</w:t>
      </w:r>
    </w:p>
    <w:p w:rsidR="00C44193" w:rsidRPr="00C44193" w:rsidRDefault="00C44193" w:rsidP="00C44193">
      <w:pPr>
        <w:widowControl/>
        <w:numPr>
          <w:ilvl w:val="0"/>
          <w:numId w:val="56"/>
        </w:numPr>
        <w:ind w:left="1620" w:hanging="360"/>
        <w:rPr>
          <w:rFonts w:ascii="Times New Roman" w:hAnsi="Times New Roman"/>
          <w:sz w:val="24"/>
          <w:szCs w:val="24"/>
        </w:rPr>
      </w:pPr>
      <w:r w:rsidRPr="00C44193">
        <w:rPr>
          <w:rFonts w:ascii="Times New Roman" w:hAnsi="Times New Roman"/>
          <w:sz w:val="24"/>
          <w:szCs w:val="24"/>
        </w:rPr>
        <w:t>confidential financial information concerning the Offeror’s organization;</w:t>
      </w:r>
    </w:p>
    <w:p w:rsidR="00C44193" w:rsidRPr="00C44193" w:rsidRDefault="00C44193" w:rsidP="00C44193">
      <w:pPr>
        <w:widowControl/>
        <w:numPr>
          <w:ilvl w:val="0"/>
          <w:numId w:val="56"/>
        </w:numPr>
        <w:ind w:left="1620" w:hanging="360"/>
        <w:rPr>
          <w:rFonts w:ascii="Times New Roman" w:hAnsi="Times New Roman"/>
          <w:sz w:val="24"/>
          <w:szCs w:val="24"/>
        </w:rPr>
      </w:pPr>
      <w:r w:rsidRPr="00C44193">
        <w:rPr>
          <w:rFonts w:ascii="Times New Roman" w:hAnsi="Times New Roman"/>
          <w:sz w:val="24"/>
          <w:szCs w:val="24"/>
        </w:rPr>
        <w:t xml:space="preserve">and data that qualifies as a trade secret in accordance with the Uniform Trade Secrets Act, NMSA 1978 § 57-3A-1 to 57-3A-7.  </w:t>
      </w:r>
    </w:p>
    <w:p w:rsidR="00C44193" w:rsidRPr="00C44193" w:rsidRDefault="00C44193" w:rsidP="00C44193">
      <w:pPr>
        <w:widowControl/>
        <w:numPr>
          <w:ilvl w:val="0"/>
          <w:numId w:val="56"/>
        </w:numPr>
        <w:ind w:left="1620" w:hanging="360"/>
        <w:rPr>
          <w:rFonts w:ascii="Times New Roman" w:hAnsi="Times New Roman"/>
          <w:sz w:val="24"/>
          <w:szCs w:val="24"/>
        </w:rPr>
      </w:pPr>
      <w:r w:rsidRPr="00C44193">
        <w:rPr>
          <w:rFonts w:ascii="Times New Roman" w:hAnsi="Times New Roman"/>
          <w:sz w:val="24"/>
          <w:szCs w:val="24"/>
        </w:rPr>
        <w:t xml:space="preserve">PLEASE NOTE: The price of products </w:t>
      </w:r>
      <w:proofErr w:type="gramStart"/>
      <w:r w:rsidRPr="00C44193">
        <w:rPr>
          <w:rFonts w:ascii="Times New Roman" w:hAnsi="Times New Roman"/>
          <w:sz w:val="24"/>
          <w:szCs w:val="24"/>
        </w:rPr>
        <w:t>offered</w:t>
      </w:r>
      <w:proofErr w:type="gramEnd"/>
      <w:r w:rsidRPr="00C44193">
        <w:rPr>
          <w:rFonts w:ascii="Times New Roman" w:hAnsi="Times New Roman"/>
          <w:sz w:val="24"/>
          <w:szCs w:val="24"/>
        </w:rPr>
        <w:t xml:space="preserve"> or the cost of services proposed </w:t>
      </w:r>
      <w:r w:rsidRPr="00C44193">
        <w:rPr>
          <w:rFonts w:ascii="Times New Roman" w:hAnsi="Times New Roman"/>
          <w:b/>
          <w:sz w:val="24"/>
          <w:szCs w:val="24"/>
        </w:rPr>
        <w:t>shall not be designated</w:t>
      </w:r>
      <w:r w:rsidRPr="00C44193">
        <w:rPr>
          <w:rFonts w:ascii="Times New Roman" w:hAnsi="Times New Roman"/>
          <w:sz w:val="24"/>
          <w:szCs w:val="24"/>
        </w:rPr>
        <w:t xml:space="preserve"> as proprietary or confidential information.</w:t>
      </w:r>
    </w:p>
    <w:p w:rsidR="00C44193" w:rsidRPr="00C44193" w:rsidRDefault="00C44193" w:rsidP="00C44193">
      <w:pPr>
        <w:widowControl/>
        <w:ind w:left="748"/>
        <w:rPr>
          <w:rFonts w:ascii="Times New Roman" w:hAnsi="Times New Roman"/>
          <w:sz w:val="24"/>
          <w:szCs w:val="24"/>
        </w:rPr>
      </w:pPr>
    </w:p>
    <w:p w:rsidR="00C44193" w:rsidRPr="00C44193" w:rsidRDefault="00C44193" w:rsidP="00C44193">
      <w:pPr>
        <w:widowControl/>
        <w:ind w:left="748"/>
        <w:rPr>
          <w:rFonts w:ascii="Times New Roman" w:hAnsi="Times New Roman"/>
          <w:sz w:val="24"/>
          <w:szCs w:val="24"/>
        </w:rPr>
      </w:pPr>
      <w:r w:rsidRPr="00C44193">
        <w:rPr>
          <w:rFonts w:ascii="Times New Roman" w:hAnsi="Times New Roman"/>
          <w:sz w:val="24"/>
          <w:szCs w:val="24"/>
        </w:rPr>
        <w:t>If a request is received for disclosure of data for which an Offeror has made a written request for confidentiality, the State Purchasing Division or the Agency shall examine the Offeror’s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confidential data.</w:t>
      </w:r>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64FFF">
        <w:rPr>
          <w:rFonts w:ascii="Times New Roman" w:hAnsi="Times New Roman"/>
          <w:spacing w:val="-2"/>
          <w:sz w:val="24"/>
          <w:szCs w:val="24"/>
        </w:rPr>
        <w:t>.</w:t>
      </w:r>
    </w:p>
    <w:p w:rsidR="00270C5E" w:rsidRPr="00464FFF" w:rsidRDefault="00270C5E"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14" w:name="_Toc377565334"/>
      <w:bookmarkStart w:id="115" w:name="_Toc504567198"/>
      <w:bookmarkStart w:id="116" w:name="_Toc4761332"/>
      <w:r w:rsidRPr="00464FFF">
        <w:rPr>
          <w:rFonts w:ascii="Times New Roman" w:hAnsi="Times New Roman"/>
          <w:b/>
          <w:spacing w:val="-2"/>
          <w:sz w:val="24"/>
          <w:szCs w:val="24"/>
          <w:u w:val="single"/>
        </w:rPr>
        <w:lastRenderedPageBreak/>
        <w:t>No Obligation</w:t>
      </w:r>
      <w:bookmarkEnd w:id="114"/>
      <w:bookmarkEnd w:id="115"/>
      <w:bookmarkEnd w:id="116"/>
    </w:p>
    <w:p w:rsidR="00315359" w:rsidRPr="00464FFF" w:rsidRDefault="00315359" w:rsidP="00DA07CB">
      <w:pPr>
        <w:pStyle w:val="ListParagraph"/>
        <w:rPr>
          <w:rFonts w:ascii="Times New Roman" w:hAnsi="Times New Roman"/>
          <w:sz w:val="24"/>
          <w:szCs w:val="24"/>
        </w:rPr>
      </w:pPr>
      <w:r w:rsidRPr="00464FFF">
        <w:rPr>
          <w:rFonts w:ascii="Times New Roman" w:hAnsi="Times New Roman"/>
          <w:sz w:val="24"/>
          <w:szCs w:val="24"/>
        </w:rPr>
        <w:t xml:space="preserve">This RFP in no manner obligates the State of New Mexico or any of its Agencies to the use of any Offeror’s services until a valid written contract is awarded and approved by appropriate authorities. </w:t>
      </w:r>
    </w:p>
    <w:p w:rsidR="00B34C1D" w:rsidRPr="00464FFF" w:rsidRDefault="00B34C1D"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s>
        <w:suppressAutoHyphens/>
        <w:ind w:left="720"/>
        <w:jc w:val="both"/>
        <w:outlineLvl w:val="2"/>
        <w:rPr>
          <w:rFonts w:ascii="Times New Roman" w:hAnsi="Times New Roman"/>
          <w:b/>
          <w:spacing w:val="-2"/>
          <w:sz w:val="24"/>
          <w:szCs w:val="24"/>
        </w:rPr>
      </w:pPr>
      <w:bookmarkStart w:id="117" w:name="_Toc377565335"/>
      <w:bookmarkStart w:id="118" w:name="_Toc504567199"/>
      <w:bookmarkStart w:id="119" w:name="_Toc4761333"/>
      <w:r w:rsidRPr="00464FFF">
        <w:rPr>
          <w:rFonts w:ascii="Times New Roman" w:hAnsi="Times New Roman"/>
          <w:b/>
          <w:spacing w:val="-2"/>
          <w:sz w:val="24"/>
          <w:szCs w:val="24"/>
          <w:u w:val="single"/>
        </w:rPr>
        <w:t>Termination</w:t>
      </w:r>
      <w:bookmarkEnd w:id="117"/>
      <w:bookmarkEnd w:id="118"/>
      <w:bookmarkEnd w:id="119"/>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64FFF">
        <w:rPr>
          <w:rFonts w:ascii="Times New Roman" w:hAnsi="Times New Roman"/>
          <w:spacing w:val="-2"/>
          <w:sz w:val="24"/>
          <w:szCs w:val="24"/>
        </w:rPr>
        <w:t xml:space="preserve">This RFP may be canceled at any time and any and all proposals may be rejected in whole or in part when the Agency determines such action to be in the best interest of the State of New Mexico. </w:t>
      </w:r>
    </w:p>
    <w:p w:rsidR="00205F5E" w:rsidRPr="00464FFF" w:rsidRDefault="00205F5E"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20" w:name="_Toc377565336"/>
      <w:bookmarkStart w:id="121" w:name="_Toc504567200"/>
      <w:bookmarkStart w:id="122" w:name="_Toc4761334"/>
      <w:proofErr w:type="gramStart"/>
      <w:r w:rsidRPr="00464FFF">
        <w:rPr>
          <w:rFonts w:ascii="Times New Roman" w:hAnsi="Times New Roman"/>
          <w:b/>
          <w:spacing w:val="-2"/>
          <w:sz w:val="24"/>
          <w:szCs w:val="24"/>
          <w:u w:val="single"/>
        </w:rPr>
        <w:t>Sufficient</w:t>
      </w:r>
      <w:proofErr w:type="gramEnd"/>
      <w:r w:rsidRPr="00464FFF">
        <w:rPr>
          <w:rFonts w:ascii="Times New Roman" w:hAnsi="Times New Roman"/>
          <w:b/>
          <w:spacing w:val="-2"/>
          <w:sz w:val="24"/>
          <w:szCs w:val="24"/>
          <w:u w:val="single"/>
        </w:rPr>
        <w:t xml:space="preserve"> Appropriation</w:t>
      </w:r>
      <w:bookmarkEnd w:id="120"/>
      <w:bookmarkEnd w:id="121"/>
      <w:bookmarkEnd w:id="122"/>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64FFF">
        <w:rPr>
          <w:rFonts w:ascii="Times New Roman" w:hAnsi="Times New Roman"/>
          <w:spacing w:val="-2"/>
          <w:sz w:val="24"/>
          <w:szCs w:val="24"/>
        </w:rPr>
        <w:t xml:space="preserve">Any contract awarded as a result of this RFP process may be terminated if </w:t>
      </w:r>
      <w:proofErr w:type="gramStart"/>
      <w:r w:rsidRPr="00464FFF">
        <w:rPr>
          <w:rFonts w:ascii="Times New Roman" w:hAnsi="Times New Roman"/>
          <w:spacing w:val="-2"/>
          <w:sz w:val="24"/>
          <w:szCs w:val="24"/>
        </w:rPr>
        <w:t>sufficient</w:t>
      </w:r>
      <w:proofErr w:type="gramEnd"/>
      <w:r w:rsidRPr="00464FFF">
        <w:rPr>
          <w:rFonts w:ascii="Times New Roman" w:hAnsi="Times New Roman"/>
          <w:spacing w:val="-2"/>
          <w:sz w:val="24"/>
          <w:szCs w:val="24"/>
        </w:rPr>
        <w:t xml:space="preserve"> appropri</w:t>
      </w:r>
      <w:r w:rsidRPr="00464FFF">
        <w:rPr>
          <w:rFonts w:ascii="Times New Roman" w:hAnsi="Times New Roman"/>
          <w:spacing w:val="-2"/>
          <w:sz w:val="24"/>
          <w:szCs w:val="24"/>
        </w:rPr>
        <w:softHyphen/>
        <w:t>ations or authoriza</w:t>
      </w:r>
      <w:r w:rsidRPr="00464FFF">
        <w:rPr>
          <w:rFonts w:ascii="Times New Roman" w:hAnsi="Times New Roman"/>
          <w:spacing w:val="-2"/>
          <w:sz w:val="24"/>
          <w:szCs w:val="24"/>
        </w:rPr>
        <w:softHyphen/>
        <w:t>tions do not exist.  Such termina</w:t>
      </w:r>
      <w:r w:rsidRPr="00464FFF">
        <w:rPr>
          <w:rFonts w:ascii="Times New Roman" w:hAnsi="Times New Roman"/>
          <w:spacing w:val="-2"/>
          <w:sz w:val="24"/>
          <w:szCs w:val="24"/>
        </w:rPr>
        <w:softHyphen/>
        <w:t xml:space="preserve">tion will be </w:t>
      </w:r>
      <w:proofErr w:type="gramStart"/>
      <w:r w:rsidRPr="00464FFF">
        <w:rPr>
          <w:rFonts w:ascii="Times New Roman" w:hAnsi="Times New Roman"/>
          <w:spacing w:val="-2"/>
          <w:sz w:val="24"/>
          <w:szCs w:val="24"/>
        </w:rPr>
        <w:t>effected</w:t>
      </w:r>
      <w:proofErr w:type="gramEnd"/>
      <w:r w:rsidRPr="00464FFF">
        <w:rPr>
          <w:rFonts w:ascii="Times New Roman" w:hAnsi="Times New Roman"/>
          <w:spacing w:val="-2"/>
          <w:sz w:val="24"/>
          <w:szCs w:val="24"/>
        </w:rPr>
        <w:t xml:space="preserve"> by sending written notice to the contractor.  The Agency's decision as to whether </w:t>
      </w:r>
      <w:proofErr w:type="gramStart"/>
      <w:r w:rsidRPr="00464FFF">
        <w:rPr>
          <w:rFonts w:ascii="Times New Roman" w:hAnsi="Times New Roman"/>
          <w:spacing w:val="-2"/>
          <w:sz w:val="24"/>
          <w:szCs w:val="24"/>
        </w:rPr>
        <w:t>sufficient</w:t>
      </w:r>
      <w:proofErr w:type="gramEnd"/>
      <w:r w:rsidRPr="00464FFF">
        <w:rPr>
          <w:rFonts w:ascii="Times New Roman" w:hAnsi="Times New Roman"/>
          <w:spacing w:val="-2"/>
          <w:sz w:val="24"/>
          <w:szCs w:val="24"/>
        </w:rPr>
        <w:t xml:space="preserve"> appro</w:t>
      </w:r>
      <w:r w:rsidRPr="00464FFF">
        <w:rPr>
          <w:rFonts w:ascii="Times New Roman" w:hAnsi="Times New Roman"/>
          <w:spacing w:val="-2"/>
          <w:sz w:val="24"/>
          <w:szCs w:val="24"/>
        </w:rPr>
        <w:softHyphen/>
        <w:t>priations and authorizations are available will be accepted by the contractor as final.</w:t>
      </w:r>
    </w:p>
    <w:p w:rsidR="00B34C1D" w:rsidRPr="00464FFF" w:rsidRDefault="00B34C1D"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23" w:name="_Toc377565337"/>
      <w:bookmarkStart w:id="124" w:name="_Toc504567201"/>
      <w:bookmarkStart w:id="125" w:name="_Toc4761335"/>
      <w:r w:rsidRPr="00464FFF">
        <w:rPr>
          <w:rFonts w:ascii="Times New Roman" w:hAnsi="Times New Roman"/>
          <w:b/>
          <w:spacing w:val="-2"/>
          <w:sz w:val="24"/>
          <w:szCs w:val="24"/>
          <w:u w:val="single"/>
        </w:rPr>
        <w:t>Legal Review</w:t>
      </w:r>
      <w:bookmarkEnd w:id="123"/>
      <w:bookmarkEnd w:id="124"/>
      <w:bookmarkEnd w:id="125"/>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64FFF">
        <w:rPr>
          <w:rFonts w:ascii="Times New Roman" w:hAnsi="Times New Roman"/>
          <w:spacing w:val="-2"/>
          <w:sz w:val="24"/>
          <w:szCs w:val="24"/>
        </w:rPr>
        <w:t>The Agency requires that all offerors agree to be bound by the General Requirements contained in this RFP.  Any offeror concerns must be promptly brought to the atten</w:t>
      </w:r>
      <w:r w:rsidRPr="00464FFF">
        <w:rPr>
          <w:rFonts w:ascii="Times New Roman" w:hAnsi="Times New Roman"/>
          <w:spacing w:val="-2"/>
          <w:sz w:val="24"/>
          <w:szCs w:val="24"/>
        </w:rPr>
        <w:softHyphen/>
        <w:t>tion of the Procurement Manager.</w:t>
      </w:r>
    </w:p>
    <w:p w:rsidR="00B34C1D" w:rsidRPr="00464FFF" w:rsidRDefault="00B34C1D"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26" w:name="_Toc377565338"/>
      <w:bookmarkStart w:id="127" w:name="_Toc504567202"/>
      <w:bookmarkStart w:id="128" w:name="_Toc4761336"/>
      <w:r w:rsidRPr="00464FFF">
        <w:rPr>
          <w:rFonts w:ascii="Times New Roman" w:hAnsi="Times New Roman"/>
          <w:b/>
          <w:spacing w:val="-2"/>
          <w:sz w:val="24"/>
          <w:szCs w:val="24"/>
          <w:u w:val="single"/>
        </w:rPr>
        <w:t>Governing Law</w:t>
      </w:r>
      <w:bookmarkEnd w:id="126"/>
      <w:bookmarkEnd w:id="127"/>
      <w:bookmarkEnd w:id="128"/>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64FFF">
        <w:rPr>
          <w:rFonts w:ascii="Times New Roman" w:hAnsi="Times New Roman"/>
          <w:spacing w:val="-2"/>
          <w:sz w:val="24"/>
          <w:szCs w:val="24"/>
        </w:rPr>
        <w:t xml:space="preserve">This </w:t>
      </w:r>
      <w:r w:rsidR="00315359" w:rsidRPr="00464FFF">
        <w:rPr>
          <w:rFonts w:ascii="Times New Roman" w:hAnsi="Times New Roman"/>
          <w:spacing w:val="-2"/>
          <w:sz w:val="24"/>
          <w:szCs w:val="24"/>
        </w:rPr>
        <w:t xml:space="preserve">RFP </w:t>
      </w:r>
      <w:r w:rsidRPr="00464FFF">
        <w:rPr>
          <w:rFonts w:ascii="Times New Roman" w:hAnsi="Times New Roman"/>
          <w:spacing w:val="-2"/>
          <w:sz w:val="24"/>
          <w:szCs w:val="24"/>
        </w:rPr>
        <w:t xml:space="preserve">and any agreement with offerors that may result </w:t>
      </w:r>
      <w:r w:rsidR="00315359" w:rsidRPr="00464FFF">
        <w:rPr>
          <w:rFonts w:ascii="Times New Roman" w:hAnsi="Times New Roman"/>
          <w:spacing w:val="-2"/>
          <w:sz w:val="24"/>
          <w:szCs w:val="24"/>
        </w:rPr>
        <w:t xml:space="preserve">from this procurement </w:t>
      </w:r>
      <w:r w:rsidRPr="00464FFF">
        <w:rPr>
          <w:rFonts w:ascii="Times New Roman" w:hAnsi="Times New Roman"/>
          <w:spacing w:val="-2"/>
          <w:sz w:val="24"/>
          <w:szCs w:val="24"/>
        </w:rPr>
        <w:t>shall be governed by the laws of the State of New Mexico.</w:t>
      </w:r>
    </w:p>
    <w:p w:rsidR="00B34C1D" w:rsidRPr="00464FFF" w:rsidRDefault="00B34C1D"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29" w:name="_Toc377565339"/>
      <w:bookmarkStart w:id="130" w:name="_Toc504567203"/>
      <w:bookmarkStart w:id="131" w:name="_Toc4761337"/>
      <w:r w:rsidRPr="00464FFF">
        <w:rPr>
          <w:rFonts w:ascii="Times New Roman" w:hAnsi="Times New Roman"/>
          <w:b/>
          <w:spacing w:val="-2"/>
          <w:sz w:val="24"/>
          <w:szCs w:val="24"/>
          <w:u w:val="single"/>
        </w:rPr>
        <w:t>Basis for Proposal</w:t>
      </w:r>
      <w:bookmarkEnd w:id="129"/>
      <w:bookmarkEnd w:id="130"/>
      <w:bookmarkEnd w:id="131"/>
    </w:p>
    <w:p w:rsidR="00270C5E" w:rsidRPr="00464FFF" w:rsidRDefault="00B34C1D"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64FFF">
        <w:rPr>
          <w:rFonts w:ascii="Times New Roman" w:hAnsi="Times New Roman"/>
          <w:spacing w:val="-2"/>
          <w:sz w:val="24"/>
          <w:szCs w:val="24"/>
        </w:rPr>
        <w:t>Only information supplied by the Agency in writing through the Procurement Manager or in this RFP should be used as the basis for th</w:t>
      </w:r>
      <w:r w:rsidR="00432DFE" w:rsidRPr="00464FFF">
        <w:rPr>
          <w:rFonts w:ascii="Times New Roman" w:hAnsi="Times New Roman"/>
          <w:spacing w:val="-2"/>
          <w:sz w:val="24"/>
          <w:szCs w:val="24"/>
        </w:rPr>
        <w:t>e preparation of offeror propos</w:t>
      </w:r>
      <w:r w:rsidRPr="00464FFF">
        <w:rPr>
          <w:rFonts w:ascii="Times New Roman" w:hAnsi="Times New Roman"/>
          <w:spacing w:val="-2"/>
          <w:sz w:val="24"/>
          <w:szCs w:val="24"/>
        </w:rPr>
        <w:t>als.</w:t>
      </w:r>
    </w:p>
    <w:p w:rsidR="00270C5E" w:rsidRPr="00464FFF" w:rsidRDefault="00270C5E"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32" w:name="_Toc377565340"/>
      <w:bookmarkStart w:id="133" w:name="_Toc504567204"/>
      <w:bookmarkStart w:id="134" w:name="_Toc4761338"/>
      <w:r w:rsidRPr="00464FFF">
        <w:rPr>
          <w:rFonts w:ascii="Times New Roman" w:hAnsi="Times New Roman"/>
          <w:b/>
          <w:spacing w:val="-2"/>
          <w:sz w:val="24"/>
          <w:szCs w:val="24"/>
          <w:u w:val="single"/>
        </w:rPr>
        <w:t>Contract Terms and Conditions</w:t>
      </w:r>
      <w:bookmarkEnd w:id="132"/>
      <w:bookmarkEnd w:id="133"/>
      <w:bookmarkEnd w:id="134"/>
    </w:p>
    <w:p w:rsidR="00C44193" w:rsidRPr="00C44193" w:rsidRDefault="00C44193" w:rsidP="00C44193">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bookmarkStart w:id="135" w:name="_Toc377565341"/>
      <w:bookmarkStart w:id="136" w:name="_Toc504567205"/>
      <w:r w:rsidRPr="00C44193">
        <w:rPr>
          <w:rFonts w:ascii="Times New Roman" w:hAnsi="Times New Roman"/>
          <w:spacing w:val="-2"/>
          <w:sz w:val="24"/>
          <w:szCs w:val="24"/>
        </w:rPr>
        <w:t>The contract between an agency and a contractor will follow the format specified by the Agency and contain the terms and conditions set forth in the Sample Contract Appendix C. However, the contracting agency reserves the right to negotiate provisions in addition to those contained in this RFP (Sample Contract) with any Offeror.  The contents of this RFP, as revised and/or supplemented, and the successful Offeror’s proposal will be incorporated into and become part of any resultant contract.</w:t>
      </w:r>
    </w:p>
    <w:p w:rsidR="00C44193" w:rsidRPr="00C44193" w:rsidRDefault="00C44193" w:rsidP="00C44193">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p>
    <w:p w:rsidR="00C44193" w:rsidRPr="00C44193" w:rsidRDefault="00C44193" w:rsidP="00C44193">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C44193">
        <w:rPr>
          <w:rFonts w:ascii="Times New Roman" w:hAnsi="Times New Roman"/>
          <w:spacing w:val="-2"/>
          <w:sz w:val="24"/>
          <w:szCs w:val="24"/>
        </w:rPr>
        <w:t>The Agency discourages exceptions from the contract terms and conditions as set forth in the RFP Sample Contract.  Such exceptions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rsidR="00C44193" w:rsidRPr="00C44193" w:rsidRDefault="00C44193" w:rsidP="00C44193">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p>
    <w:p w:rsidR="00C44193" w:rsidRPr="00C44193" w:rsidRDefault="00C44193" w:rsidP="00C44193">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C44193">
        <w:rPr>
          <w:rFonts w:ascii="Times New Roman" w:hAnsi="Times New Roman"/>
          <w:spacing w:val="-2"/>
          <w:sz w:val="24"/>
          <w:szCs w:val="24"/>
        </w:rPr>
        <w:t xml:space="preserve">Should an Offeror object to any of the terms and conditions as set forth in the RFP Sample Contract (APPENDIX C) strongly enough to propose alternate terms and conditions </w:t>
      </w:r>
      <w:proofErr w:type="gramStart"/>
      <w:r w:rsidRPr="00C44193">
        <w:rPr>
          <w:rFonts w:ascii="Times New Roman" w:hAnsi="Times New Roman"/>
          <w:spacing w:val="-2"/>
          <w:sz w:val="24"/>
          <w:szCs w:val="24"/>
        </w:rPr>
        <w:t>in spite of</w:t>
      </w:r>
      <w:proofErr w:type="gramEnd"/>
      <w:r w:rsidRPr="00C44193">
        <w:rPr>
          <w:rFonts w:ascii="Times New Roman" w:hAnsi="Times New Roman"/>
          <w:spacing w:val="-2"/>
          <w:sz w:val="24"/>
          <w:szCs w:val="24"/>
        </w:rPr>
        <w:t xml:space="preserve"> the above, the Offeror must propose specific alternative language. The Agency may or may not accept the alternative language.  General references to the Offeror’s terms and conditions or attempts at complete substitutions of the Sample Contract are not acceptable to the Agency and will result in disqualification of the Offeror’s proposal.</w:t>
      </w:r>
    </w:p>
    <w:p w:rsidR="00C44193" w:rsidRPr="00C44193" w:rsidRDefault="00C44193" w:rsidP="00C44193">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p>
    <w:p w:rsidR="00C44193" w:rsidRPr="00C44193" w:rsidRDefault="00C44193" w:rsidP="00C44193">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C44193">
        <w:rPr>
          <w:rFonts w:ascii="Times New Roman" w:hAnsi="Times New Roman"/>
          <w:spacing w:val="-2"/>
          <w:sz w:val="24"/>
          <w:szCs w:val="24"/>
        </w:rPr>
        <w:lastRenderedPageBreak/>
        <w:t>Offerors must provide a brief discussion of the purpose and impact, if any, of each proposed change followed by the specific proposed alternate wording.</w:t>
      </w:r>
    </w:p>
    <w:p w:rsidR="00C44193" w:rsidRPr="00C44193" w:rsidRDefault="00C44193" w:rsidP="00C44193">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p>
    <w:p w:rsidR="00A7616C" w:rsidRDefault="00C44193" w:rsidP="00C44193">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C44193">
        <w:rPr>
          <w:rFonts w:ascii="Times New Roman" w:hAnsi="Times New Roman"/>
          <w:spacing w:val="-2"/>
          <w:sz w:val="24"/>
          <w:szCs w:val="24"/>
        </w:rPr>
        <w:t>If an Offeror fails to propose any alternate terms and conditions during the procurement process (the RFP process prior to selection as successful Offeror), no proposed alternate terms and conditions will be considered later during the negotiation process.  Failure to propose alternate terms and conditions during the procurement process (the RFP process prior to selection as successful Offeror) is an explicit agreement by the Offeror that the contractual terms and conditions contained herein are accepted by the Offeror.</w:t>
      </w:r>
    </w:p>
    <w:p w:rsidR="00C44193" w:rsidRPr="00464FFF" w:rsidRDefault="00C44193" w:rsidP="00C44193">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37" w:name="_Toc4761339"/>
      <w:r w:rsidRPr="00464FFF">
        <w:rPr>
          <w:rFonts w:ascii="Times New Roman" w:hAnsi="Times New Roman"/>
          <w:b/>
          <w:spacing w:val="-2"/>
          <w:sz w:val="24"/>
          <w:szCs w:val="24"/>
          <w:u w:val="single"/>
        </w:rPr>
        <w:t>Offeror's Terms and Conditions</w:t>
      </w:r>
      <w:bookmarkEnd w:id="135"/>
      <w:bookmarkEnd w:id="136"/>
      <w:bookmarkEnd w:id="137"/>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64FFF">
        <w:rPr>
          <w:rFonts w:ascii="Times New Roman" w:hAnsi="Times New Roman"/>
          <w:spacing w:val="-2"/>
          <w:sz w:val="24"/>
          <w:szCs w:val="24"/>
        </w:rPr>
        <w:t>Offerors must submit with the proposal a complete set of any additional terms and conditions which they expect to have included in a contract negotiated with the Agency.</w:t>
      </w:r>
      <w:r w:rsidR="003664BD" w:rsidRPr="00464FFF">
        <w:rPr>
          <w:rFonts w:ascii="Times New Roman" w:hAnsi="Times New Roman"/>
          <w:spacing w:val="-2"/>
          <w:sz w:val="24"/>
          <w:szCs w:val="24"/>
        </w:rPr>
        <w:t xml:space="preserve"> Please see Section II.C.15 for requirements.</w:t>
      </w:r>
    </w:p>
    <w:p w:rsidR="00B34C1D" w:rsidRPr="00464FFF" w:rsidRDefault="00B34C1D"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38" w:name="_Toc377565342"/>
      <w:bookmarkStart w:id="139" w:name="_Toc504567206"/>
      <w:bookmarkStart w:id="140" w:name="_Toc4761340"/>
      <w:r w:rsidRPr="00464FFF">
        <w:rPr>
          <w:rFonts w:ascii="Times New Roman" w:hAnsi="Times New Roman"/>
          <w:b/>
          <w:spacing w:val="-2"/>
          <w:sz w:val="24"/>
          <w:szCs w:val="24"/>
          <w:u w:val="single"/>
        </w:rPr>
        <w:t>Contract Deviations</w:t>
      </w:r>
      <w:bookmarkEnd w:id="138"/>
      <w:bookmarkEnd w:id="139"/>
      <w:bookmarkEnd w:id="140"/>
    </w:p>
    <w:p w:rsidR="00B34C1D" w:rsidRDefault="00A21F06" w:rsidP="00A21F06">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A21F06">
        <w:rPr>
          <w:rFonts w:ascii="Times New Roman" w:hAnsi="Times New Roman"/>
          <w:spacing w:val="-2"/>
          <w:sz w:val="24"/>
          <w:szCs w:val="24"/>
        </w:rPr>
        <w:t>Any additional terms and conditions, which may be the subject of negotiation (such terms and conditions having been proposed during the procurement process, that is, the RFP process prior to selection as successful Offeror), will be discussed only between the Agency and the Offeror selected and shall not be deemed an opportunity to amend the Offeror’s proposal</w:t>
      </w:r>
      <w:r>
        <w:rPr>
          <w:rFonts w:ascii="Times New Roman" w:hAnsi="Times New Roman"/>
          <w:spacing w:val="-2"/>
          <w:sz w:val="24"/>
          <w:szCs w:val="24"/>
        </w:rPr>
        <w:t>.</w:t>
      </w:r>
    </w:p>
    <w:p w:rsidR="00A21F06" w:rsidRPr="00464FFF" w:rsidRDefault="00A21F06"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41" w:name="_Toc377565343"/>
      <w:bookmarkStart w:id="142" w:name="_Toc504567207"/>
      <w:bookmarkStart w:id="143" w:name="_Toc4761341"/>
      <w:r w:rsidRPr="00464FFF">
        <w:rPr>
          <w:rFonts w:ascii="Times New Roman" w:hAnsi="Times New Roman"/>
          <w:b/>
          <w:spacing w:val="-2"/>
          <w:sz w:val="24"/>
          <w:szCs w:val="24"/>
          <w:u w:val="single"/>
        </w:rPr>
        <w:t>Offeror Qualifications</w:t>
      </w:r>
      <w:bookmarkEnd w:id="141"/>
      <w:bookmarkEnd w:id="142"/>
      <w:bookmarkEnd w:id="143"/>
    </w:p>
    <w:p w:rsidR="00B34C1D" w:rsidRDefault="00A21F06"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A21F06">
        <w:rPr>
          <w:rFonts w:ascii="Times New Roman" w:hAnsi="Times New Roman"/>
          <w:spacing w:val="-2"/>
          <w:sz w:val="24"/>
          <w:szCs w:val="24"/>
        </w:rPr>
        <w:t>The Evaluation Committee may make such investigations as necessary to determine the ability of the potential Offeror to adhere to the requirements specified within this RFP.  The Evaluation Committee will reject the proposal of any potential Offeror who is not a Responsible Offeror or fails to submit a responsive offer as defined in NMSA 1978, § 13-1-83 and 13-1-85.</w:t>
      </w:r>
    </w:p>
    <w:p w:rsidR="00A21F06" w:rsidRPr="00464FFF" w:rsidRDefault="00A21F06"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44" w:name="_Toc377565344"/>
      <w:bookmarkStart w:id="145" w:name="_Toc504567208"/>
      <w:bookmarkStart w:id="146" w:name="_Toc4761342"/>
      <w:r w:rsidRPr="00464FFF">
        <w:rPr>
          <w:rFonts w:ascii="Times New Roman" w:hAnsi="Times New Roman"/>
          <w:b/>
          <w:spacing w:val="-2"/>
          <w:sz w:val="24"/>
          <w:szCs w:val="24"/>
          <w:u w:val="single"/>
        </w:rPr>
        <w:t>Right to Waive Minor Irregularities</w:t>
      </w:r>
      <w:bookmarkEnd w:id="144"/>
      <w:bookmarkEnd w:id="145"/>
      <w:bookmarkEnd w:id="146"/>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64FFF">
        <w:rPr>
          <w:rFonts w:ascii="Times New Roman" w:hAnsi="Times New Roman"/>
          <w:spacing w:val="-2"/>
          <w:sz w:val="24"/>
          <w:szCs w:val="24"/>
        </w:rPr>
        <w:t>The Evaluation Committee reserves the right to waive minor irregularities.  The Evaluation Committee also reserves the right to waive mandatory requirements pro</w:t>
      </w:r>
      <w:r w:rsidRPr="00464FFF">
        <w:rPr>
          <w:rFonts w:ascii="Times New Roman" w:hAnsi="Times New Roman"/>
          <w:spacing w:val="-2"/>
          <w:sz w:val="24"/>
          <w:szCs w:val="24"/>
        </w:rPr>
        <w:softHyphen/>
        <w:t xml:space="preserve">vided that </w:t>
      </w:r>
      <w:proofErr w:type="gramStart"/>
      <w:r w:rsidRPr="00464FFF">
        <w:rPr>
          <w:rFonts w:ascii="Times New Roman" w:hAnsi="Times New Roman"/>
          <w:spacing w:val="-2"/>
          <w:sz w:val="24"/>
          <w:szCs w:val="24"/>
        </w:rPr>
        <w:t>all of</w:t>
      </w:r>
      <w:proofErr w:type="gramEnd"/>
      <w:r w:rsidRPr="00464FFF">
        <w:rPr>
          <w:rFonts w:ascii="Times New Roman" w:hAnsi="Times New Roman"/>
          <w:spacing w:val="-2"/>
          <w:sz w:val="24"/>
          <w:szCs w:val="24"/>
        </w:rPr>
        <w:t xml:space="preserve"> the otherwise responsive p</w:t>
      </w:r>
      <w:r w:rsidR="00600765" w:rsidRPr="00464FFF">
        <w:rPr>
          <w:rFonts w:ascii="Times New Roman" w:hAnsi="Times New Roman"/>
          <w:spacing w:val="-2"/>
          <w:sz w:val="24"/>
          <w:szCs w:val="24"/>
        </w:rPr>
        <w:t>roposals failed to meet the</w:t>
      </w:r>
      <w:r w:rsidRPr="00464FFF">
        <w:rPr>
          <w:rFonts w:ascii="Times New Roman" w:hAnsi="Times New Roman"/>
          <w:spacing w:val="-2"/>
          <w:sz w:val="24"/>
          <w:szCs w:val="24"/>
        </w:rPr>
        <w:t xml:space="preserve"> mandatory requirements and/or doing so does not other</w:t>
      </w:r>
      <w:r w:rsidRPr="00464FFF">
        <w:rPr>
          <w:rFonts w:ascii="Times New Roman" w:hAnsi="Times New Roman"/>
          <w:spacing w:val="-2"/>
          <w:sz w:val="24"/>
          <w:szCs w:val="24"/>
        </w:rPr>
        <w:softHyphen/>
        <w:t>wise materially affect the procure</w:t>
      </w:r>
      <w:r w:rsidRPr="00464FFF">
        <w:rPr>
          <w:rFonts w:ascii="Times New Roman" w:hAnsi="Times New Roman"/>
          <w:spacing w:val="-2"/>
          <w:sz w:val="24"/>
          <w:szCs w:val="24"/>
        </w:rPr>
        <w:softHyphen/>
        <w:t>ment.  This right is at the sole discretion of the Evaluation Committee.</w:t>
      </w:r>
    </w:p>
    <w:p w:rsidR="00B34C1D" w:rsidRPr="00464FFF" w:rsidRDefault="00B34C1D"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47" w:name="_Toc377565345"/>
      <w:bookmarkStart w:id="148" w:name="_Toc504567209"/>
      <w:bookmarkStart w:id="149" w:name="_Toc4761343"/>
      <w:r w:rsidRPr="00464FFF">
        <w:rPr>
          <w:rFonts w:ascii="Times New Roman" w:hAnsi="Times New Roman"/>
          <w:b/>
          <w:spacing w:val="-2"/>
          <w:sz w:val="24"/>
          <w:szCs w:val="24"/>
          <w:u w:val="single"/>
        </w:rPr>
        <w:t>Change in Contractor Representatives</w:t>
      </w:r>
      <w:bookmarkEnd w:id="147"/>
      <w:bookmarkEnd w:id="148"/>
      <w:bookmarkEnd w:id="149"/>
    </w:p>
    <w:p w:rsidR="00B34C1D" w:rsidRDefault="00A21F06" w:rsidP="00A21F06">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A21F06">
        <w:rPr>
          <w:rFonts w:ascii="Times New Roman" w:hAnsi="Times New Roman"/>
          <w:spacing w:val="-2"/>
          <w:sz w:val="24"/>
          <w:szCs w:val="24"/>
        </w:rPr>
        <w:t>The Agency reserves the right to require a change in contractor representatives if the assigned representative(s) is (are) not, in the opinion of the Agency, adequately meeting the needs of the Agency.</w:t>
      </w:r>
    </w:p>
    <w:p w:rsidR="00A21F06" w:rsidRPr="00464FFF" w:rsidRDefault="00A21F06"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50" w:name="_Toc377565346"/>
      <w:bookmarkStart w:id="151" w:name="_Toc504567210"/>
      <w:bookmarkStart w:id="152" w:name="_Toc4761344"/>
      <w:r w:rsidRPr="00464FFF">
        <w:rPr>
          <w:rFonts w:ascii="Times New Roman" w:hAnsi="Times New Roman"/>
          <w:b/>
          <w:spacing w:val="-2"/>
          <w:sz w:val="24"/>
          <w:szCs w:val="24"/>
          <w:u w:val="single"/>
        </w:rPr>
        <w:t>Notice</w:t>
      </w:r>
      <w:r w:rsidR="00ED42A5" w:rsidRPr="00464FFF">
        <w:rPr>
          <w:rFonts w:ascii="Times New Roman" w:hAnsi="Times New Roman"/>
          <w:b/>
          <w:spacing w:val="-2"/>
          <w:sz w:val="24"/>
          <w:szCs w:val="24"/>
          <w:u w:val="single"/>
        </w:rPr>
        <w:t xml:space="preserve"> of</w:t>
      </w:r>
      <w:r w:rsidR="00ED42A5" w:rsidRPr="00464FFF">
        <w:rPr>
          <w:rFonts w:ascii="Times New Roman" w:hAnsi="Times New Roman"/>
          <w:b/>
          <w:spacing w:val="-2"/>
          <w:sz w:val="24"/>
          <w:szCs w:val="24"/>
        </w:rPr>
        <w:t xml:space="preserve"> Penalties</w:t>
      </w:r>
      <w:bookmarkEnd w:id="150"/>
      <w:bookmarkEnd w:id="151"/>
      <w:bookmarkEnd w:id="152"/>
    </w:p>
    <w:p w:rsidR="00B34C1D" w:rsidRDefault="00A21F06" w:rsidP="00A21F06">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A21F06">
        <w:rPr>
          <w:rFonts w:ascii="Times New Roman" w:hAnsi="Times New Roman"/>
          <w:spacing w:val="-2"/>
          <w:sz w:val="24"/>
          <w:szCs w:val="24"/>
        </w:rPr>
        <w:t>The Procurement Code, NMSA 1978, § 13-1-28 through 13-1-199, imposes civil, misdemeanor and felony criminal penalties for its violation.  In addition, the New Mexico criminal statutes impose felony penalties for bribes, gratuities and kickbacks.</w:t>
      </w:r>
    </w:p>
    <w:p w:rsidR="00A21F06" w:rsidRPr="00464FFF" w:rsidRDefault="00A21F06"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53" w:name="_Toc377565347"/>
      <w:bookmarkStart w:id="154" w:name="_Toc504567211"/>
      <w:bookmarkStart w:id="155" w:name="_Toc4761345"/>
      <w:r w:rsidRPr="00464FFF">
        <w:rPr>
          <w:rFonts w:ascii="Times New Roman" w:hAnsi="Times New Roman"/>
          <w:b/>
          <w:spacing w:val="-2"/>
          <w:sz w:val="24"/>
          <w:szCs w:val="24"/>
          <w:u w:val="single"/>
        </w:rPr>
        <w:t>Agency Rights</w:t>
      </w:r>
      <w:bookmarkEnd w:id="153"/>
      <w:bookmarkEnd w:id="154"/>
      <w:bookmarkEnd w:id="155"/>
    </w:p>
    <w:p w:rsidR="00B34C1D" w:rsidRDefault="00A21F06" w:rsidP="00A21F0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bookmarkStart w:id="156" w:name="_Toc377565348"/>
      <w:r w:rsidRPr="00A21F06">
        <w:rPr>
          <w:rFonts w:ascii="Times New Roman" w:hAnsi="Times New Roman"/>
          <w:spacing w:val="-2"/>
          <w:sz w:val="24"/>
          <w:szCs w:val="24"/>
        </w:rPr>
        <w:t>The Agency in agreement with the Evaluation Committee reserves the right to accept all or a portion of a potential Offeror’s proposal.</w:t>
      </w:r>
    </w:p>
    <w:p w:rsidR="00A21F06" w:rsidRPr="00464FFF" w:rsidRDefault="00A21F06" w:rsidP="00A21F0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p>
    <w:p w:rsidR="00104141"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57" w:name="_Toc504567212"/>
      <w:bookmarkStart w:id="158" w:name="_Toc4761346"/>
      <w:r w:rsidRPr="00464FFF">
        <w:rPr>
          <w:rFonts w:ascii="Times New Roman" w:hAnsi="Times New Roman"/>
          <w:b/>
          <w:spacing w:val="-2"/>
          <w:sz w:val="24"/>
          <w:szCs w:val="24"/>
          <w:u w:val="single"/>
        </w:rPr>
        <w:t>Right to Publish</w:t>
      </w:r>
      <w:bookmarkEnd w:id="156"/>
      <w:bookmarkEnd w:id="157"/>
      <w:bookmarkEnd w:id="158"/>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64FFF">
        <w:rPr>
          <w:rFonts w:ascii="Times New Roman" w:hAnsi="Times New Roman"/>
          <w:spacing w:val="-2"/>
          <w:sz w:val="24"/>
          <w:szCs w:val="24"/>
        </w:rPr>
        <w:lastRenderedPageBreak/>
        <w:t xml:space="preserve">Throughout the duration of this procurement process and contract term, </w:t>
      </w:r>
      <w:r w:rsidR="00A14C65" w:rsidRPr="00464FFF">
        <w:rPr>
          <w:rFonts w:ascii="Times New Roman" w:hAnsi="Times New Roman"/>
          <w:spacing w:val="-2"/>
          <w:sz w:val="24"/>
          <w:szCs w:val="24"/>
        </w:rPr>
        <w:t>offerors and contrac</w:t>
      </w:r>
      <w:r w:rsidRPr="00464FFF">
        <w:rPr>
          <w:rFonts w:ascii="Times New Roman" w:hAnsi="Times New Roman"/>
          <w:spacing w:val="-2"/>
          <w:sz w:val="24"/>
          <w:szCs w:val="24"/>
        </w:rPr>
        <w:t>tors must secure from the Agency written approval prior to the release of any information that pertains to the potential work or activities covered by this procurement or the subsequent contract.  Failure to adhere to this requi</w:t>
      </w:r>
      <w:r w:rsidR="00A14C65" w:rsidRPr="00464FFF">
        <w:rPr>
          <w:rFonts w:ascii="Times New Roman" w:hAnsi="Times New Roman"/>
          <w:spacing w:val="-2"/>
          <w:sz w:val="24"/>
          <w:szCs w:val="24"/>
        </w:rPr>
        <w:t>rement may result in disqualifi</w:t>
      </w:r>
      <w:r w:rsidRPr="00464FFF">
        <w:rPr>
          <w:rFonts w:ascii="Times New Roman" w:hAnsi="Times New Roman"/>
          <w:spacing w:val="-2"/>
          <w:sz w:val="24"/>
          <w:szCs w:val="24"/>
        </w:rPr>
        <w:t>cation of the offeror's proposal or termination of the contract.</w:t>
      </w:r>
    </w:p>
    <w:p w:rsidR="00B34C1D" w:rsidRPr="00464FFF" w:rsidRDefault="00B34C1D"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rPr>
      </w:pPr>
      <w:bookmarkStart w:id="159" w:name="_Toc377565349"/>
      <w:bookmarkStart w:id="160" w:name="_Toc504567213"/>
      <w:bookmarkStart w:id="161" w:name="_Toc4761347"/>
      <w:r w:rsidRPr="00464FFF">
        <w:rPr>
          <w:rFonts w:ascii="Times New Roman" w:hAnsi="Times New Roman"/>
          <w:b/>
          <w:spacing w:val="-2"/>
          <w:sz w:val="24"/>
          <w:szCs w:val="24"/>
          <w:u w:val="single"/>
        </w:rPr>
        <w:t>Ownership of Proposals</w:t>
      </w:r>
      <w:bookmarkEnd w:id="159"/>
      <w:bookmarkEnd w:id="160"/>
      <w:bookmarkEnd w:id="161"/>
    </w:p>
    <w:p w:rsidR="00B34C1D" w:rsidRPr="00464FFF" w:rsidRDefault="00B34C1D" w:rsidP="00DA07C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464FFF">
        <w:rPr>
          <w:rFonts w:ascii="Times New Roman" w:hAnsi="Times New Roman"/>
          <w:spacing w:val="-2"/>
          <w:sz w:val="24"/>
          <w:szCs w:val="24"/>
        </w:rPr>
        <w:t>All documents submitted in response to this R</w:t>
      </w:r>
      <w:r w:rsidR="00ED42A5" w:rsidRPr="00464FFF">
        <w:rPr>
          <w:rFonts w:ascii="Times New Roman" w:hAnsi="Times New Roman"/>
          <w:spacing w:val="-2"/>
          <w:sz w:val="24"/>
          <w:szCs w:val="24"/>
        </w:rPr>
        <w:t>F</w:t>
      </w:r>
      <w:r w:rsidRPr="00464FFF">
        <w:rPr>
          <w:rFonts w:ascii="Times New Roman" w:hAnsi="Times New Roman"/>
          <w:spacing w:val="-2"/>
          <w:sz w:val="24"/>
          <w:szCs w:val="24"/>
        </w:rPr>
        <w:t xml:space="preserve">P shall become property of the Agency and the State of New Mexico. </w:t>
      </w:r>
      <w:bookmarkStart w:id="162" w:name="_Toc161133659"/>
    </w:p>
    <w:p w:rsidR="00104141" w:rsidRPr="00464FFF" w:rsidRDefault="00104141" w:rsidP="0026329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szCs w:val="24"/>
        </w:rPr>
      </w:pPr>
    </w:p>
    <w:p w:rsidR="00ED42A5" w:rsidRPr="00464FFF" w:rsidRDefault="00ED42A5"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u w:val="single"/>
        </w:rPr>
      </w:pPr>
      <w:bookmarkStart w:id="163" w:name="_Toc377565350"/>
      <w:bookmarkStart w:id="164" w:name="_Toc504567214"/>
      <w:bookmarkStart w:id="165" w:name="_Toc4761348"/>
      <w:r w:rsidRPr="00464FFF">
        <w:rPr>
          <w:rFonts w:ascii="Times New Roman" w:hAnsi="Times New Roman"/>
          <w:b/>
          <w:spacing w:val="-2"/>
          <w:sz w:val="24"/>
          <w:szCs w:val="24"/>
          <w:u w:val="single"/>
        </w:rPr>
        <w:t>Confidentiality</w:t>
      </w:r>
      <w:bookmarkEnd w:id="162"/>
      <w:bookmarkEnd w:id="163"/>
      <w:bookmarkEnd w:id="164"/>
      <w:bookmarkEnd w:id="165"/>
    </w:p>
    <w:p w:rsidR="00ED42A5" w:rsidRPr="00464FFF" w:rsidRDefault="00ED42A5" w:rsidP="00DA07CB">
      <w:pPr>
        <w:pStyle w:val="ListParagraph"/>
        <w:rPr>
          <w:rFonts w:ascii="Times New Roman" w:hAnsi="Times New Roman"/>
          <w:sz w:val="24"/>
          <w:szCs w:val="24"/>
        </w:rPr>
      </w:pPr>
      <w:r w:rsidRPr="00464FFF">
        <w:rPr>
          <w:rFonts w:ascii="Times New Roman" w:hAnsi="Times New Roman"/>
          <w:sz w:val="24"/>
          <w:szCs w:val="24"/>
        </w:rPr>
        <w:t xml:space="preserve">Any confidential information provided to, or developed by, the contractor in the performance of the contract resulting from this RFP shall be kept confidential and shall not be made available to any individual or organization by the contractor without the prior written approval of the Agency.  </w:t>
      </w:r>
    </w:p>
    <w:p w:rsidR="00ED42A5" w:rsidRPr="00464FFF" w:rsidRDefault="00ED42A5" w:rsidP="00DA07CB">
      <w:pPr>
        <w:pStyle w:val="ListParagraph"/>
        <w:rPr>
          <w:rFonts w:ascii="Times New Roman" w:hAnsi="Times New Roman"/>
          <w:sz w:val="24"/>
          <w:szCs w:val="24"/>
        </w:rPr>
      </w:pPr>
    </w:p>
    <w:p w:rsidR="00ED42A5" w:rsidRPr="00464FFF" w:rsidRDefault="00ED42A5" w:rsidP="00DA07CB">
      <w:pPr>
        <w:pStyle w:val="ListParagraph"/>
        <w:rPr>
          <w:rFonts w:ascii="Times New Roman" w:hAnsi="Times New Roman"/>
          <w:sz w:val="24"/>
          <w:szCs w:val="24"/>
        </w:rPr>
      </w:pPr>
      <w:r w:rsidRPr="00464FFF">
        <w:rPr>
          <w:rFonts w:ascii="Times New Roman" w:hAnsi="Times New Roman"/>
          <w:sz w:val="24"/>
          <w:szCs w:val="24"/>
        </w:rPr>
        <w:t xml:space="preserve">The Contractor(s) agrees to protect the confidentiality of all confidential information and not to publish or disclose such information to any third party without the procuring Agency's written permission. </w:t>
      </w:r>
    </w:p>
    <w:p w:rsidR="00ED42A5" w:rsidRPr="00464FFF" w:rsidRDefault="00ED42A5" w:rsidP="00DA07CB">
      <w:pPr>
        <w:pStyle w:val="ListParagraph"/>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outlineLvl w:val="2"/>
        <w:rPr>
          <w:rFonts w:ascii="Times New Roman" w:hAnsi="Times New Roman"/>
          <w:b/>
          <w:spacing w:val="-2"/>
          <w:sz w:val="24"/>
          <w:szCs w:val="24"/>
          <w:u w:val="single"/>
        </w:rPr>
      </w:pPr>
    </w:p>
    <w:p w:rsidR="00B34C1D" w:rsidRPr="00464FFF" w:rsidRDefault="00B34C1D" w:rsidP="00DA07CB">
      <w:pPr>
        <w:pStyle w:val="ListParagraph"/>
        <w:numPr>
          <w:ilvl w:val="1"/>
          <w:numId w:val="3"/>
        </w:num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u w:val="single"/>
        </w:rPr>
      </w:pPr>
      <w:bookmarkStart w:id="166" w:name="_Toc312927566"/>
      <w:bookmarkStart w:id="167" w:name="_Toc377565351"/>
      <w:bookmarkStart w:id="168" w:name="_Toc504567215"/>
      <w:bookmarkStart w:id="169" w:name="_Toc4761349"/>
      <w:r w:rsidRPr="00464FFF">
        <w:rPr>
          <w:rFonts w:ascii="Times New Roman" w:hAnsi="Times New Roman"/>
          <w:b/>
          <w:spacing w:val="-2"/>
          <w:sz w:val="24"/>
          <w:szCs w:val="24"/>
          <w:u w:val="single"/>
        </w:rPr>
        <w:t>Electronic mail address required</w:t>
      </w:r>
      <w:bookmarkEnd w:id="166"/>
      <w:bookmarkEnd w:id="167"/>
      <w:bookmarkEnd w:id="168"/>
      <w:bookmarkEnd w:id="169"/>
    </w:p>
    <w:p w:rsidR="00B34C1D" w:rsidRDefault="00A21F06" w:rsidP="00A21F06">
      <w:pPr>
        <w:tabs>
          <w:tab w:val="left" w:pos="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szCs w:val="24"/>
        </w:rPr>
      </w:pPr>
      <w:r w:rsidRPr="00A21F06">
        <w:rPr>
          <w:rFonts w:ascii="Times New Roman" w:hAnsi="Times New Roman"/>
          <w:spacing w:val="-2"/>
          <w:sz w:val="24"/>
          <w:szCs w:val="24"/>
        </w:rPr>
        <w:t>A large part of the communication regarding this procurement will be conducted by electronic mail (e-mail).  Offeror must have a valid e-mail address to receive this correspondence. (See also Section II.B.5, Response to Written Questions).</w:t>
      </w:r>
    </w:p>
    <w:p w:rsidR="00A21F06" w:rsidRPr="00464FFF" w:rsidRDefault="00A21F06" w:rsidP="00DA07CB">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jc w:val="both"/>
        <w:rPr>
          <w:rFonts w:ascii="Times New Roman" w:hAnsi="Times New Roman"/>
          <w:spacing w:val="-2"/>
          <w:sz w:val="24"/>
          <w:szCs w:val="24"/>
        </w:rPr>
      </w:pPr>
    </w:p>
    <w:p w:rsidR="00B34C1D" w:rsidRPr="00464FFF" w:rsidRDefault="00B34C1D" w:rsidP="00DA07CB">
      <w:pPr>
        <w:pStyle w:val="ListParagraph"/>
        <w:numPr>
          <w:ilvl w:val="1"/>
          <w:numId w:val="3"/>
        </w:numPr>
        <w:tabs>
          <w:tab w:val="left" w:pos="0"/>
          <w:tab w:val="left" w:pos="9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outlineLvl w:val="2"/>
        <w:rPr>
          <w:rFonts w:ascii="Times New Roman" w:hAnsi="Times New Roman"/>
          <w:b/>
          <w:spacing w:val="-2"/>
          <w:sz w:val="24"/>
          <w:szCs w:val="24"/>
          <w:u w:val="single"/>
        </w:rPr>
      </w:pPr>
      <w:bookmarkStart w:id="170" w:name="_Toc377565352"/>
      <w:bookmarkStart w:id="171" w:name="_Toc504567216"/>
      <w:bookmarkStart w:id="172" w:name="_Toc4761350"/>
      <w:r w:rsidRPr="00464FFF">
        <w:rPr>
          <w:rFonts w:ascii="Times New Roman" w:hAnsi="Times New Roman"/>
          <w:b/>
          <w:spacing w:val="-2"/>
          <w:sz w:val="24"/>
          <w:szCs w:val="24"/>
          <w:u w:val="single"/>
        </w:rPr>
        <w:t xml:space="preserve">Use of </w:t>
      </w:r>
      <w:r w:rsidR="00A14C65" w:rsidRPr="00464FFF">
        <w:rPr>
          <w:rFonts w:ascii="Times New Roman" w:hAnsi="Times New Roman"/>
          <w:b/>
          <w:spacing w:val="-2"/>
          <w:sz w:val="24"/>
          <w:szCs w:val="24"/>
          <w:u w:val="single"/>
        </w:rPr>
        <w:t>Electronic Versions of this RFP</w:t>
      </w:r>
      <w:bookmarkEnd w:id="170"/>
      <w:bookmarkEnd w:id="171"/>
      <w:bookmarkEnd w:id="172"/>
    </w:p>
    <w:p w:rsidR="00A707B2" w:rsidRDefault="0043362E" w:rsidP="0043362E">
      <w:pPr>
        <w:tabs>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szCs w:val="24"/>
        </w:rPr>
      </w:pPr>
      <w:r>
        <w:rPr>
          <w:rFonts w:ascii="Times New Roman" w:hAnsi="Times New Roman"/>
          <w:spacing w:val="-2"/>
          <w:sz w:val="24"/>
          <w:szCs w:val="24"/>
        </w:rPr>
        <w:tab/>
      </w:r>
      <w:r w:rsidRPr="0043362E">
        <w:rPr>
          <w:rFonts w:ascii="Times New Roman" w:hAnsi="Times New Roman"/>
          <w:spacing w:val="-2"/>
          <w:sz w:val="24"/>
          <w:szCs w:val="24"/>
        </w:rPr>
        <w:t xml:space="preserve">This RFP is being made available by electronic means.  In the event of conflict between a version of the RFP in the Offeror’s possession and the version maintained by the agency, the Offeror acknowledges that the version maintained by the agency shall govern.    Please refer to: </w:t>
      </w:r>
      <w:hyperlink r:id="rId9" w:history="1">
        <w:r w:rsidRPr="0043362E">
          <w:rPr>
            <w:rStyle w:val="Hyperlink"/>
            <w:rFonts w:ascii="Times New Roman" w:hAnsi="Times New Roman"/>
            <w:spacing w:val="-2"/>
            <w:sz w:val="24"/>
            <w:szCs w:val="24"/>
          </w:rPr>
          <w:t>http://www.generalservices.state.nm.us/statepurchasing/ITBs__RFPs_and_Bid_Tabulation.aspx.</w:t>
        </w:r>
      </w:hyperlink>
    </w:p>
    <w:p w:rsidR="0043362E" w:rsidRPr="00464FFF" w:rsidRDefault="0043362E" w:rsidP="0026329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szCs w:val="24"/>
        </w:rPr>
      </w:pPr>
    </w:p>
    <w:p w:rsidR="00AA09AE" w:rsidRPr="00464FFF" w:rsidRDefault="00AA09AE" w:rsidP="00263290">
      <w:pPr>
        <w:pStyle w:val="ListParagraph"/>
        <w:numPr>
          <w:ilvl w:val="1"/>
          <w:numId w:val="3"/>
        </w:numPr>
        <w:ind w:left="720"/>
        <w:jc w:val="both"/>
        <w:outlineLvl w:val="2"/>
        <w:rPr>
          <w:rFonts w:ascii="Times New Roman" w:hAnsi="Times New Roman"/>
          <w:b/>
          <w:sz w:val="24"/>
          <w:szCs w:val="24"/>
          <w:u w:val="single"/>
        </w:rPr>
      </w:pPr>
      <w:bookmarkStart w:id="173" w:name="_Toc4761351"/>
      <w:r w:rsidRPr="00464FFF">
        <w:rPr>
          <w:rFonts w:ascii="Times New Roman" w:hAnsi="Times New Roman"/>
          <w:b/>
          <w:sz w:val="24"/>
          <w:szCs w:val="24"/>
          <w:u w:val="single"/>
        </w:rPr>
        <w:t>New Mexico Employees Health Coverage</w:t>
      </w:r>
      <w:bookmarkEnd w:id="173"/>
    </w:p>
    <w:p w:rsidR="00AA09AE" w:rsidRPr="00464FFF" w:rsidRDefault="00AA09AE" w:rsidP="00DA07CB">
      <w:pPr>
        <w:widowControl/>
        <w:numPr>
          <w:ilvl w:val="0"/>
          <w:numId w:val="52"/>
        </w:numPr>
        <w:ind w:left="990" w:hanging="270"/>
        <w:rPr>
          <w:rFonts w:ascii="Times New Roman" w:hAnsi="Times New Roman"/>
          <w:sz w:val="24"/>
          <w:szCs w:val="24"/>
        </w:rPr>
      </w:pPr>
      <w:r w:rsidRPr="00464FFF">
        <w:rPr>
          <w:rFonts w:ascii="Times New Roman" w:hAnsi="Times New Roman"/>
          <w:sz w:val="24"/>
          <w:szCs w:val="24"/>
        </w:rPr>
        <w:t>If the Offeror has, or grows to, six (6) or more employees who work, or who are expected to work, an average of at least 20 hours per week over a six (6) month period during the term of the contract, Offeror must agree to have in place, and agree to maintain for the term of the contract, health insurance for those employees if the expected annual value in the aggregate of any and all contracts between Contractor and the State exceed $250,000 dollars.</w:t>
      </w:r>
    </w:p>
    <w:p w:rsidR="00AA09AE" w:rsidRPr="00464FFF" w:rsidRDefault="00AA09AE" w:rsidP="00AA09AE">
      <w:pPr>
        <w:ind w:left="1080" w:hanging="360"/>
        <w:rPr>
          <w:rFonts w:ascii="Times New Roman" w:hAnsi="Times New Roman"/>
          <w:sz w:val="24"/>
          <w:szCs w:val="24"/>
        </w:rPr>
      </w:pPr>
    </w:p>
    <w:p w:rsidR="00AA09AE" w:rsidRPr="00464FFF" w:rsidRDefault="00AA09AE" w:rsidP="00DA07CB">
      <w:pPr>
        <w:widowControl/>
        <w:numPr>
          <w:ilvl w:val="0"/>
          <w:numId w:val="52"/>
        </w:numPr>
        <w:tabs>
          <w:tab w:val="left" w:pos="990"/>
        </w:tabs>
        <w:ind w:left="990" w:hanging="270"/>
        <w:rPr>
          <w:rFonts w:ascii="Times New Roman" w:hAnsi="Times New Roman"/>
          <w:sz w:val="24"/>
          <w:szCs w:val="24"/>
        </w:rPr>
      </w:pPr>
      <w:r w:rsidRPr="00464FFF">
        <w:rPr>
          <w:rFonts w:ascii="Times New Roman" w:hAnsi="Times New Roman"/>
          <w:sz w:val="24"/>
          <w:szCs w:val="24"/>
        </w:rPr>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rsidR="00AA09AE" w:rsidRPr="00464FFF" w:rsidRDefault="00AA09AE" w:rsidP="00AA09AE">
      <w:pPr>
        <w:ind w:left="1080"/>
        <w:rPr>
          <w:rFonts w:ascii="Times New Roman" w:hAnsi="Times New Roman"/>
          <w:sz w:val="24"/>
          <w:szCs w:val="24"/>
        </w:rPr>
      </w:pPr>
    </w:p>
    <w:p w:rsidR="00AA09AE" w:rsidRPr="00464FFF" w:rsidRDefault="00AA09AE" w:rsidP="00DA07CB">
      <w:pPr>
        <w:widowControl/>
        <w:numPr>
          <w:ilvl w:val="0"/>
          <w:numId w:val="52"/>
        </w:numPr>
        <w:ind w:left="990" w:hanging="270"/>
        <w:rPr>
          <w:rFonts w:ascii="Times New Roman" w:hAnsi="Times New Roman"/>
          <w:sz w:val="24"/>
          <w:szCs w:val="24"/>
        </w:rPr>
      </w:pPr>
      <w:r w:rsidRPr="00464FFF">
        <w:rPr>
          <w:rFonts w:ascii="Times New Roman" w:hAnsi="Times New Roman"/>
          <w:sz w:val="24"/>
          <w:szCs w:val="24"/>
        </w:rPr>
        <w:t xml:space="preserve">Offeror must agree to advise all employees of the availability of State publicly financed health care coverage programs by providing each employee with, as a minimum, the following web site link to additional information </w:t>
      </w:r>
      <w:hyperlink r:id="rId10" w:history="1">
        <w:r w:rsidRPr="00464FFF">
          <w:rPr>
            <w:rStyle w:val="Hyperlink"/>
            <w:rFonts w:ascii="Times New Roman" w:hAnsi="Times New Roman"/>
            <w:sz w:val="24"/>
            <w:szCs w:val="24"/>
          </w:rPr>
          <w:t>http://www.insurenewmexico.state.nm.us/</w:t>
        </w:r>
      </w:hyperlink>
      <w:r w:rsidRPr="00464FFF">
        <w:rPr>
          <w:rFonts w:ascii="Times New Roman" w:hAnsi="Times New Roman"/>
          <w:sz w:val="24"/>
          <w:szCs w:val="24"/>
        </w:rPr>
        <w:t>.</w:t>
      </w:r>
    </w:p>
    <w:p w:rsidR="00590275" w:rsidRPr="00464FFF" w:rsidRDefault="00590275" w:rsidP="00DA07CB">
      <w:pPr>
        <w:widowControl/>
        <w:rPr>
          <w:rFonts w:ascii="Times New Roman" w:hAnsi="Times New Roman"/>
          <w:sz w:val="24"/>
          <w:szCs w:val="24"/>
        </w:rPr>
      </w:pPr>
    </w:p>
    <w:p w:rsidR="00AA09AE" w:rsidRPr="00464FFF" w:rsidRDefault="00AA09AE" w:rsidP="00DA07CB">
      <w:pPr>
        <w:pStyle w:val="ListParagraph"/>
        <w:numPr>
          <w:ilvl w:val="1"/>
          <w:numId w:val="3"/>
        </w:numPr>
        <w:ind w:left="720"/>
        <w:jc w:val="both"/>
        <w:outlineLvl w:val="2"/>
        <w:rPr>
          <w:rFonts w:ascii="Times New Roman" w:hAnsi="Times New Roman"/>
          <w:sz w:val="24"/>
          <w:szCs w:val="24"/>
          <w:u w:val="single"/>
        </w:rPr>
      </w:pPr>
      <w:bookmarkStart w:id="174" w:name="_Toc377565354"/>
      <w:bookmarkStart w:id="175" w:name="_Toc504567218"/>
      <w:bookmarkStart w:id="176" w:name="_Toc4761352"/>
      <w:bookmarkStart w:id="177" w:name="_Toc232055176"/>
      <w:r w:rsidRPr="00464FFF">
        <w:rPr>
          <w:rFonts w:ascii="Times New Roman" w:hAnsi="Times New Roman"/>
          <w:b/>
          <w:sz w:val="24"/>
          <w:szCs w:val="24"/>
          <w:u w:val="single"/>
        </w:rPr>
        <w:t>Campaign Contribution Disclosure Form</w:t>
      </w:r>
      <w:bookmarkEnd w:id="174"/>
      <w:bookmarkEnd w:id="175"/>
      <w:bookmarkEnd w:id="176"/>
      <w:r w:rsidRPr="00464FFF">
        <w:rPr>
          <w:rFonts w:ascii="Times New Roman" w:hAnsi="Times New Roman"/>
          <w:sz w:val="24"/>
          <w:szCs w:val="24"/>
          <w:u w:val="single"/>
        </w:rPr>
        <w:t xml:space="preserve"> </w:t>
      </w:r>
    </w:p>
    <w:bookmarkEnd w:id="177"/>
    <w:p w:rsidR="00AA09AE" w:rsidRPr="00464FFF" w:rsidRDefault="00AA09AE" w:rsidP="00DA07CB">
      <w:pPr>
        <w:pStyle w:val="ListParagraph"/>
        <w:rPr>
          <w:rFonts w:ascii="Times New Roman" w:hAnsi="Times New Roman"/>
          <w:sz w:val="24"/>
          <w:szCs w:val="24"/>
        </w:rPr>
      </w:pPr>
      <w:r w:rsidRPr="00464FFF">
        <w:rPr>
          <w:rFonts w:ascii="Times New Roman" w:hAnsi="Times New Roman"/>
          <w:sz w:val="24"/>
          <w:szCs w:val="24"/>
        </w:rPr>
        <w:t xml:space="preserve">Offeror must complete, sign, and return the Campaign Contribution Disclosure Form, </w:t>
      </w:r>
      <w:r w:rsidRPr="00464FFF">
        <w:rPr>
          <w:rFonts w:ascii="Times New Roman" w:hAnsi="Times New Roman"/>
          <w:sz w:val="24"/>
          <w:szCs w:val="24"/>
        </w:rPr>
        <w:lastRenderedPageBreak/>
        <w:t xml:space="preserve">APPENDIX </w:t>
      </w:r>
      <w:r w:rsidR="00590275" w:rsidRPr="00464FFF">
        <w:rPr>
          <w:rFonts w:ascii="Times New Roman" w:hAnsi="Times New Roman"/>
          <w:sz w:val="24"/>
          <w:szCs w:val="24"/>
        </w:rPr>
        <w:t>F</w:t>
      </w:r>
      <w:r w:rsidRPr="00464FFF">
        <w:rPr>
          <w:rFonts w:ascii="Times New Roman" w:hAnsi="Times New Roman"/>
          <w:sz w:val="24"/>
          <w:szCs w:val="24"/>
        </w:rPr>
        <w:t>, as a part of their proposal.  This requirement applies regardless whether a covered contribution was made or not made for the positions of Governor and Lieutenant Governor or other identified official.  Failure to complete and return the signed unaltered form will result in disqualification.</w:t>
      </w:r>
    </w:p>
    <w:p w:rsidR="00AA09AE" w:rsidRPr="00464FFF" w:rsidRDefault="00AA09AE" w:rsidP="00DA07CB">
      <w:pPr>
        <w:pStyle w:val="ListParagraph"/>
        <w:ind w:left="1440"/>
        <w:jc w:val="both"/>
        <w:outlineLvl w:val="2"/>
        <w:rPr>
          <w:rFonts w:ascii="Times New Roman" w:hAnsi="Times New Roman"/>
          <w:sz w:val="24"/>
          <w:szCs w:val="24"/>
          <w:u w:val="single"/>
        </w:rPr>
      </w:pPr>
    </w:p>
    <w:p w:rsidR="006E4293" w:rsidRPr="00464FFF" w:rsidRDefault="00233540" w:rsidP="00DA07CB">
      <w:pPr>
        <w:pStyle w:val="ListParagraph"/>
        <w:numPr>
          <w:ilvl w:val="1"/>
          <w:numId w:val="3"/>
        </w:numPr>
        <w:ind w:left="720"/>
        <w:jc w:val="both"/>
        <w:outlineLvl w:val="2"/>
        <w:rPr>
          <w:rFonts w:ascii="Times New Roman" w:hAnsi="Times New Roman"/>
          <w:b/>
          <w:sz w:val="24"/>
          <w:szCs w:val="24"/>
          <w:u w:val="single"/>
        </w:rPr>
      </w:pPr>
      <w:bookmarkStart w:id="178" w:name="_Toc4761353"/>
      <w:r>
        <w:rPr>
          <w:rFonts w:ascii="Times New Roman" w:hAnsi="Times New Roman"/>
          <w:b/>
          <w:sz w:val="24"/>
          <w:szCs w:val="24"/>
          <w:u w:val="single"/>
        </w:rPr>
        <w:t>Letter of Transmittal</w:t>
      </w:r>
      <w:bookmarkEnd w:id="178"/>
    </w:p>
    <w:p w:rsidR="00233540" w:rsidRPr="00233540" w:rsidRDefault="00233540" w:rsidP="002A38F2">
      <w:pPr>
        <w:pStyle w:val="ListParagraph"/>
        <w:jc w:val="both"/>
        <w:rPr>
          <w:rFonts w:ascii="Times New Roman" w:hAnsi="Times New Roman"/>
          <w:sz w:val="24"/>
          <w:szCs w:val="24"/>
        </w:rPr>
      </w:pPr>
      <w:r w:rsidRPr="00233540">
        <w:rPr>
          <w:rFonts w:ascii="Times New Roman" w:hAnsi="Times New Roman"/>
          <w:sz w:val="24"/>
          <w:szCs w:val="24"/>
        </w:rPr>
        <w:t xml:space="preserve">Offeror’s proposal must be accompanied by the Letter of Transmittal Form located in APPENDIX </w:t>
      </w:r>
      <w:r w:rsidR="00A51453">
        <w:rPr>
          <w:rFonts w:ascii="Times New Roman" w:hAnsi="Times New Roman"/>
          <w:sz w:val="24"/>
          <w:szCs w:val="24"/>
        </w:rPr>
        <w:t>G</w:t>
      </w:r>
      <w:r w:rsidRPr="00233540">
        <w:rPr>
          <w:rFonts w:ascii="Times New Roman" w:hAnsi="Times New Roman"/>
          <w:sz w:val="24"/>
          <w:szCs w:val="24"/>
        </w:rPr>
        <w:t xml:space="preserve"> which must be completed and signed by an individual person authorized to obligate the company.  The letter of transmittal MUST:</w:t>
      </w:r>
    </w:p>
    <w:p w:rsidR="00233540" w:rsidRPr="00233540" w:rsidRDefault="00233540" w:rsidP="00233540">
      <w:pPr>
        <w:pStyle w:val="ListParagraph"/>
        <w:ind w:left="1440"/>
        <w:jc w:val="both"/>
        <w:outlineLvl w:val="2"/>
        <w:rPr>
          <w:rFonts w:ascii="Times New Roman" w:hAnsi="Times New Roman"/>
          <w:sz w:val="24"/>
          <w:szCs w:val="24"/>
        </w:rPr>
      </w:pPr>
    </w:p>
    <w:p w:rsidR="00233540" w:rsidRPr="00233540" w:rsidRDefault="00233540" w:rsidP="002A38F2">
      <w:pPr>
        <w:pStyle w:val="ListParagraph"/>
        <w:numPr>
          <w:ilvl w:val="2"/>
          <w:numId w:val="130"/>
        </w:numPr>
        <w:ind w:left="1440" w:hanging="720"/>
        <w:jc w:val="both"/>
        <w:rPr>
          <w:rFonts w:ascii="Times New Roman" w:hAnsi="Times New Roman"/>
          <w:sz w:val="24"/>
          <w:szCs w:val="24"/>
        </w:rPr>
      </w:pPr>
      <w:r w:rsidRPr="00233540">
        <w:rPr>
          <w:rFonts w:ascii="Times New Roman" w:hAnsi="Times New Roman"/>
          <w:sz w:val="24"/>
          <w:szCs w:val="24"/>
        </w:rPr>
        <w:t>Identify the submitting business entity.</w:t>
      </w:r>
    </w:p>
    <w:p w:rsidR="00233540" w:rsidRPr="00233540" w:rsidRDefault="00233540" w:rsidP="002A38F2">
      <w:pPr>
        <w:pStyle w:val="ListParagraph"/>
        <w:numPr>
          <w:ilvl w:val="2"/>
          <w:numId w:val="130"/>
        </w:numPr>
        <w:ind w:left="1440" w:hanging="720"/>
        <w:jc w:val="both"/>
        <w:rPr>
          <w:rFonts w:ascii="Times New Roman" w:hAnsi="Times New Roman"/>
          <w:sz w:val="24"/>
          <w:szCs w:val="24"/>
        </w:rPr>
      </w:pPr>
      <w:r w:rsidRPr="00233540">
        <w:rPr>
          <w:rFonts w:ascii="Times New Roman" w:hAnsi="Times New Roman"/>
          <w:sz w:val="24"/>
          <w:szCs w:val="24"/>
        </w:rPr>
        <w:t>Identify the name, title, telephone, and e-mail address of the person authorized by the Offeror organization to contractually obligate the business entity providing the Offer.</w:t>
      </w:r>
    </w:p>
    <w:p w:rsidR="00233540" w:rsidRPr="00233540" w:rsidRDefault="00233540" w:rsidP="002A38F2">
      <w:pPr>
        <w:pStyle w:val="ListParagraph"/>
        <w:numPr>
          <w:ilvl w:val="2"/>
          <w:numId w:val="130"/>
        </w:numPr>
        <w:ind w:left="1440" w:hanging="720"/>
        <w:jc w:val="both"/>
        <w:rPr>
          <w:rFonts w:ascii="Times New Roman" w:hAnsi="Times New Roman"/>
          <w:sz w:val="24"/>
          <w:szCs w:val="24"/>
        </w:rPr>
      </w:pPr>
      <w:r w:rsidRPr="00233540">
        <w:rPr>
          <w:rFonts w:ascii="Times New Roman" w:hAnsi="Times New Roman"/>
          <w:sz w:val="24"/>
          <w:szCs w:val="24"/>
        </w:rPr>
        <w:t xml:space="preserve">Identify the name, title, telephone, and e-mail address of the person authorized to negotiate the contract on behalf of the organization (if different than (2) above). </w:t>
      </w:r>
    </w:p>
    <w:p w:rsidR="00233540" w:rsidRPr="00233540" w:rsidRDefault="00233540" w:rsidP="002A38F2">
      <w:pPr>
        <w:pStyle w:val="ListParagraph"/>
        <w:numPr>
          <w:ilvl w:val="2"/>
          <w:numId w:val="130"/>
        </w:numPr>
        <w:ind w:left="1440" w:hanging="720"/>
        <w:jc w:val="both"/>
        <w:rPr>
          <w:rFonts w:ascii="Times New Roman" w:hAnsi="Times New Roman"/>
          <w:sz w:val="24"/>
          <w:szCs w:val="24"/>
        </w:rPr>
      </w:pPr>
      <w:r w:rsidRPr="00233540">
        <w:rPr>
          <w:rFonts w:ascii="Times New Roman" w:hAnsi="Times New Roman"/>
          <w:sz w:val="24"/>
          <w:szCs w:val="24"/>
        </w:rPr>
        <w:t>Identify the names, titles, telephone, and e-mail addresses of persons to be contacted for clarification/questions regarding proposal content.</w:t>
      </w:r>
    </w:p>
    <w:p w:rsidR="00233540" w:rsidRPr="00233540" w:rsidRDefault="00233540" w:rsidP="002A38F2">
      <w:pPr>
        <w:pStyle w:val="ListParagraph"/>
        <w:numPr>
          <w:ilvl w:val="2"/>
          <w:numId w:val="130"/>
        </w:numPr>
        <w:ind w:left="1440" w:hanging="720"/>
        <w:jc w:val="both"/>
        <w:rPr>
          <w:rFonts w:ascii="Times New Roman" w:hAnsi="Times New Roman"/>
          <w:sz w:val="24"/>
          <w:szCs w:val="24"/>
        </w:rPr>
      </w:pPr>
      <w:r w:rsidRPr="00233540">
        <w:rPr>
          <w:rFonts w:ascii="Times New Roman" w:hAnsi="Times New Roman"/>
          <w:sz w:val="24"/>
          <w:szCs w:val="24"/>
        </w:rPr>
        <w:t>Identify sub-contractors (if any) anticipated to be utilized in the performance of any resultant contract award.</w:t>
      </w:r>
    </w:p>
    <w:p w:rsidR="00233540" w:rsidRPr="00233540" w:rsidRDefault="00233540" w:rsidP="002A38F2">
      <w:pPr>
        <w:pStyle w:val="ListParagraph"/>
        <w:numPr>
          <w:ilvl w:val="2"/>
          <w:numId w:val="130"/>
        </w:numPr>
        <w:ind w:left="1440" w:hanging="720"/>
        <w:jc w:val="both"/>
        <w:rPr>
          <w:rFonts w:ascii="Times New Roman" w:hAnsi="Times New Roman"/>
          <w:sz w:val="24"/>
          <w:szCs w:val="24"/>
        </w:rPr>
      </w:pPr>
      <w:r w:rsidRPr="00233540">
        <w:rPr>
          <w:rFonts w:ascii="Times New Roman" w:hAnsi="Times New Roman"/>
          <w:sz w:val="24"/>
          <w:szCs w:val="24"/>
        </w:rPr>
        <w:t>Describe the relationship with any other entity which will be used in the performance of this awarded contract.</w:t>
      </w:r>
    </w:p>
    <w:p w:rsidR="00233540" w:rsidRPr="00233540" w:rsidRDefault="00233540" w:rsidP="002A38F2">
      <w:pPr>
        <w:pStyle w:val="ListParagraph"/>
        <w:numPr>
          <w:ilvl w:val="2"/>
          <w:numId w:val="130"/>
        </w:numPr>
        <w:ind w:left="1440" w:hanging="720"/>
        <w:jc w:val="both"/>
        <w:rPr>
          <w:rFonts w:ascii="Times New Roman" w:hAnsi="Times New Roman"/>
          <w:sz w:val="24"/>
          <w:szCs w:val="24"/>
        </w:rPr>
      </w:pPr>
      <w:r w:rsidRPr="00233540">
        <w:rPr>
          <w:rFonts w:ascii="Times New Roman" w:hAnsi="Times New Roman"/>
          <w:sz w:val="24"/>
          <w:szCs w:val="24"/>
        </w:rPr>
        <w:t>Identify the following with a check mark and signature where required:</w:t>
      </w:r>
    </w:p>
    <w:p w:rsidR="00233540" w:rsidRPr="00233540" w:rsidRDefault="00233540" w:rsidP="002A38F2">
      <w:pPr>
        <w:pStyle w:val="ListParagraph"/>
        <w:numPr>
          <w:ilvl w:val="4"/>
          <w:numId w:val="131"/>
        </w:numPr>
        <w:ind w:left="1800"/>
        <w:jc w:val="both"/>
        <w:rPr>
          <w:rFonts w:ascii="Times New Roman" w:hAnsi="Times New Roman"/>
          <w:sz w:val="24"/>
          <w:szCs w:val="24"/>
        </w:rPr>
      </w:pPr>
      <w:r w:rsidRPr="00233540">
        <w:rPr>
          <w:rFonts w:ascii="Times New Roman" w:hAnsi="Times New Roman"/>
          <w:sz w:val="24"/>
          <w:szCs w:val="24"/>
        </w:rPr>
        <w:t>Explicitly indicate acceptance of the Conditions Governing the Procurement stated in Section II. C.1;</w:t>
      </w:r>
    </w:p>
    <w:p w:rsidR="00233540" w:rsidRPr="00233540" w:rsidRDefault="00233540" w:rsidP="002A38F2">
      <w:pPr>
        <w:pStyle w:val="ListParagraph"/>
        <w:numPr>
          <w:ilvl w:val="4"/>
          <w:numId w:val="131"/>
        </w:numPr>
        <w:ind w:left="1800"/>
        <w:jc w:val="both"/>
        <w:rPr>
          <w:rFonts w:ascii="Times New Roman" w:hAnsi="Times New Roman"/>
          <w:sz w:val="24"/>
          <w:szCs w:val="24"/>
        </w:rPr>
      </w:pPr>
      <w:r w:rsidRPr="00233540">
        <w:rPr>
          <w:rFonts w:ascii="Times New Roman" w:hAnsi="Times New Roman"/>
          <w:sz w:val="24"/>
          <w:szCs w:val="24"/>
        </w:rPr>
        <w:t>Explicitly indicate acceptance of Section V of this RFP; and</w:t>
      </w:r>
    </w:p>
    <w:p w:rsidR="00233540" w:rsidRPr="00233540" w:rsidRDefault="00233540" w:rsidP="002A38F2">
      <w:pPr>
        <w:pStyle w:val="ListParagraph"/>
        <w:numPr>
          <w:ilvl w:val="4"/>
          <w:numId w:val="131"/>
        </w:numPr>
        <w:ind w:left="1800"/>
        <w:jc w:val="both"/>
        <w:rPr>
          <w:rFonts w:ascii="Times New Roman" w:hAnsi="Times New Roman"/>
          <w:sz w:val="24"/>
          <w:szCs w:val="24"/>
        </w:rPr>
      </w:pPr>
      <w:r w:rsidRPr="00233540">
        <w:rPr>
          <w:rFonts w:ascii="Times New Roman" w:hAnsi="Times New Roman"/>
          <w:sz w:val="24"/>
          <w:szCs w:val="24"/>
        </w:rPr>
        <w:t>Acknowledge receipt of any and all amendments to this RFP.</w:t>
      </w:r>
    </w:p>
    <w:p w:rsidR="006E4293" w:rsidRDefault="00233540" w:rsidP="002A38F2">
      <w:pPr>
        <w:pStyle w:val="ListParagraph"/>
        <w:numPr>
          <w:ilvl w:val="2"/>
          <w:numId w:val="130"/>
        </w:numPr>
        <w:ind w:left="1440" w:hanging="720"/>
        <w:jc w:val="both"/>
        <w:rPr>
          <w:rFonts w:ascii="Times New Roman" w:hAnsi="Times New Roman"/>
          <w:sz w:val="24"/>
          <w:szCs w:val="24"/>
        </w:rPr>
      </w:pPr>
      <w:r w:rsidRPr="00233540">
        <w:rPr>
          <w:rFonts w:ascii="Times New Roman" w:hAnsi="Times New Roman"/>
          <w:sz w:val="24"/>
          <w:szCs w:val="24"/>
        </w:rPr>
        <w:t>Be signed by the person identified in para</w:t>
      </w:r>
      <w:r>
        <w:rPr>
          <w:rFonts w:ascii="Times New Roman" w:hAnsi="Times New Roman"/>
          <w:sz w:val="24"/>
          <w:szCs w:val="24"/>
        </w:rPr>
        <w:t>graph</w:t>
      </w:r>
      <w:r w:rsidRPr="00233540">
        <w:rPr>
          <w:rFonts w:ascii="Times New Roman" w:hAnsi="Times New Roman"/>
          <w:sz w:val="24"/>
          <w:szCs w:val="24"/>
        </w:rPr>
        <w:t xml:space="preserve"> 2 above.</w:t>
      </w:r>
    </w:p>
    <w:p w:rsidR="00233540" w:rsidRPr="00464FFF" w:rsidRDefault="00233540" w:rsidP="00233540">
      <w:pPr>
        <w:pStyle w:val="ListParagraph"/>
        <w:ind w:left="3600"/>
        <w:jc w:val="both"/>
        <w:outlineLvl w:val="2"/>
        <w:rPr>
          <w:rFonts w:ascii="Times New Roman" w:hAnsi="Times New Roman"/>
          <w:b/>
          <w:sz w:val="24"/>
          <w:szCs w:val="24"/>
          <w:u w:val="single"/>
        </w:rPr>
      </w:pPr>
    </w:p>
    <w:p w:rsidR="00E21790" w:rsidRPr="00464FFF" w:rsidRDefault="00E21790" w:rsidP="00DA07CB">
      <w:pPr>
        <w:pStyle w:val="ListParagraph"/>
        <w:numPr>
          <w:ilvl w:val="1"/>
          <w:numId w:val="3"/>
        </w:numPr>
        <w:ind w:left="720"/>
        <w:jc w:val="both"/>
        <w:outlineLvl w:val="2"/>
        <w:rPr>
          <w:rFonts w:ascii="Times New Roman" w:hAnsi="Times New Roman"/>
          <w:b/>
          <w:sz w:val="24"/>
          <w:szCs w:val="24"/>
          <w:u w:val="single"/>
        </w:rPr>
      </w:pPr>
      <w:bookmarkStart w:id="179" w:name="_Toc377565355"/>
      <w:bookmarkStart w:id="180" w:name="_Toc504567220"/>
      <w:bookmarkStart w:id="181" w:name="_Toc4761354"/>
      <w:r w:rsidRPr="00464FFF">
        <w:rPr>
          <w:rFonts w:ascii="Times New Roman" w:hAnsi="Times New Roman"/>
          <w:b/>
          <w:sz w:val="24"/>
          <w:szCs w:val="24"/>
          <w:u w:val="single"/>
        </w:rPr>
        <w:t>Pay Equity Reporting Requirements</w:t>
      </w:r>
      <w:bookmarkEnd w:id="179"/>
      <w:bookmarkEnd w:id="180"/>
      <w:bookmarkEnd w:id="181"/>
    </w:p>
    <w:p w:rsidR="00E21790" w:rsidRPr="00464FFF" w:rsidRDefault="00E21790" w:rsidP="00DA07CB">
      <w:pPr>
        <w:widowControl/>
        <w:numPr>
          <w:ilvl w:val="0"/>
          <w:numId w:val="55"/>
        </w:numPr>
        <w:tabs>
          <w:tab w:val="left" w:pos="990"/>
        </w:tabs>
        <w:ind w:left="990" w:hanging="270"/>
        <w:rPr>
          <w:rFonts w:ascii="Times New Roman" w:eastAsia="SimSun" w:hAnsi="Times New Roman"/>
          <w:kern w:val="1"/>
          <w:sz w:val="24"/>
          <w:szCs w:val="24"/>
        </w:rPr>
      </w:pPr>
      <w:r w:rsidRPr="00464FFF">
        <w:rPr>
          <w:rFonts w:ascii="Times New Roman" w:eastAsia="SimSun" w:hAnsi="Times New Roman"/>
          <w:kern w:val="1"/>
          <w:sz w:val="24"/>
          <w:szCs w:val="24"/>
        </w:rPr>
        <w:t>If the Offeror has ten (10) or more employees OR eight (8) or more employees in the same job classification, Offeror must complete and submit the required reporting form (PE10-249) if they are awarded a contract.  Out-of-state Contractors that have no facilities and no employees working in New Mexico are exempt if the contract is directly with the out-of-state contractor and fulfilled directly by the out-of-state contractor, and not passed through a local vendor.</w:t>
      </w:r>
    </w:p>
    <w:p w:rsidR="00E21790" w:rsidRPr="00464FFF" w:rsidRDefault="00E21790">
      <w:pPr>
        <w:suppressAutoHyphens/>
        <w:ind w:left="1080"/>
        <w:rPr>
          <w:rFonts w:ascii="Times New Roman" w:eastAsia="SimSun" w:hAnsi="Times New Roman"/>
          <w:kern w:val="1"/>
          <w:sz w:val="24"/>
          <w:szCs w:val="24"/>
        </w:rPr>
      </w:pPr>
    </w:p>
    <w:p w:rsidR="00E21790" w:rsidRPr="00464FFF" w:rsidRDefault="00E21790" w:rsidP="00DA07CB">
      <w:pPr>
        <w:widowControl/>
        <w:numPr>
          <w:ilvl w:val="0"/>
          <w:numId w:val="55"/>
        </w:numPr>
        <w:tabs>
          <w:tab w:val="left" w:pos="990"/>
        </w:tabs>
        <w:ind w:left="990" w:hanging="270"/>
        <w:rPr>
          <w:rFonts w:ascii="Times New Roman" w:eastAsia="SimSun" w:hAnsi="Times New Roman"/>
          <w:kern w:val="1"/>
          <w:sz w:val="24"/>
          <w:szCs w:val="24"/>
        </w:rPr>
      </w:pPr>
      <w:r w:rsidRPr="00464FFF">
        <w:rPr>
          <w:rFonts w:ascii="Times New Roman" w:eastAsia="SimSun" w:hAnsi="Times New Roman"/>
          <w:kern w:val="1"/>
          <w:sz w:val="24"/>
          <w:szCs w:val="24"/>
        </w:rPr>
        <w:t xml:space="preserve">For contracts that extend beyond one (1) calendar year, or are extended beyond one (1) calendar year, Offeror must also agree to complete and submit the required form annually within thirty (30) calendar days of the annual bid or proposal submittal anniversary date and, if more than 180 days has elapsed since submittal of the last report, at the completion of the contract. </w:t>
      </w:r>
    </w:p>
    <w:p w:rsidR="00E21790" w:rsidRPr="00464FFF" w:rsidRDefault="00E21790">
      <w:pPr>
        <w:suppressAutoHyphens/>
        <w:ind w:left="1080"/>
        <w:rPr>
          <w:rFonts w:ascii="Times New Roman" w:eastAsia="SimSun" w:hAnsi="Times New Roman"/>
          <w:kern w:val="1"/>
          <w:sz w:val="24"/>
          <w:szCs w:val="24"/>
        </w:rPr>
      </w:pPr>
    </w:p>
    <w:p w:rsidR="00E21790" w:rsidRPr="00464FFF" w:rsidRDefault="00E21790" w:rsidP="00DA07CB">
      <w:pPr>
        <w:widowControl/>
        <w:numPr>
          <w:ilvl w:val="0"/>
          <w:numId w:val="55"/>
        </w:numPr>
        <w:tabs>
          <w:tab w:val="left" w:pos="990"/>
        </w:tabs>
        <w:ind w:left="990" w:hanging="270"/>
        <w:rPr>
          <w:rFonts w:ascii="Times New Roman" w:eastAsia="SimSun" w:hAnsi="Times New Roman"/>
          <w:kern w:val="1"/>
          <w:sz w:val="24"/>
          <w:szCs w:val="24"/>
        </w:rPr>
      </w:pPr>
      <w:r w:rsidRPr="00464FFF">
        <w:rPr>
          <w:rFonts w:ascii="Times New Roman" w:eastAsia="SimSun" w:hAnsi="Times New Roman"/>
          <w:kern w:val="1"/>
          <w:sz w:val="24"/>
          <w:szCs w:val="24"/>
        </w:rPr>
        <w:t xml:space="preserve">Should Offeror not meet the size requirement for reporting at contract award but subsequently grows such that they meet or exceed the size requirement for reporting, Offeror must agree to provide the required report within ninety (90) calendar days of meeting or exceeding the size requirement. </w:t>
      </w:r>
    </w:p>
    <w:p w:rsidR="00E21790" w:rsidRPr="00464FFF" w:rsidRDefault="00E21790">
      <w:pPr>
        <w:suppressAutoHyphens/>
        <w:ind w:left="1080"/>
        <w:rPr>
          <w:rFonts w:ascii="Times New Roman" w:eastAsia="SimSun" w:hAnsi="Times New Roman"/>
          <w:kern w:val="1"/>
          <w:sz w:val="24"/>
          <w:szCs w:val="24"/>
        </w:rPr>
      </w:pPr>
    </w:p>
    <w:p w:rsidR="00E21790" w:rsidRPr="00464FFF" w:rsidRDefault="00E21790" w:rsidP="00A260B7">
      <w:pPr>
        <w:pStyle w:val="ListParagraph"/>
        <w:numPr>
          <w:ilvl w:val="0"/>
          <w:numId w:val="55"/>
        </w:numPr>
        <w:tabs>
          <w:tab w:val="left" w:pos="990"/>
        </w:tabs>
        <w:ind w:left="990" w:hanging="270"/>
        <w:jc w:val="both"/>
        <w:rPr>
          <w:rFonts w:ascii="Times New Roman" w:hAnsi="Times New Roman"/>
          <w:b/>
          <w:sz w:val="24"/>
          <w:szCs w:val="24"/>
          <w:u w:val="single"/>
        </w:rPr>
      </w:pPr>
      <w:r w:rsidRPr="00464FFF">
        <w:rPr>
          <w:rFonts w:ascii="Times New Roman" w:eastAsia="SimSun" w:hAnsi="Times New Roman"/>
          <w:kern w:val="1"/>
          <w:sz w:val="24"/>
          <w:szCs w:val="24"/>
        </w:rPr>
        <w:t xml:space="preserve">Offeror must also agree to levy these reporting requirements on any subcontractor(s) performing more than 10% of the dollar value of this contract if said subcontractor(s) meets, </w:t>
      </w:r>
      <w:r w:rsidRPr="00464FFF">
        <w:rPr>
          <w:rFonts w:ascii="Times New Roman" w:eastAsia="SimSun" w:hAnsi="Times New Roman"/>
          <w:kern w:val="1"/>
          <w:sz w:val="24"/>
          <w:szCs w:val="24"/>
        </w:rPr>
        <w:lastRenderedPageBreak/>
        <w:t>or grows to meet, the stated employee size thresholds during the term of the contract. Offeror must further agree that, should one or more subcontractor not meet the size requirement for reporting at contract award but subsequently grows such that they meet or exceed the size requirement for reporting, offer will submit the required report, for each such subcontractor, within ninety (90) calendar days of that subcontractor meeting or exceeding the size requirement.</w:t>
      </w:r>
    </w:p>
    <w:p w:rsidR="00E21790" w:rsidRPr="00464FFF" w:rsidRDefault="00E21790" w:rsidP="00DA07CB">
      <w:pPr>
        <w:pStyle w:val="ListParagraph"/>
        <w:rPr>
          <w:rFonts w:ascii="Times New Roman" w:hAnsi="Times New Roman"/>
          <w:sz w:val="24"/>
          <w:szCs w:val="24"/>
          <w:u w:val="single"/>
        </w:rPr>
      </w:pPr>
    </w:p>
    <w:p w:rsidR="00E21790" w:rsidRPr="00464FFF" w:rsidRDefault="00E21790" w:rsidP="00DA07CB">
      <w:pPr>
        <w:pStyle w:val="ListParagraph"/>
        <w:numPr>
          <w:ilvl w:val="1"/>
          <w:numId w:val="3"/>
        </w:numPr>
        <w:tabs>
          <w:tab w:val="left" w:pos="990"/>
        </w:tabs>
        <w:ind w:left="720"/>
        <w:jc w:val="both"/>
        <w:outlineLvl w:val="2"/>
        <w:rPr>
          <w:rFonts w:ascii="Times New Roman" w:hAnsi="Times New Roman"/>
          <w:b/>
          <w:sz w:val="24"/>
          <w:szCs w:val="24"/>
          <w:u w:val="single"/>
        </w:rPr>
      </w:pPr>
      <w:bookmarkStart w:id="182" w:name="_Toc377565356"/>
      <w:bookmarkStart w:id="183" w:name="_Toc504567221"/>
      <w:bookmarkStart w:id="184" w:name="_Toc4761355"/>
      <w:r w:rsidRPr="00464FFF">
        <w:rPr>
          <w:rFonts w:ascii="Times New Roman" w:hAnsi="Times New Roman"/>
          <w:b/>
          <w:sz w:val="24"/>
          <w:szCs w:val="24"/>
          <w:u w:val="single"/>
        </w:rPr>
        <w:t>Disclosure Regarding Responsibility</w:t>
      </w:r>
      <w:bookmarkEnd w:id="182"/>
      <w:bookmarkEnd w:id="183"/>
      <w:bookmarkEnd w:id="184"/>
    </w:p>
    <w:p w:rsidR="00E21790" w:rsidRPr="00464FFF" w:rsidRDefault="00E21790">
      <w:pPr>
        <w:numPr>
          <w:ilvl w:val="0"/>
          <w:numId w:val="57"/>
        </w:numPr>
        <w:suppressAutoHyphens/>
        <w:contextualSpacing/>
        <w:rPr>
          <w:rFonts w:ascii="Times New Roman" w:hAnsi="Times New Roman"/>
          <w:sz w:val="24"/>
          <w:szCs w:val="24"/>
        </w:rPr>
      </w:pPr>
      <w:r w:rsidRPr="00464FFF">
        <w:rPr>
          <w:rFonts w:ascii="Times New Roman" w:hAnsi="Times New Roman"/>
          <w:sz w:val="24"/>
          <w:szCs w:val="24"/>
        </w:rPr>
        <w:t>Any prospective Contractor and any of its Principals who enter into a contract greater than sixty thousand dollars ($60,000.00) with any state agency or local public body for professional services, tangible personal property, services or construction agrees to disclose whether the Contractor, or any principal of the Contractor’s company:</w:t>
      </w:r>
    </w:p>
    <w:p w:rsidR="00E21790" w:rsidRPr="00464FFF" w:rsidRDefault="00E21790" w:rsidP="00DA07CB">
      <w:pPr>
        <w:widowControl/>
        <w:numPr>
          <w:ilvl w:val="0"/>
          <w:numId w:val="58"/>
        </w:numPr>
        <w:ind w:left="1440"/>
        <w:rPr>
          <w:rFonts w:ascii="Times New Roman" w:hAnsi="Times New Roman"/>
          <w:b/>
          <w:sz w:val="24"/>
          <w:szCs w:val="24"/>
        </w:rPr>
      </w:pPr>
      <w:r w:rsidRPr="00464FFF">
        <w:rPr>
          <w:rFonts w:ascii="Times New Roman" w:hAnsi="Times New Roman"/>
          <w:sz w:val="24"/>
          <w:szCs w:val="24"/>
        </w:rPr>
        <w:t>is presently debarred, suspended, proposed for debarment, or declared ineligible for award of contract by any federal entity, state agency or local public body;</w:t>
      </w:r>
    </w:p>
    <w:p w:rsidR="00E21790" w:rsidRPr="00464FFF" w:rsidRDefault="00E21790" w:rsidP="00E21790">
      <w:pPr>
        <w:rPr>
          <w:rFonts w:ascii="Times New Roman" w:hAnsi="Times New Roman"/>
          <w:sz w:val="24"/>
          <w:szCs w:val="24"/>
        </w:rPr>
      </w:pPr>
    </w:p>
    <w:p w:rsidR="00E21790" w:rsidRPr="00464FFF" w:rsidRDefault="00E21790" w:rsidP="00DA07CB">
      <w:pPr>
        <w:widowControl/>
        <w:numPr>
          <w:ilvl w:val="0"/>
          <w:numId w:val="58"/>
        </w:numPr>
        <w:ind w:left="1440"/>
        <w:rPr>
          <w:rFonts w:ascii="Times New Roman" w:hAnsi="Times New Roman"/>
          <w:sz w:val="24"/>
          <w:szCs w:val="24"/>
        </w:rPr>
      </w:pPr>
      <w:r w:rsidRPr="00464FFF">
        <w:rPr>
          <w:rFonts w:ascii="Times New Roman" w:hAnsi="Times New Roman"/>
          <w:sz w:val="24"/>
          <w:szCs w:val="24"/>
        </w:rPr>
        <w:t xml:space="preserve">has within a three-year period preceding this offer, been convicted in a criminal matter or had a civil judgment rendered against them for: </w:t>
      </w:r>
    </w:p>
    <w:p w:rsidR="00E21790" w:rsidRPr="00464FFF" w:rsidRDefault="00E21790" w:rsidP="00DA07CB">
      <w:pPr>
        <w:widowControl/>
        <w:numPr>
          <w:ilvl w:val="0"/>
          <w:numId w:val="59"/>
        </w:numPr>
        <w:ind w:left="1710" w:hanging="270"/>
        <w:rPr>
          <w:rFonts w:ascii="Times New Roman" w:hAnsi="Times New Roman"/>
          <w:sz w:val="24"/>
          <w:szCs w:val="24"/>
        </w:rPr>
      </w:pPr>
      <w:r w:rsidRPr="00464FFF">
        <w:rPr>
          <w:rFonts w:ascii="Times New Roman" w:hAnsi="Times New Roman"/>
          <w:sz w:val="24"/>
          <w:szCs w:val="24"/>
        </w:rPr>
        <w:t xml:space="preserve">the commission of fraud or a criminal offense in connection with obtaining, attempting to obtain, or performing a public (federal, state or local) contract or subcontract; </w:t>
      </w:r>
    </w:p>
    <w:p w:rsidR="00E21790" w:rsidRPr="00464FFF" w:rsidRDefault="00E21790" w:rsidP="00DA07CB">
      <w:pPr>
        <w:widowControl/>
        <w:numPr>
          <w:ilvl w:val="0"/>
          <w:numId w:val="59"/>
        </w:numPr>
        <w:ind w:left="1710" w:hanging="270"/>
        <w:rPr>
          <w:rFonts w:ascii="Times New Roman" w:hAnsi="Times New Roman"/>
          <w:sz w:val="24"/>
          <w:szCs w:val="24"/>
        </w:rPr>
      </w:pPr>
      <w:r w:rsidRPr="00464FFF">
        <w:rPr>
          <w:rFonts w:ascii="Times New Roman" w:hAnsi="Times New Roman"/>
          <w:sz w:val="24"/>
          <w:szCs w:val="24"/>
        </w:rPr>
        <w:t>violation of Federal or state antitrust statutes related to the submission of offers; or</w:t>
      </w:r>
    </w:p>
    <w:p w:rsidR="00E21790" w:rsidRPr="00464FFF" w:rsidRDefault="00E21790" w:rsidP="00DA07CB">
      <w:pPr>
        <w:widowControl/>
        <w:numPr>
          <w:ilvl w:val="0"/>
          <w:numId w:val="59"/>
        </w:numPr>
        <w:ind w:left="1710" w:hanging="270"/>
        <w:rPr>
          <w:rFonts w:ascii="Times New Roman" w:hAnsi="Times New Roman"/>
          <w:sz w:val="24"/>
          <w:szCs w:val="24"/>
        </w:rPr>
      </w:pPr>
      <w:r w:rsidRPr="00464FFF">
        <w:rPr>
          <w:rFonts w:ascii="Times New Roman" w:hAnsi="Times New Roman"/>
          <w:sz w:val="24"/>
          <w:szCs w:val="24"/>
        </w:rPr>
        <w:t>the commission in any federal or state jurisdiction of embezzlement, theft, forgery, bribery, falsification or destruction of records, making false statements, tax evasion, violation of Federal criminal tax law, or receiving stolen property;</w:t>
      </w:r>
    </w:p>
    <w:p w:rsidR="00E21790" w:rsidRPr="00464FFF" w:rsidRDefault="00E21790" w:rsidP="00E21790">
      <w:pPr>
        <w:rPr>
          <w:rFonts w:ascii="Times New Roman" w:hAnsi="Times New Roman"/>
          <w:sz w:val="24"/>
          <w:szCs w:val="24"/>
        </w:rPr>
      </w:pPr>
    </w:p>
    <w:p w:rsidR="00E21790" w:rsidRPr="00464FFF" w:rsidRDefault="00E21790" w:rsidP="00DA07CB">
      <w:pPr>
        <w:widowControl/>
        <w:numPr>
          <w:ilvl w:val="0"/>
          <w:numId w:val="58"/>
        </w:numPr>
        <w:ind w:left="1440"/>
        <w:rPr>
          <w:rFonts w:ascii="Times New Roman" w:hAnsi="Times New Roman"/>
          <w:sz w:val="24"/>
          <w:szCs w:val="24"/>
        </w:rPr>
      </w:pPr>
      <w:r w:rsidRPr="00464FFF">
        <w:rPr>
          <w:rFonts w:ascii="Times New Roman" w:hAnsi="Times New Roman"/>
          <w:sz w:val="24"/>
          <w:szCs w:val="24"/>
        </w:rPr>
        <w:t>is presently indicted for, or otherwise criminally or civilly charged by any (federal state or local) government entity with the commission of any of the offenses enumerated in paragraph A of this disclosure;</w:t>
      </w:r>
    </w:p>
    <w:p w:rsidR="00E21790" w:rsidRPr="00464FFF" w:rsidRDefault="00E21790" w:rsidP="00E21790">
      <w:pPr>
        <w:rPr>
          <w:rFonts w:ascii="Times New Roman" w:hAnsi="Times New Roman"/>
          <w:sz w:val="24"/>
          <w:szCs w:val="24"/>
        </w:rPr>
      </w:pPr>
    </w:p>
    <w:p w:rsidR="00E21790" w:rsidRPr="00464FFF" w:rsidRDefault="00E21790" w:rsidP="00DA07CB">
      <w:pPr>
        <w:widowControl/>
        <w:numPr>
          <w:ilvl w:val="0"/>
          <w:numId w:val="60"/>
        </w:numPr>
        <w:ind w:left="1440" w:hanging="360"/>
        <w:rPr>
          <w:rFonts w:ascii="Times New Roman" w:hAnsi="Times New Roman"/>
          <w:sz w:val="24"/>
          <w:szCs w:val="24"/>
        </w:rPr>
      </w:pPr>
      <w:r w:rsidRPr="00464FFF">
        <w:rPr>
          <w:rFonts w:ascii="Times New Roman" w:hAnsi="Times New Roman"/>
          <w:sz w:val="24"/>
          <w:szCs w:val="24"/>
        </w:rPr>
        <w:t>has, preceding this offer, been notified of any delinquent Federal or state taxes in an amount that exceeds $3,000.00 of which the liability remains unsatisfied. Taxes are considered delinquent if the following criteria apply.</w:t>
      </w:r>
    </w:p>
    <w:p w:rsidR="00E21790" w:rsidRPr="00464FFF" w:rsidRDefault="00E21790" w:rsidP="00546FC5">
      <w:pPr>
        <w:widowControl/>
        <w:numPr>
          <w:ilvl w:val="1"/>
          <w:numId w:val="56"/>
        </w:numPr>
        <w:rPr>
          <w:rFonts w:ascii="Times New Roman" w:hAnsi="Times New Roman"/>
          <w:sz w:val="24"/>
          <w:szCs w:val="24"/>
        </w:rPr>
      </w:pPr>
      <w:r w:rsidRPr="00464FFF">
        <w:rPr>
          <w:rFonts w:ascii="Times New Roman" w:hAnsi="Times New Roman"/>
          <w:sz w:val="24"/>
          <w:szCs w:val="24"/>
        </w:rPr>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rsidR="00E21790" w:rsidRPr="00464FFF" w:rsidRDefault="00E21790" w:rsidP="00546FC5">
      <w:pPr>
        <w:widowControl/>
        <w:numPr>
          <w:ilvl w:val="1"/>
          <w:numId w:val="56"/>
        </w:numPr>
        <w:rPr>
          <w:rFonts w:ascii="Times New Roman" w:hAnsi="Times New Roman"/>
          <w:sz w:val="24"/>
          <w:szCs w:val="24"/>
        </w:rPr>
      </w:pPr>
      <w:r w:rsidRPr="00464FFF">
        <w:rPr>
          <w:rFonts w:ascii="Times New Roman" w:hAnsi="Times New Roman"/>
          <w:sz w:val="24"/>
          <w:szCs w:val="24"/>
        </w:rPr>
        <w:t>The taxpayer is delinquent in making payment.  A taxpayer is delinquent if the taxpayer has failed to pay the tax liability when full payment was due and required.  A taxpayer is not delinquent in cases where enforced collection action is precluded.</w:t>
      </w:r>
    </w:p>
    <w:p w:rsidR="00E21790" w:rsidRPr="00464FFF" w:rsidRDefault="00E21790" w:rsidP="00546FC5">
      <w:pPr>
        <w:widowControl/>
        <w:numPr>
          <w:ilvl w:val="1"/>
          <w:numId w:val="56"/>
        </w:numPr>
        <w:rPr>
          <w:rFonts w:ascii="Times New Roman" w:hAnsi="Times New Roman"/>
          <w:sz w:val="24"/>
          <w:szCs w:val="24"/>
        </w:rPr>
      </w:pPr>
      <w:r w:rsidRPr="00464FFF">
        <w:rPr>
          <w:rFonts w:ascii="Times New Roman" w:hAnsi="Times New Roman"/>
          <w:sz w:val="24"/>
          <w:szCs w:val="24"/>
        </w:rPr>
        <w:t xml:space="preserve">Have within a </w:t>
      </w:r>
      <w:proofErr w:type="gramStart"/>
      <w:r w:rsidRPr="00464FFF">
        <w:rPr>
          <w:rFonts w:ascii="Times New Roman" w:hAnsi="Times New Roman"/>
          <w:sz w:val="24"/>
          <w:szCs w:val="24"/>
        </w:rPr>
        <w:t>three year</w:t>
      </w:r>
      <w:proofErr w:type="gramEnd"/>
      <w:r w:rsidRPr="00464FFF">
        <w:rPr>
          <w:rFonts w:ascii="Times New Roman" w:hAnsi="Times New Roman"/>
          <w:sz w:val="24"/>
          <w:szCs w:val="24"/>
        </w:rPr>
        <w:t xml:space="preserve"> period preceding this offer, had one or more contracts terminated for default by any federal or state agency or local public body.)</w:t>
      </w:r>
    </w:p>
    <w:p w:rsidR="00E21790" w:rsidRPr="00464FFF" w:rsidRDefault="00E21790">
      <w:pPr>
        <w:suppressAutoHyphens/>
        <w:ind w:left="3240"/>
        <w:rPr>
          <w:rFonts w:ascii="Times New Roman" w:hAnsi="Times New Roman"/>
          <w:sz w:val="24"/>
          <w:szCs w:val="24"/>
        </w:rPr>
      </w:pPr>
    </w:p>
    <w:p w:rsidR="00E21790" w:rsidRPr="00464FFF" w:rsidRDefault="00E21790">
      <w:pPr>
        <w:numPr>
          <w:ilvl w:val="0"/>
          <w:numId w:val="57"/>
        </w:numPr>
        <w:suppressAutoHyphens/>
        <w:contextualSpacing/>
        <w:rPr>
          <w:rFonts w:ascii="Times New Roman" w:hAnsi="Times New Roman"/>
          <w:sz w:val="24"/>
          <w:szCs w:val="24"/>
        </w:rPr>
      </w:pPr>
      <w:r w:rsidRPr="00464FFF">
        <w:rPr>
          <w:rFonts w:ascii="Times New Roman" w:hAnsi="Times New Roman"/>
          <w:sz w:val="24"/>
          <w:szCs w:val="24"/>
        </w:rPr>
        <w:t>Principal, for the purpose of this disclosure, means an officer, director, owner, partner, or a person having primary management or supervisory responsibilities within a business entity or related entities.</w:t>
      </w:r>
    </w:p>
    <w:p w:rsidR="00E21790" w:rsidRPr="00464FFF" w:rsidRDefault="00E21790">
      <w:pPr>
        <w:suppressAutoHyphens/>
        <w:ind w:left="720" w:firstLine="720"/>
        <w:rPr>
          <w:rFonts w:ascii="Times New Roman" w:hAnsi="Times New Roman"/>
          <w:sz w:val="24"/>
          <w:szCs w:val="24"/>
        </w:rPr>
      </w:pPr>
    </w:p>
    <w:p w:rsidR="00E21790" w:rsidRPr="00464FFF" w:rsidRDefault="00E21790">
      <w:pPr>
        <w:numPr>
          <w:ilvl w:val="0"/>
          <w:numId w:val="57"/>
        </w:numPr>
        <w:suppressAutoHyphens/>
        <w:contextualSpacing/>
        <w:rPr>
          <w:rFonts w:ascii="Times New Roman" w:hAnsi="Times New Roman"/>
          <w:sz w:val="24"/>
          <w:szCs w:val="24"/>
        </w:rPr>
      </w:pPr>
      <w:r w:rsidRPr="00464FFF">
        <w:rPr>
          <w:rFonts w:ascii="Times New Roman" w:hAnsi="Times New Roman"/>
          <w:sz w:val="24"/>
          <w:szCs w:val="24"/>
        </w:rPr>
        <w:t xml:space="preserve">The Contractor shall provide immediate written notice to the State Purchasing Agent or </w:t>
      </w:r>
      <w:r w:rsidRPr="00464FFF">
        <w:rPr>
          <w:rFonts w:ascii="Times New Roman" w:hAnsi="Times New Roman"/>
          <w:sz w:val="24"/>
          <w:szCs w:val="24"/>
        </w:rPr>
        <w:lastRenderedPageBreak/>
        <w:t>other party to this Agreement if, at any time during the term of this Agreement, the Contractor learns that the Contractor’s disclosure was at any time erroneous or became erroneous by reason of changed circumstances.</w:t>
      </w:r>
    </w:p>
    <w:p w:rsidR="00E21790" w:rsidRPr="00464FFF" w:rsidRDefault="00E21790">
      <w:pPr>
        <w:suppressAutoHyphens/>
        <w:ind w:left="1080"/>
        <w:contextualSpacing/>
        <w:rPr>
          <w:rFonts w:ascii="Times New Roman" w:hAnsi="Times New Roman"/>
          <w:sz w:val="24"/>
          <w:szCs w:val="24"/>
        </w:rPr>
      </w:pPr>
    </w:p>
    <w:p w:rsidR="00E21790" w:rsidRPr="00464FFF" w:rsidRDefault="00E21790">
      <w:pPr>
        <w:numPr>
          <w:ilvl w:val="0"/>
          <w:numId w:val="57"/>
        </w:numPr>
        <w:suppressAutoHyphens/>
        <w:contextualSpacing/>
        <w:rPr>
          <w:rFonts w:ascii="Times New Roman" w:hAnsi="Times New Roman"/>
          <w:sz w:val="24"/>
          <w:szCs w:val="24"/>
        </w:rPr>
      </w:pPr>
      <w:r w:rsidRPr="00464FFF">
        <w:rPr>
          <w:rFonts w:ascii="Times New Roman" w:hAnsi="Times New Roman"/>
          <w:sz w:val="24"/>
          <w:szCs w:val="24"/>
        </w:rPr>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rsidR="00E21790" w:rsidRPr="00464FFF" w:rsidRDefault="00E21790">
      <w:pPr>
        <w:suppressAutoHyphens/>
        <w:ind w:left="1440"/>
        <w:contextualSpacing/>
        <w:rPr>
          <w:rFonts w:ascii="Times New Roman" w:hAnsi="Times New Roman"/>
          <w:sz w:val="24"/>
          <w:szCs w:val="24"/>
        </w:rPr>
      </w:pPr>
    </w:p>
    <w:p w:rsidR="00E21790" w:rsidRPr="00464FFF" w:rsidRDefault="00E21790">
      <w:pPr>
        <w:numPr>
          <w:ilvl w:val="0"/>
          <w:numId w:val="57"/>
        </w:numPr>
        <w:suppressAutoHyphens/>
        <w:contextualSpacing/>
        <w:rPr>
          <w:rFonts w:ascii="Times New Roman" w:hAnsi="Times New Roman"/>
          <w:sz w:val="24"/>
          <w:szCs w:val="24"/>
        </w:rPr>
      </w:pPr>
      <w:r w:rsidRPr="00464FFF">
        <w:rPr>
          <w:rFonts w:ascii="Times New Roman" w:hAnsi="Times New Roman"/>
          <w:sz w:val="24"/>
          <w:szCs w:val="24"/>
        </w:rPr>
        <w:t>Nothing contained in the foregoing shall be construed to require establishment of a system of records in order to render, in good faith, the disclosure required by this document.  The knowledge and information of a Contractor is not required to exceed that which is the normally possessed by a prudent person in the ordinary course of business dealings.</w:t>
      </w:r>
    </w:p>
    <w:p w:rsidR="00E21790" w:rsidRPr="00464FFF" w:rsidRDefault="00E21790">
      <w:pPr>
        <w:suppressAutoHyphens/>
        <w:ind w:left="720" w:firstLine="720"/>
        <w:rPr>
          <w:rFonts w:ascii="Times New Roman" w:hAnsi="Times New Roman"/>
          <w:sz w:val="24"/>
          <w:szCs w:val="24"/>
        </w:rPr>
      </w:pPr>
    </w:p>
    <w:p w:rsidR="00E21790" w:rsidRPr="00464FFF" w:rsidRDefault="00E21790" w:rsidP="00233540">
      <w:pPr>
        <w:pStyle w:val="ListParagraph"/>
        <w:numPr>
          <w:ilvl w:val="0"/>
          <w:numId w:val="57"/>
        </w:numPr>
        <w:jc w:val="both"/>
        <w:rPr>
          <w:rFonts w:ascii="Times New Roman" w:hAnsi="Times New Roman"/>
          <w:sz w:val="24"/>
          <w:szCs w:val="24"/>
        </w:rPr>
      </w:pPr>
      <w:r w:rsidRPr="00464FFF">
        <w:rPr>
          <w:rFonts w:ascii="Times New Roman" w:hAnsi="Times New Roman"/>
          <w:sz w:val="24"/>
          <w:szCs w:val="24"/>
        </w:rPr>
        <w:t>The disclosure requirement provided is a material representation of fact upon which 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rsidR="00A634D2" w:rsidRPr="00464FFF" w:rsidRDefault="00A634D2" w:rsidP="00546FC5">
      <w:pPr>
        <w:pStyle w:val="ListParagraph"/>
        <w:tabs>
          <w:tab w:val="left" w:pos="990"/>
        </w:tabs>
        <w:ind w:left="1440"/>
        <w:jc w:val="both"/>
        <w:outlineLvl w:val="2"/>
        <w:rPr>
          <w:rFonts w:ascii="Times New Roman" w:hAnsi="Times New Roman"/>
          <w:b/>
          <w:sz w:val="24"/>
          <w:szCs w:val="24"/>
          <w:u w:val="single"/>
        </w:rPr>
      </w:pPr>
    </w:p>
    <w:p w:rsidR="00A634D2" w:rsidRPr="00464FFF" w:rsidRDefault="00A634D2" w:rsidP="0073674F">
      <w:pPr>
        <w:pStyle w:val="ListParagraph"/>
        <w:numPr>
          <w:ilvl w:val="1"/>
          <w:numId w:val="3"/>
        </w:numPr>
        <w:tabs>
          <w:tab w:val="left" w:pos="990"/>
        </w:tabs>
        <w:ind w:left="1080"/>
        <w:jc w:val="both"/>
        <w:outlineLvl w:val="2"/>
        <w:rPr>
          <w:rFonts w:ascii="Times New Roman" w:hAnsi="Times New Roman"/>
          <w:b/>
          <w:sz w:val="24"/>
          <w:szCs w:val="24"/>
          <w:u w:val="single"/>
        </w:rPr>
      </w:pPr>
      <w:bookmarkStart w:id="185" w:name="_Toc504567222"/>
      <w:bookmarkStart w:id="186" w:name="_Toc4761356"/>
      <w:r w:rsidRPr="00464FFF">
        <w:rPr>
          <w:rFonts w:ascii="Times New Roman" w:hAnsi="Times New Roman"/>
          <w:b/>
          <w:sz w:val="24"/>
          <w:szCs w:val="24"/>
          <w:u w:val="single"/>
        </w:rPr>
        <w:t>New Mexico Preferences</w:t>
      </w:r>
      <w:bookmarkEnd w:id="185"/>
      <w:bookmarkEnd w:id="186"/>
    </w:p>
    <w:p w:rsidR="00A634D2" w:rsidRPr="00464FFF" w:rsidRDefault="00A634D2" w:rsidP="0073674F">
      <w:pPr>
        <w:ind w:left="1080"/>
        <w:rPr>
          <w:rFonts w:ascii="Times New Roman" w:hAnsi="Times New Roman"/>
          <w:sz w:val="24"/>
          <w:szCs w:val="24"/>
        </w:rPr>
      </w:pPr>
      <w:r w:rsidRPr="00464FFF">
        <w:rPr>
          <w:rFonts w:ascii="Times New Roman" w:hAnsi="Times New Roman"/>
          <w:sz w:val="24"/>
          <w:szCs w:val="24"/>
        </w:rPr>
        <w:t xml:space="preserve">To ensure adequate consideration and application of NMSA 1978, § 13-1-21 (as amended), Offerors must include a copy of their preference certificate with their proposal.  Certificates for preferences must be obtained through the New Mexico Department of Taxation &amp; Revenue </w:t>
      </w:r>
    </w:p>
    <w:p w:rsidR="00A634D2" w:rsidRPr="00464FFF" w:rsidRDefault="009F3254" w:rsidP="0073674F">
      <w:pPr>
        <w:ind w:left="1080"/>
        <w:rPr>
          <w:rFonts w:ascii="Times New Roman" w:hAnsi="Times New Roman"/>
          <w:sz w:val="24"/>
          <w:szCs w:val="24"/>
        </w:rPr>
      </w:pPr>
      <w:hyperlink r:id="rId11" w:history="1">
        <w:r w:rsidR="00A634D2" w:rsidRPr="00464FFF">
          <w:rPr>
            <w:rStyle w:val="Hyperlink"/>
            <w:rFonts w:ascii="Times New Roman" w:hAnsi="Times New Roman"/>
            <w:sz w:val="24"/>
            <w:szCs w:val="24"/>
          </w:rPr>
          <w:t>http://www.tax.newmexico.gov/Businesses/in-state-veteran-preference-certification.aspx</w:t>
        </w:r>
      </w:hyperlink>
      <w:r w:rsidR="00A634D2" w:rsidRPr="00464FFF">
        <w:rPr>
          <w:rFonts w:ascii="Times New Roman" w:hAnsi="Times New Roman"/>
          <w:sz w:val="24"/>
          <w:szCs w:val="24"/>
        </w:rPr>
        <w:t>.</w:t>
      </w:r>
    </w:p>
    <w:p w:rsidR="00A634D2" w:rsidRPr="00464FFF" w:rsidRDefault="00A634D2" w:rsidP="00DA07CB">
      <w:pPr>
        <w:ind w:left="1440"/>
        <w:rPr>
          <w:rFonts w:ascii="Times New Roman" w:hAnsi="Times New Roman"/>
          <w:b/>
          <w:sz w:val="24"/>
          <w:szCs w:val="24"/>
          <w:lang w:val="en-GB"/>
        </w:rPr>
      </w:pPr>
      <w:r w:rsidRPr="00464FFF">
        <w:rPr>
          <w:rFonts w:ascii="Times New Roman" w:hAnsi="Times New Roman"/>
          <w:sz w:val="24"/>
          <w:szCs w:val="24"/>
        </w:rPr>
        <w:t xml:space="preserve"> </w:t>
      </w:r>
    </w:p>
    <w:p w:rsidR="00A634D2" w:rsidRPr="00464FFF" w:rsidRDefault="00A634D2" w:rsidP="0073674F">
      <w:pPr>
        <w:pStyle w:val="ListParagraph"/>
        <w:widowControl/>
        <w:numPr>
          <w:ilvl w:val="1"/>
          <w:numId w:val="61"/>
        </w:numPr>
        <w:ind w:left="1440" w:hanging="360"/>
        <w:rPr>
          <w:rFonts w:ascii="Times New Roman" w:hAnsi="Times New Roman"/>
          <w:b/>
          <w:sz w:val="24"/>
          <w:szCs w:val="24"/>
          <w:lang w:val="en-GB"/>
        </w:rPr>
      </w:pPr>
      <w:r w:rsidRPr="00464FFF">
        <w:rPr>
          <w:rFonts w:ascii="Times New Roman" w:hAnsi="Times New Roman"/>
          <w:b/>
          <w:sz w:val="24"/>
          <w:szCs w:val="24"/>
          <w:lang w:val="en-GB"/>
        </w:rPr>
        <w:t>New Mexico Business Preference</w:t>
      </w:r>
    </w:p>
    <w:p w:rsidR="00A634D2" w:rsidRPr="00464FFF" w:rsidRDefault="00A634D2" w:rsidP="0073674F">
      <w:pPr>
        <w:pStyle w:val="ListParagraph"/>
        <w:ind w:left="1440"/>
        <w:rPr>
          <w:rFonts w:ascii="Times New Roman" w:hAnsi="Times New Roman"/>
          <w:b/>
          <w:sz w:val="24"/>
          <w:szCs w:val="24"/>
          <w:lang w:val="en-GB"/>
        </w:rPr>
      </w:pPr>
      <w:r w:rsidRPr="00464FFF">
        <w:rPr>
          <w:rFonts w:ascii="Times New Roman" w:hAnsi="Times New Roman"/>
          <w:sz w:val="24"/>
          <w:szCs w:val="24"/>
          <w:lang w:val="en-GB"/>
        </w:rPr>
        <w:t>A copy of the certification must accompany your proposal</w:t>
      </w:r>
      <w:r w:rsidRPr="00464FFF">
        <w:rPr>
          <w:rFonts w:ascii="Times New Roman" w:hAnsi="Times New Roman"/>
          <w:b/>
          <w:sz w:val="24"/>
          <w:szCs w:val="24"/>
          <w:lang w:val="en-GB"/>
        </w:rPr>
        <w:t>.</w:t>
      </w:r>
    </w:p>
    <w:p w:rsidR="00A634D2" w:rsidRPr="00464FFF" w:rsidRDefault="00A634D2" w:rsidP="0073674F">
      <w:pPr>
        <w:ind w:left="1440"/>
        <w:rPr>
          <w:rFonts w:ascii="Times New Roman" w:hAnsi="Times New Roman"/>
          <w:sz w:val="24"/>
          <w:szCs w:val="24"/>
        </w:rPr>
      </w:pPr>
    </w:p>
    <w:p w:rsidR="00A634D2" w:rsidRPr="00464FFF" w:rsidRDefault="00A634D2" w:rsidP="0073674F">
      <w:pPr>
        <w:pStyle w:val="ListParagraph"/>
        <w:widowControl/>
        <w:numPr>
          <w:ilvl w:val="1"/>
          <w:numId w:val="61"/>
        </w:numPr>
        <w:ind w:left="1440" w:hanging="360"/>
        <w:rPr>
          <w:rFonts w:ascii="Times New Roman" w:hAnsi="Times New Roman"/>
          <w:b/>
          <w:sz w:val="24"/>
          <w:szCs w:val="24"/>
        </w:rPr>
      </w:pPr>
      <w:r w:rsidRPr="00464FFF">
        <w:rPr>
          <w:rFonts w:ascii="Times New Roman" w:hAnsi="Times New Roman"/>
          <w:b/>
          <w:sz w:val="24"/>
          <w:szCs w:val="24"/>
          <w:lang w:val="en-GB"/>
        </w:rPr>
        <w:t>New Mexico Resident Veterans Business Preference</w:t>
      </w:r>
    </w:p>
    <w:p w:rsidR="00A634D2" w:rsidRPr="00464FFF" w:rsidRDefault="00A634D2" w:rsidP="0073674F">
      <w:pPr>
        <w:ind w:left="1440"/>
        <w:rPr>
          <w:rFonts w:ascii="Times New Roman" w:hAnsi="Times New Roman"/>
          <w:color w:val="1F497D"/>
          <w:sz w:val="24"/>
          <w:szCs w:val="24"/>
        </w:rPr>
      </w:pPr>
      <w:r w:rsidRPr="00464FFF">
        <w:rPr>
          <w:rFonts w:ascii="Times New Roman" w:hAnsi="Times New Roman"/>
          <w:sz w:val="24"/>
          <w:szCs w:val="24"/>
        </w:rPr>
        <w:t>A copy of the certification must accompany your proposal.</w:t>
      </w:r>
    </w:p>
    <w:p w:rsidR="00A634D2" w:rsidRPr="00464FFF" w:rsidRDefault="00A634D2" w:rsidP="00A634D2">
      <w:pPr>
        <w:ind w:left="1440"/>
        <w:rPr>
          <w:rFonts w:ascii="Times New Roman" w:hAnsi="Times New Roman"/>
          <w:sz w:val="24"/>
          <w:szCs w:val="24"/>
        </w:rPr>
      </w:pPr>
    </w:p>
    <w:p w:rsidR="00A634D2" w:rsidRPr="00464FFF" w:rsidRDefault="00A634D2" w:rsidP="00A260B7">
      <w:pPr>
        <w:pStyle w:val="ListParagraph"/>
        <w:tabs>
          <w:tab w:val="left" w:pos="990"/>
        </w:tabs>
        <w:ind w:left="1440"/>
        <w:jc w:val="both"/>
        <w:rPr>
          <w:rFonts w:ascii="Times New Roman" w:hAnsi="Times New Roman"/>
          <w:b/>
          <w:sz w:val="24"/>
          <w:szCs w:val="24"/>
        </w:rPr>
      </w:pPr>
      <w:r w:rsidRPr="00464FFF">
        <w:rPr>
          <w:rFonts w:ascii="Times New Roman" w:hAnsi="Times New Roman"/>
          <w:b/>
          <w:sz w:val="24"/>
          <w:szCs w:val="24"/>
        </w:rPr>
        <w:t>An agency shall not award a business both a resident business preference and a resident veteran business preference.</w:t>
      </w:r>
    </w:p>
    <w:p w:rsidR="00A634D2" w:rsidRPr="00464FFF" w:rsidRDefault="00A634D2" w:rsidP="00DA07CB">
      <w:pPr>
        <w:pStyle w:val="ListParagraph"/>
        <w:tabs>
          <w:tab w:val="left" w:pos="990"/>
        </w:tabs>
        <w:ind w:left="1440"/>
        <w:jc w:val="both"/>
        <w:outlineLvl w:val="2"/>
        <w:rPr>
          <w:rFonts w:ascii="Times New Roman" w:hAnsi="Times New Roman"/>
          <w:b/>
          <w:sz w:val="24"/>
          <w:szCs w:val="24"/>
          <w:u w:val="single"/>
        </w:rPr>
      </w:pPr>
    </w:p>
    <w:p w:rsidR="00B34C1D" w:rsidRPr="00464FFF" w:rsidRDefault="00EA17E5" w:rsidP="00DA07CB">
      <w:pPr>
        <w:pStyle w:val="Heading1"/>
        <w:numPr>
          <w:ilvl w:val="0"/>
          <w:numId w:val="7"/>
        </w:numPr>
        <w:rPr>
          <w:rFonts w:ascii="Times New Roman" w:hAnsi="Times New Roman"/>
          <w:sz w:val="24"/>
          <w:szCs w:val="24"/>
        </w:rPr>
      </w:pPr>
      <w:bookmarkStart w:id="187" w:name="_Toc377565358"/>
      <w:bookmarkStart w:id="188" w:name="_Toc504567223"/>
      <w:r w:rsidRPr="00464FFF">
        <w:rPr>
          <w:rFonts w:ascii="Times New Roman" w:hAnsi="Times New Roman"/>
          <w:b w:val="0"/>
          <w:sz w:val="24"/>
          <w:szCs w:val="24"/>
        </w:rPr>
        <w:br w:type="page"/>
      </w:r>
      <w:bookmarkStart w:id="189" w:name="_Toc4761357"/>
      <w:r w:rsidR="000A32EE" w:rsidRPr="00464FFF">
        <w:rPr>
          <w:rFonts w:ascii="Times New Roman" w:hAnsi="Times New Roman"/>
          <w:sz w:val="24"/>
          <w:szCs w:val="24"/>
        </w:rPr>
        <w:lastRenderedPageBreak/>
        <w:t>RESPONSE</w:t>
      </w:r>
      <w:r w:rsidR="004F0E35" w:rsidRPr="00464FFF">
        <w:rPr>
          <w:rFonts w:ascii="Times New Roman" w:hAnsi="Times New Roman"/>
          <w:sz w:val="24"/>
          <w:szCs w:val="24"/>
        </w:rPr>
        <w:t xml:space="preserve"> FORMAT </w:t>
      </w:r>
      <w:r w:rsidR="00873572" w:rsidRPr="00464FFF">
        <w:rPr>
          <w:rFonts w:ascii="Times New Roman" w:hAnsi="Times New Roman"/>
          <w:sz w:val="24"/>
          <w:szCs w:val="24"/>
        </w:rPr>
        <w:t>AND ORGANIZATION</w:t>
      </w:r>
      <w:bookmarkEnd w:id="187"/>
      <w:bookmarkEnd w:id="188"/>
      <w:bookmarkEnd w:id="189"/>
    </w:p>
    <w:p w:rsidR="00945B56" w:rsidRPr="00464FFF" w:rsidRDefault="00945B56" w:rsidP="00945B56">
      <w:pPr>
        <w:outlineLvl w:val="6"/>
        <w:rPr>
          <w:rFonts w:ascii="Times New Roman" w:hAnsi="Times New Roman"/>
          <w:sz w:val="24"/>
          <w:szCs w:val="24"/>
        </w:rPr>
      </w:pPr>
    </w:p>
    <w:p w:rsidR="00945B56" w:rsidRPr="00464FFF" w:rsidRDefault="00945B56" w:rsidP="00263290">
      <w:pPr>
        <w:outlineLvl w:val="6"/>
        <w:rPr>
          <w:rFonts w:ascii="Times New Roman" w:hAnsi="Times New Roman"/>
          <w:sz w:val="24"/>
          <w:szCs w:val="24"/>
        </w:rPr>
      </w:pPr>
      <w:r w:rsidRPr="00464FFF">
        <w:rPr>
          <w:rFonts w:ascii="Times New Roman" w:hAnsi="Times New Roman"/>
          <w:sz w:val="24"/>
          <w:szCs w:val="24"/>
        </w:rPr>
        <w:t>This section describes the format and organization of the Offeror's response. Failure to conform to these specifications may result in the disqualification of the proposal.</w:t>
      </w:r>
    </w:p>
    <w:p w:rsidR="00B34C1D" w:rsidRPr="00464FFF" w:rsidRDefault="00B34C1D" w:rsidP="002632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0B2433" w:rsidRDefault="00B34C1D" w:rsidP="00DA07CB">
      <w:pPr>
        <w:pStyle w:val="ListParagraph"/>
        <w:numPr>
          <w:ilvl w:val="0"/>
          <w:numId w:val="8"/>
        </w:numPr>
        <w:ind w:left="720" w:hanging="720"/>
        <w:outlineLvl w:val="1"/>
        <w:rPr>
          <w:rFonts w:ascii="Times New Roman" w:hAnsi="Times New Roman"/>
          <w:b/>
          <w:sz w:val="24"/>
          <w:szCs w:val="24"/>
          <w:u w:val="single"/>
        </w:rPr>
      </w:pPr>
      <w:bookmarkStart w:id="190" w:name="_Toc377565359"/>
      <w:bookmarkStart w:id="191" w:name="_Toc504567224"/>
      <w:bookmarkStart w:id="192" w:name="_Toc4761358"/>
      <w:r w:rsidRPr="000B2433">
        <w:rPr>
          <w:rFonts w:ascii="Times New Roman" w:hAnsi="Times New Roman"/>
          <w:b/>
          <w:sz w:val="24"/>
          <w:szCs w:val="24"/>
          <w:u w:val="single"/>
        </w:rPr>
        <w:t>NUMBER OF RESPONSES</w:t>
      </w:r>
      <w:bookmarkEnd w:id="190"/>
      <w:bookmarkEnd w:id="191"/>
      <w:bookmarkEnd w:id="192"/>
    </w:p>
    <w:p w:rsidR="00B34C1D" w:rsidRPr="00464FFF" w:rsidRDefault="00B34C1D" w:rsidP="00DA0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szCs w:val="24"/>
        </w:rPr>
      </w:pPr>
      <w:r w:rsidRPr="00464FFF">
        <w:rPr>
          <w:rFonts w:ascii="Times New Roman" w:hAnsi="Times New Roman"/>
          <w:spacing w:val="-2"/>
          <w:sz w:val="24"/>
          <w:szCs w:val="24"/>
        </w:rPr>
        <w:tab/>
        <w:t xml:space="preserve">Offerors shall submit only one proposal. </w:t>
      </w:r>
      <w:r w:rsidR="00A7616C" w:rsidRPr="00464FFF">
        <w:rPr>
          <w:rFonts w:ascii="Times New Roman" w:hAnsi="Times New Roman"/>
          <w:spacing w:val="-2"/>
          <w:sz w:val="24"/>
          <w:szCs w:val="24"/>
        </w:rPr>
        <w:t>In no case will more than one proposal from a single offeror be accepted.</w:t>
      </w:r>
      <w:r w:rsidRPr="00464FFF">
        <w:rPr>
          <w:rFonts w:ascii="Times New Roman" w:hAnsi="Times New Roman"/>
          <w:spacing w:val="-2"/>
          <w:sz w:val="24"/>
          <w:szCs w:val="24"/>
        </w:rPr>
        <w:t xml:space="preserve"> </w:t>
      </w:r>
    </w:p>
    <w:p w:rsidR="00B34C1D" w:rsidRPr="00464FFF" w:rsidRDefault="00B34C1D" w:rsidP="00DA0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0B2433" w:rsidRDefault="00B34C1D" w:rsidP="00DA07CB">
      <w:pPr>
        <w:pStyle w:val="ListParagraph"/>
        <w:numPr>
          <w:ilvl w:val="0"/>
          <w:numId w:val="8"/>
        </w:numPr>
        <w:ind w:left="720" w:hanging="720"/>
        <w:outlineLvl w:val="1"/>
        <w:rPr>
          <w:rFonts w:ascii="Times New Roman" w:hAnsi="Times New Roman"/>
          <w:b/>
          <w:sz w:val="24"/>
          <w:szCs w:val="24"/>
          <w:u w:val="single"/>
        </w:rPr>
      </w:pPr>
      <w:bookmarkStart w:id="193" w:name="_Toc377565360"/>
      <w:bookmarkStart w:id="194" w:name="_Toc504567225"/>
      <w:bookmarkStart w:id="195" w:name="_Toc4761359"/>
      <w:r w:rsidRPr="000B2433">
        <w:rPr>
          <w:rFonts w:ascii="Times New Roman" w:hAnsi="Times New Roman"/>
          <w:b/>
          <w:sz w:val="24"/>
          <w:szCs w:val="24"/>
          <w:u w:val="single"/>
        </w:rPr>
        <w:t>NUMBER OF COPIES</w:t>
      </w:r>
      <w:bookmarkEnd w:id="193"/>
      <w:bookmarkEnd w:id="194"/>
      <w:bookmarkEnd w:id="195"/>
    </w:p>
    <w:p w:rsidR="00B34C1D" w:rsidRPr="00464FFF" w:rsidRDefault="00B34C1D" w:rsidP="00DA0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szCs w:val="24"/>
        </w:rPr>
      </w:pPr>
      <w:r w:rsidRPr="00464FFF">
        <w:rPr>
          <w:rFonts w:ascii="Times New Roman" w:hAnsi="Times New Roman"/>
          <w:spacing w:val="-2"/>
          <w:sz w:val="24"/>
          <w:szCs w:val="24"/>
        </w:rPr>
        <w:tab/>
      </w:r>
      <w:r w:rsidR="004E5B33" w:rsidRPr="00464FFF">
        <w:rPr>
          <w:rFonts w:ascii="Times New Roman" w:hAnsi="Times New Roman"/>
          <w:spacing w:val="-2"/>
          <w:sz w:val="24"/>
          <w:szCs w:val="24"/>
        </w:rPr>
        <w:t>Offerors shall deliver</w:t>
      </w:r>
      <w:bookmarkStart w:id="196" w:name="_Toc377565361"/>
      <w:r w:rsidR="004E5B33" w:rsidRPr="00464FFF">
        <w:rPr>
          <w:rFonts w:ascii="Times New Roman" w:hAnsi="Times New Roman"/>
          <w:spacing w:val="-2"/>
          <w:sz w:val="24"/>
          <w:szCs w:val="24"/>
        </w:rPr>
        <w:t xml:space="preserve"> </w:t>
      </w:r>
      <w:r w:rsidR="00696DB2" w:rsidRPr="00464FFF">
        <w:rPr>
          <w:rFonts w:ascii="Times New Roman" w:hAnsi="Times New Roman"/>
          <w:spacing w:val="-2"/>
          <w:sz w:val="24"/>
          <w:szCs w:val="24"/>
        </w:rPr>
        <w:t>one</w:t>
      </w:r>
      <w:r w:rsidR="004E5B33" w:rsidRPr="00464FFF">
        <w:rPr>
          <w:rFonts w:ascii="Times New Roman" w:hAnsi="Times New Roman"/>
          <w:spacing w:val="-2"/>
          <w:sz w:val="24"/>
          <w:szCs w:val="24"/>
        </w:rPr>
        <w:t xml:space="preserve"> (</w:t>
      </w:r>
      <w:r w:rsidR="00696DB2" w:rsidRPr="00464FFF">
        <w:rPr>
          <w:rFonts w:ascii="Times New Roman" w:hAnsi="Times New Roman"/>
          <w:spacing w:val="-2"/>
          <w:sz w:val="24"/>
          <w:szCs w:val="24"/>
        </w:rPr>
        <w:t>1</w:t>
      </w:r>
      <w:r w:rsidRPr="00464FFF">
        <w:rPr>
          <w:rFonts w:ascii="Times New Roman" w:hAnsi="Times New Roman"/>
          <w:spacing w:val="-2"/>
          <w:sz w:val="24"/>
          <w:szCs w:val="24"/>
        </w:rPr>
        <w:t xml:space="preserve">) </w:t>
      </w:r>
      <w:r w:rsidR="00696DB2" w:rsidRPr="00464FFF">
        <w:rPr>
          <w:rFonts w:ascii="Times New Roman" w:hAnsi="Times New Roman"/>
          <w:spacing w:val="-2"/>
          <w:sz w:val="24"/>
          <w:szCs w:val="24"/>
        </w:rPr>
        <w:t>original and three (3)</w:t>
      </w:r>
      <w:r w:rsidRPr="00464FFF">
        <w:rPr>
          <w:rFonts w:ascii="Times New Roman" w:hAnsi="Times New Roman"/>
          <w:spacing w:val="-2"/>
          <w:sz w:val="24"/>
          <w:szCs w:val="24"/>
        </w:rPr>
        <w:t xml:space="preserve"> copies of their proposal to the location specified in Section I, Paragraph D on or before the closing date and time for receipt of proposals.</w:t>
      </w:r>
    </w:p>
    <w:p w:rsidR="00B34C1D" w:rsidRPr="00464FFF" w:rsidRDefault="00B34C1D" w:rsidP="00DA07CB">
      <w:pPr>
        <w:pStyle w:val="Heading2"/>
        <w:spacing w:line="240" w:lineRule="auto"/>
        <w:jc w:val="left"/>
        <w:rPr>
          <w:b w:val="0"/>
          <w:szCs w:val="24"/>
        </w:rPr>
      </w:pPr>
    </w:p>
    <w:p w:rsidR="00B34C1D" w:rsidRPr="000B2433" w:rsidRDefault="00B34C1D" w:rsidP="00DA07CB">
      <w:pPr>
        <w:pStyle w:val="ListParagraph"/>
        <w:numPr>
          <w:ilvl w:val="0"/>
          <w:numId w:val="8"/>
        </w:numPr>
        <w:ind w:left="720" w:hanging="720"/>
        <w:outlineLvl w:val="1"/>
        <w:rPr>
          <w:rFonts w:ascii="Times New Roman" w:hAnsi="Times New Roman"/>
          <w:b/>
          <w:sz w:val="24"/>
          <w:szCs w:val="24"/>
          <w:u w:val="single"/>
        </w:rPr>
      </w:pPr>
      <w:bookmarkStart w:id="197" w:name="_Toc504567228"/>
      <w:bookmarkStart w:id="198" w:name="_Toc4761360"/>
      <w:r w:rsidRPr="000B2433">
        <w:rPr>
          <w:rFonts w:ascii="Times New Roman" w:hAnsi="Times New Roman"/>
          <w:b/>
          <w:sz w:val="24"/>
          <w:szCs w:val="24"/>
          <w:u w:val="single"/>
        </w:rPr>
        <w:t>PROPOSAL FORMAT</w:t>
      </w:r>
      <w:bookmarkEnd w:id="196"/>
      <w:bookmarkEnd w:id="197"/>
      <w:bookmarkEnd w:id="198"/>
    </w:p>
    <w:p w:rsidR="00D51086" w:rsidRPr="00464FFF" w:rsidRDefault="00B34C1D" w:rsidP="00DA0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szCs w:val="24"/>
        </w:rPr>
      </w:pPr>
      <w:r w:rsidRPr="00464FFF">
        <w:rPr>
          <w:rFonts w:ascii="Times New Roman" w:hAnsi="Times New Roman"/>
          <w:spacing w:val="-2"/>
          <w:sz w:val="24"/>
          <w:szCs w:val="24"/>
        </w:rPr>
        <w:tab/>
        <w:t xml:space="preserve">All proposals must be typewritten on standard 8 </w:t>
      </w:r>
      <w:r w:rsidR="0036161D" w:rsidRPr="00464FFF">
        <w:rPr>
          <w:rFonts w:ascii="Times New Roman" w:hAnsi="Times New Roman"/>
          <w:spacing w:val="-2"/>
          <w:sz w:val="24"/>
          <w:szCs w:val="24"/>
        </w:rPr>
        <w:t>½”</w:t>
      </w:r>
      <w:r w:rsidRPr="00464FFF">
        <w:rPr>
          <w:rFonts w:ascii="Times New Roman" w:hAnsi="Times New Roman"/>
          <w:spacing w:val="-2"/>
          <w:sz w:val="24"/>
          <w:szCs w:val="24"/>
        </w:rPr>
        <w:t xml:space="preserve"> x 11</w:t>
      </w:r>
      <w:r w:rsidR="0036161D" w:rsidRPr="00464FFF">
        <w:rPr>
          <w:rFonts w:ascii="Times New Roman" w:hAnsi="Times New Roman"/>
          <w:spacing w:val="-2"/>
          <w:sz w:val="24"/>
          <w:szCs w:val="24"/>
        </w:rPr>
        <w:t>”</w:t>
      </w:r>
      <w:r w:rsidRPr="00464FFF">
        <w:rPr>
          <w:rFonts w:ascii="Times New Roman" w:hAnsi="Times New Roman"/>
          <w:spacing w:val="-2"/>
          <w:sz w:val="24"/>
          <w:szCs w:val="24"/>
        </w:rPr>
        <w:t xml:space="preserve"> paper </w:t>
      </w:r>
      <w:r w:rsidR="00F11D71" w:rsidRPr="00464FFF">
        <w:rPr>
          <w:rFonts w:ascii="Times New Roman" w:hAnsi="Times New Roman"/>
          <w:spacing w:val="-2"/>
          <w:sz w:val="24"/>
          <w:szCs w:val="24"/>
        </w:rPr>
        <w:t>using a minimum</w:t>
      </w:r>
      <w:r w:rsidR="00745D36" w:rsidRPr="00464FFF">
        <w:rPr>
          <w:rFonts w:ascii="Times New Roman" w:hAnsi="Times New Roman"/>
          <w:spacing w:val="-2"/>
          <w:sz w:val="24"/>
          <w:szCs w:val="24"/>
        </w:rPr>
        <w:t xml:space="preserve"> 11 font </w:t>
      </w:r>
      <w:r w:rsidRPr="00464FFF">
        <w:rPr>
          <w:rFonts w:ascii="Times New Roman" w:hAnsi="Times New Roman"/>
          <w:spacing w:val="-2"/>
          <w:sz w:val="24"/>
          <w:szCs w:val="24"/>
        </w:rPr>
        <w:t>(larger paper is permissible for charts, spreadsheets, etc.) and placed within a binder with tabs delineating each section.</w:t>
      </w:r>
    </w:p>
    <w:p w:rsidR="00D51086" w:rsidRPr="00464FFF" w:rsidRDefault="00D51086" w:rsidP="002632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szCs w:val="24"/>
        </w:rPr>
      </w:pPr>
      <w:r w:rsidRPr="00464FFF">
        <w:rPr>
          <w:rFonts w:ascii="Times New Roman" w:hAnsi="Times New Roman"/>
          <w:spacing w:val="-2"/>
          <w:sz w:val="24"/>
          <w:szCs w:val="24"/>
        </w:rPr>
        <w:tab/>
      </w:r>
    </w:p>
    <w:p w:rsidR="00B34C1D" w:rsidRPr="00464FFF" w:rsidRDefault="00B34C1D" w:rsidP="00E223AA">
      <w:pPr>
        <w:pStyle w:val="ListParagraph"/>
        <w:numPr>
          <w:ilvl w:val="0"/>
          <w:numId w:val="10"/>
        </w:numPr>
        <w:tabs>
          <w:tab w:val="left" w:pos="0"/>
        </w:tabs>
        <w:suppressAutoHyphens/>
        <w:ind w:left="1080"/>
        <w:jc w:val="both"/>
        <w:outlineLvl w:val="2"/>
        <w:rPr>
          <w:rFonts w:ascii="Times New Roman" w:hAnsi="Times New Roman"/>
          <w:sz w:val="24"/>
          <w:szCs w:val="24"/>
          <w:u w:val="single"/>
        </w:rPr>
      </w:pPr>
      <w:bookmarkStart w:id="199" w:name="_Toc4761361"/>
      <w:r w:rsidRPr="00464FFF">
        <w:rPr>
          <w:rFonts w:ascii="Times New Roman" w:hAnsi="Times New Roman"/>
          <w:sz w:val="24"/>
          <w:szCs w:val="24"/>
          <w:u w:val="single"/>
        </w:rPr>
        <w:t>Proposal Organization</w:t>
      </w:r>
      <w:bookmarkEnd w:id="199"/>
    </w:p>
    <w:p w:rsidR="00B34C1D" w:rsidRPr="00464FFF" w:rsidRDefault="00B34C1D" w:rsidP="00DA07CB">
      <w:pPr>
        <w:tabs>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jc w:val="both"/>
        <w:rPr>
          <w:rFonts w:ascii="Times New Roman" w:hAnsi="Times New Roman"/>
          <w:spacing w:val="-2"/>
          <w:sz w:val="24"/>
          <w:szCs w:val="24"/>
        </w:rPr>
      </w:pPr>
      <w:r w:rsidRPr="00464FFF">
        <w:rPr>
          <w:rFonts w:ascii="Times New Roman" w:hAnsi="Times New Roman"/>
          <w:spacing w:val="-2"/>
          <w:sz w:val="24"/>
          <w:szCs w:val="24"/>
        </w:rPr>
        <w:t>The proposal must be organized and indexed in the followin</w:t>
      </w:r>
      <w:r w:rsidR="00115E3C" w:rsidRPr="00464FFF">
        <w:rPr>
          <w:rFonts w:ascii="Times New Roman" w:hAnsi="Times New Roman"/>
          <w:spacing w:val="-2"/>
          <w:sz w:val="24"/>
          <w:szCs w:val="24"/>
        </w:rPr>
        <w:t xml:space="preserve">g format and must contain, as a </w:t>
      </w:r>
      <w:r w:rsidRPr="00464FFF">
        <w:rPr>
          <w:rFonts w:ascii="Times New Roman" w:hAnsi="Times New Roman"/>
          <w:spacing w:val="-2"/>
          <w:sz w:val="24"/>
          <w:szCs w:val="24"/>
        </w:rPr>
        <w:t>minimum, all listed items in the sequence indicated</w:t>
      </w:r>
      <w:r w:rsidR="00A7616C" w:rsidRPr="00464FFF">
        <w:rPr>
          <w:rFonts w:ascii="Times New Roman" w:hAnsi="Times New Roman"/>
          <w:spacing w:val="-2"/>
          <w:sz w:val="24"/>
          <w:szCs w:val="24"/>
        </w:rPr>
        <w:t xml:space="preserve"> in Section IV, Specifications</w:t>
      </w:r>
      <w:r w:rsidRPr="00464FFF">
        <w:rPr>
          <w:rFonts w:ascii="Times New Roman" w:hAnsi="Times New Roman"/>
          <w:spacing w:val="-2"/>
          <w:sz w:val="24"/>
          <w:szCs w:val="24"/>
        </w:rPr>
        <w:t>.</w:t>
      </w:r>
    </w:p>
    <w:p w:rsidR="00B34C1D" w:rsidRPr="00464FFF" w:rsidRDefault="00B34C1D" w:rsidP="0026329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r w:rsidRPr="00464FFF">
        <w:rPr>
          <w:rFonts w:ascii="Times New Roman" w:hAnsi="Times New Roman"/>
          <w:spacing w:val="-2"/>
          <w:sz w:val="24"/>
          <w:szCs w:val="24"/>
        </w:rPr>
        <w:tab/>
      </w:r>
      <w:r w:rsidRPr="00464FFF">
        <w:rPr>
          <w:rFonts w:ascii="Times New Roman" w:hAnsi="Times New Roman"/>
          <w:spacing w:val="-2"/>
          <w:sz w:val="24"/>
          <w:szCs w:val="24"/>
        </w:rPr>
        <w:tab/>
      </w:r>
    </w:p>
    <w:p w:rsidR="00B34C1D" w:rsidRPr="00464FFF" w:rsidRDefault="00B34C1D" w:rsidP="00263290">
      <w:pPr>
        <w:tabs>
          <w:tab w:val="left" w:pos="0"/>
        </w:tabs>
        <w:suppressAutoHyphens/>
        <w:ind w:left="1080"/>
        <w:jc w:val="both"/>
        <w:rPr>
          <w:rFonts w:ascii="Times New Roman" w:hAnsi="Times New Roman"/>
          <w:spacing w:val="-2"/>
          <w:sz w:val="24"/>
          <w:szCs w:val="24"/>
        </w:rPr>
      </w:pPr>
      <w:r w:rsidRPr="00464FFF">
        <w:rPr>
          <w:rFonts w:ascii="Times New Roman" w:hAnsi="Times New Roman"/>
          <w:spacing w:val="-2"/>
          <w:sz w:val="24"/>
          <w:szCs w:val="24"/>
        </w:rPr>
        <w:t xml:space="preserve">Within each section of their proposal, offerors should address the items in the order in which they appear in this RFP.  All forms provided in the RFP must be thoroughly completed and included in the appropriate section of the proposal. </w:t>
      </w:r>
    </w:p>
    <w:p w:rsidR="00B34C1D" w:rsidRPr="00464FFF" w:rsidRDefault="00B34C1D" w:rsidP="00263290">
      <w:pPr>
        <w:tabs>
          <w:tab w:val="left" w:pos="0"/>
          <w:tab w:val="left" w:pos="72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00203C" w:rsidP="00DA07CB">
      <w:pPr>
        <w:tabs>
          <w:tab w:val="left" w:pos="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jc w:val="both"/>
        <w:rPr>
          <w:rFonts w:ascii="Times New Roman" w:hAnsi="Times New Roman"/>
          <w:spacing w:val="-2"/>
          <w:sz w:val="24"/>
          <w:szCs w:val="24"/>
        </w:rPr>
      </w:pPr>
      <w:r w:rsidRPr="00464FFF">
        <w:rPr>
          <w:rFonts w:ascii="Times New Roman" w:hAnsi="Times New Roman"/>
          <w:spacing w:val="-2"/>
          <w:sz w:val="24"/>
          <w:szCs w:val="24"/>
        </w:rPr>
        <w:tab/>
      </w:r>
      <w:r w:rsidR="00B34C1D" w:rsidRPr="00464FFF">
        <w:rPr>
          <w:rFonts w:ascii="Times New Roman" w:hAnsi="Times New Roman"/>
          <w:spacing w:val="-2"/>
          <w:sz w:val="24"/>
          <w:szCs w:val="24"/>
        </w:rPr>
        <w:t>Any proposal that does not adhere to these requirements may be deemed non</w:t>
      </w:r>
      <w:r w:rsidR="00B34C1D" w:rsidRPr="00464FFF">
        <w:rPr>
          <w:rFonts w:ascii="Times New Roman" w:hAnsi="Times New Roman"/>
          <w:spacing w:val="-2"/>
          <w:sz w:val="24"/>
          <w:szCs w:val="24"/>
        </w:rPr>
        <w:noBreakHyphen/>
        <w:t>responsive and rejected on that basis.</w:t>
      </w:r>
    </w:p>
    <w:p w:rsidR="00B34C1D" w:rsidRPr="00464FFF" w:rsidRDefault="00B34C1D" w:rsidP="00DA07CB">
      <w:pPr>
        <w:tabs>
          <w:tab w:val="left" w:pos="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jc w:val="both"/>
        <w:rPr>
          <w:rFonts w:ascii="Times New Roman" w:hAnsi="Times New Roman"/>
          <w:spacing w:val="-2"/>
          <w:sz w:val="24"/>
          <w:szCs w:val="24"/>
        </w:rPr>
      </w:pPr>
    </w:p>
    <w:p w:rsidR="00B34C1D" w:rsidRPr="00464FFF" w:rsidRDefault="00B34C1D" w:rsidP="00DA07CB">
      <w:pPr>
        <w:tabs>
          <w:tab w:val="left" w:pos="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jc w:val="both"/>
        <w:rPr>
          <w:rFonts w:ascii="Times New Roman" w:hAnsi="Times New Roman"/>
          <w:spacing w:val="-2"/>
          <w:sz w:val="24"/>
          <w:szCs w:val="24"/>
        </w:rPr>
      </w:pPr>
      <w:r w:rsidRPr="00464FFF">
        <w:rPr>
          <w:rFonts w:ascii="Times New Roman" w:hAnsi="Times New Roman"/>
          <w:spacing w:val="-2"/>
          <w:sz w:val="24"/>
          <w:szCs w:val="24"/>
        </w:rPr>
        <w:tab/>
        <w:t>The proposal summary may be included by offerors to provide the Evaluation Committee with an overview of the technical and business features of the proposal; however, this material will not be used in the evaluation process unless specific</w:t>
      </w:r>
      <w:r w:rsidRPr="00464FFF">
        <w:rPr>
          <w:rFonts w:ascii="Times New Roman" w:hAnsi="Times New Roman"/>
          <w:spacing w:val="-2"/>
          <w:sz w:val="24"/>
          <w:szCs w:val="24"/>
        </w:rPr>
        <w:softHyphen/>
        <w:t>ally referenced from other portions of the offeror's proposal.</w:t>
      </w:r>
    </w:p>
    <w:p w:rsidR="00B34C1D" w:rsidRPr="00464FFF" w:rsidRDefault="00B34C1D" w:rsidP="00DA07CB">
      <w:pPr>
        <w:tabs>
          <w:tab w:val="left" w:pos="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jc w:val="both"/>
        <w:rPr>
          <w:rFonts w:ascii="Times New Roman" w:hAnsi="Times New Roman"/>
          <w:spacing w:val="-2"/>
          <w:sz w:val="24"/>
          <w:szCs w:val="24"/>
        </w:rPr>
      </w:pPr>
    </w:p>
    <w:p w:rsidR="00B34C1D" w:rsidRPr="00464FFF" w:rsidRDefault="00B34C1D" w:rsidP="00263290">
      <w:pPr>
        <w:tabs>
          <w:tab w:val="left" w:pos="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1080"/>
        <w:jc w:val="both"/>
        <w:rPr>
          <w:rFonts w:ascii="Times New Roman" w:hAnsi="Times New Roman"/>
          <w:spacing w:val="-2"/>
          <w:sz w:val="24"/>
          <w:szCs w:val="24"/>
        </w:rPr>
      </w:pPr>
      <w:bookmarkStart w:id="200" w:name="_Toc377565364"/>
      <w:bookmarkStart w:id="201" w:name="_Toc504567230"/>
      <w:r w:rsidRPr="00464FFF">
        <w:rPr>
          <w:rFonts w:ascii="Times New Roman" w:hAnsi="Times New Roman"/>
          <w:spacing w:val="-2"/>
          <w:sz w:val="24"/>
          <w:szCs w:val="24"/>
        </w:rPr>
        <w:tab/>
        <w:t>Offerors may attach other materials that they feel may improve the quality of their responses.  However, these materials should be included as items in a separate appendix.</w:t>
      </w:r>
    </w:p>
    <w:p w:rsidR="00B34C1D" w:rsidRPr="00464FFF" w:rsidRDefault="00B34C1D" w:rsidP="00263290">
      <w:pPr>
        <w:tabs>
          <w:tab w:val="left" w:pos="0"/>
          <w:tab w:val="left" w:pos="72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u w:val="single"/>
        </w:rPr>
      </w:pPr>
    </w:p>
    <w:p w:rsidR="00B34C1D" w:rsidRPr="00464FFF" w:rsidRDefault="00C81C1B" w:rsidP="00E223AA">
      <w:pPr>
        <w:pStyle w:val="ListParagraph"/>
        <w:numPr>
          <w:ilvl w:val="0"/>
          <w:numId w:val="10"/>
        </w:numPr>
        <w:ind w:left="1080"/>
        <w:outlineLvl w:val="2"/>
        <w:rPr>
          <w:rFonts w:ascii="Times New Roman" w:hAnsi="Times New Roman"/>
          <w:sz w:val="24"/>
          <w:szCs w:val="24"/>
          <w:u w:val="single"/>
        </w:rPr>
      </w:pPr>
      <w:bookmarkStart w:id="202" w:name="_Toc4761362"/>
      <w:r w:rsidRPr="00464FFF">
        <w:rPr>
          <w:rFonts w:ascii="Times New Roman" w:hAnsi="Times New Roman"/>
          <w:sz w:val="24"/>
          <w:szCs w:val="24"/>
          <w:u w:val="single"/>
        </w:rPr>
        <w:t>Acknowledgement of Receipt</w:t>
      </w:r>
      <w:bookmarkEnd w:id="202"/>
      <w:r w:rsidRPr="00464FFF">
        <w:rPr>
          <w:rFonts w:ascii="Times New Roman" w:hAnsi="Times New Roman"/>
          <w:sz w:val="24"/>
          <w:szCs w:val="24"/>
          <w:u w:val="single"/>
        </w:rPr>
        <w:t xml:space="preserve"> </w:t>
      </w:r>
    </w:p>
    <w:p w:rsidR="00B34C1D" w:rsidRPr="00464FFF" w:rsidRDefault="00B34C1D" w:rsidP="00263290">
      <w:pPr>
        <w:ind w:left="1080"/>
        <w:rPr>
          <w:rFonts w:ascii="Times New Roman" w:hAnsi="Times New Roman"/>
          <w:sz w:val="24"/>
          <w:szCs w:val="24"/>
        </w:rPr>
      </w:pPr>
      <w:r w:rsidRPr="00464FFF">
        <w:rPr>
          <w:rFonts w:ascii="Times New Roman" w:hAnsi="Times New Roman"/>
          <w:sz w:val="24"/>
          <w:szCs w:val="24"/>
        </w:rPr>
        <w:t xml:space="preserve">Each proposal must be accompanied by </w:t>
      </w:r>
      <w:r w:rsidR="0056448F" w:rsidRPr="00464FFF">
        <w:rPr>
          <w:rFonts w:ascii="Times New Roman" w:hAnsi="Times New Roman"/>
          <w:sz w:val="24"/>
          <w:szCs w:val="24"/>
        </w:rPr>
        <w:t>an</w:t>
      </w:r>
      <w:r w:rsidRPr="00464FFF">
        <w:rPr>
          <w:rFonts w:ascii="Times New Roman" w:hAnsi="Times New Roman"/>
          <w:sz w:val="24"/>
          <w:szCs w:val="24"/>
        </w:rPr>
        <w:t xml:space="preserve"> </w:t>
      </w:r>
      <w:r w:rsidR="00C81C1B" w:rsidRPr="00464FFF">
        <w:rPr>
          <w:rFonts w:ascii="Times New Roman" w:hAnsi="Times New Roman"/>
          <w:sz w:val="24"/>
          <w:szCs w:val="24"/>
        </w:rPr>
        <w:t>Acknowledgement of Receipt</w:t>
      </w:r>
      <w:r w:rsidRPr="00464FFF">
        <w:rPr>
          <w:rFonts w:ascii="Times New Roman" w:hAnsi="Times New Roman"/>
          <w:sz w:val="24"/>
          <w:szCs w:val="24"/>
        </w:rPr>
        <w:t xml:space="preserve">.  The </w:t>
      </w:r>
      <w:r w:rsidR="00C81C1B" w:rsidRPr="00464FFF">
        <w:rPr>
          <w:rFonts w:ascii="Times New Roman" w:hAnsi="Times New Roman"/>
          <w:sz w:val="24"/>
          <w:szCs w:val="24"/>
        </w:rPr>
        <w:t>Acknowledgement of Receipt</w:t>
      </w:r>
      <w:r w:rsidRPr="00464FFF">
        <w:rPr>
          <w:rFonts w:ascii="Times New Roman" w:hAnsi="Times New Roman"/>
          <w:sz w:val="24"/>
          <w:szCs w:val="24"/>
        </w:rPr>
        <w:t xml:space="preserve"> MUST:</w:t>
      </w:r>
    </w:p>
    <w:p w:rsidR="00B34C1D" w:rsidRPr="00464FFF" w:rsidRDefault="00B34C1D" w:rsidP="0026329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szCs w:val="24"/>
        </w:rPr>
      </w:pPr>
      <w:r w:rsidRPr="00464FFF">
        <w:rPr>
          <w:rFonts w:ascii="Times New Roman" w:hAnsi="Times New Roman"/>
          <w:spacing w:val="-2"/>
          <w:sz w:val="24"/>
          <w:szCs w:val="24"/>
        </w:rPr>
        <w:tab/>
      </w:r>
      <w:r w:rsidRPr="00464FFF">
        <w:rPr>
          <w:rFonts w:ascii="Times New Roman" w:hAnsi="Times New Roman"/>
          <w:spacing w:val="-2"/>
          <w:sz w:val="24"/>
          <w:szCs w:val="24"/>
        </w:rPr>
        <w:tab/>
        <w:t>a)</w:t>
      </w:r>
      <w:r w:rsidRPr="00464FFF">
        <w:rPr>
          <w:rFonts w:ascii="Times New Roman" w:hAnsi="Times New Roman"/>
          <w:spacing w:val="-2"/>
          <w:sz w:val="24"/>
          <w:szCs w:val="24"/>
        </w:rPr>
        <w:tab/>
        <w:t>identify the submitting organization;</w:t>
      </w:r>
    </w:p>
    <w:p w:rsidR="00B34C1D" w:rsidRPr="00464FFF" w:rsidRDefault="00B34C1D" w:rsidP="0026329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r w:rsidRPr="00464FFF">
        <w:rPr>
          <w:rFonts w:ascii="Times New Roman" w:hAnsi="Times New Roman"/>
          <w:spacing w:val="-2"/>
          <w:sz w:val="24"/>
          <w:szCs w:val="24"/>
        </w:rPr>
        <w:tab/>
      </w:r>
      <w:r w:rsidRPr="00464FFF">
        <w:rPr>
          <w:rFonts w:ascii="Times New Roman" w:hAnsi="Times New Roman"/>
          <w:spacing w:val="-2"/>
          <w:sz w:val="24"/>
          <w:szCs w:val="24"/>
        </w:rPr>
        <w:tab/>
        <w:t>b)</w:t>
      </w:r>
      <w:r w:rsidRPr="00464FFF">
        <w:rPr>
          <w:rFonts w:ascii="Times New Roman" w:hAnsi="Times New Roman"/>
          <w:spacing w:val="-2"/>
          <w:sz w:val="24"/>
          <w:szCs w:val="24"/>
        </w:rPr>
        <w:tab/>
        <w:t>identify the name and title of the person autho</w:t>
      </w:r>
      <w:r w:rsidRPr="00464FFF">
        <w:rPr>
          <w:rFonts w:ascii="Times New Roman" w:hAnsi="Times New Roman"/>
          <w:spacing w:val="-2"/>
          <w:sz w:val="24"/>
          <w:szCs w:val="24"/>
        </w:rPr>
        <w:softHyphen/>
        <w:t>rized by the organization to contractually obligate the organiza</w:t>
      </w:r>
      <w:r w:rsidRPr="00464FFF">
        <w:rPr>
          <w:rFonts w:ascii="Times New Roman" w:hAnsi="Times New Roman"/>
          <w:spacing w:val="-2"/>
          <w:sz w:val="24"/>
          <w:szCs w:val="24"/>
        </w:rPr>
        <w:softHyphen/>
        <w:t>tion;</w:t>
      </w:r>
    </w:p>
    <w:p w:rsidR="00B34C1D" w:rsidRPr="00464FFF" w:rsidRDefault="00B34C1D" w:rsidP="0026329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r w:rsidRPr="00464FFF">
        <w:rPr>
          <w:rFonts w:ascii="Times New Roman" w:hAnsi="Times New Roman"/>
          <w:spacing w:val="-2"/>
          <w:sz w:val="24"/>
          <w:szCs w:val="24"/>
        </w:rPr>
        <w:tab/>
      </w:r>
      <w:r w:rsidRPr="00464FFF">
        <w:rPr>
          <w:rFonts w:ascii="Times New Roman" w:hAnsi="Times New Roman"/>
          <w:spacing w:val="-2"/>
          <w:sz w:val="24"/>
          <w:szCs w:val="24"/>
        </w:rPr>
        <w:tab/>
        <w:t>c)</w:t>
      </w:r>
      <w:r w:rsidRPr="00464FFF">
        <w:rPr>
          <w:rFonts w:ascii="Times New Roman" w:hAnsi="Times New Roman"/>
          <w:spacing w:val="-2"/>
          <w:sz w:val="24"/>
          <w:szCs w:val="24"/>
        </w:rPr>
        <w:tab/>
        <w:t>identify the name, title and telephone number of the person authorized to negotiate the contract on behalf of the organization;</w:t>
      </w:r>
    </w:p>
    <w:p w:rsidR="00B34C1D" w:rsidRPr="00464FFF" w:rsidRDefault="00B34C1D" w:rsidP="0026329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r w:rsidRPr="00464FFF">
        <w:rPr>
          <w:rFonts w:ascii="Times New Roman" w:hAnsi="Times New Roman"/>
          <w:spacing w:val="-2"/>
          <w:sz w:val="24"/>
          <w:szCs w:val="24"/>
        </w:rPr>
        <w:tab/>
      </w:r>
      <w:r w:rsidRPr="00464FFF">
        <w:rPr>
          <w:rFonts w:ascii="Times New Roman" w:hAnsi="Times New Roman"/>
          <w:spacing w:val="-2"/>
          <w:sz w:val="24"/>
          <w:szCs w:val="24"/>
        </w:rPr>
        <w:tab/>
        <w:t>d)</w:t>
      </w:r>
      <w:r w:rsidRPr="00464FFF">
        <w:rPr>
          <w:rFonts w:ascii="Times New Roman" w:hAnsi="Times New Roman"/>
          <w:spacing w:val="-2"/>
          <w:sz w:val="24"/>
          <w:szCs w:val="24"/>
        </w:rPr>
        <w:tab/>
        <w:t>identify the names, titles and telephone numbers of persons to be contacted for clarification;</w:t>
      </w:r>
    </w:p>
    <w:p w:rsidR="00B34C1D" w:rsidRPr="00464FFF" w:rsidRDefault="00B34C1D" w:rsidP="0026329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r w:rsidRPr="00464FFF">
        <w:rPr>
          <w:rFonts w:ascii="Times New Roman" w:hAnsi="Times New Roman"/>
          <w:spacing w:val="-2"/>
          <w:sz w:val="24"/>
          <w:szCs w:val="24"/>
        </w:rPr>
        <w:tab/>
      </w:r>
      <w:r w:rsidRPr="00464FFF">
        <w:rPr>
          <w:rFonts w:ascii="Times New Roman" w:hAnsi="Times New Roman"/>
          <w:spacing w:val="-2"/>
          <w:sz w:val="24"/>
          <w:szCs w:val="24"/>
        </w:rPr>
        <w:tab/>
        <w:t>e)</w:t>
      </w:r>
      <w:r w:rsidRPr="00464FFF">
        <w:rPr>
          <w:rFonts w:ascii="Times New Roman" w:hAnsi="Times New Roman"/>
          <w:spacing w:val="-2"/>
          <w:sz w:val="24"/>
          <w:szCs w:val="24"/>
        </w:rPr>
        <w:tab/>
        <w:t>explicitly indicate acceptance of the Conditions Govern</w:t>
      </w:r>
      <w:r w:rsidRPr="00464FFF">
        <w:rPr>
          <w:rFonts w:ascii="Times New Roman" w:hAnsi="Times New Roman"/>
          <w:spacing w:val="-2"/>
          <w:sz w:val="24"/>
          <w:szCs w:val="24"/>
        </w:rPr>
        <w:softHyphen/>
        <w:t>ing the Procurement stated in Section II, Paragraph C.1;</w:t>
      </w:r>
    </w:p>
    <w:p w:rsidR="00B34C1D" w:rsidRPr="00464FFF" w:rsidRDefault="00B34C1D" w:rsidP="0026329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r w:rsidRPr="00464FFF">
        <w:rPr>
          <w:rFonts w:ascii="Times New Roman" w:hAnsi="Times New Roman"/>
          <w:spacing w:val="-2"/>
          <w:sz w:val="24"/>
          <w:szCs w:val="24"/>
        </w:rPr>
        <w:lastRenderedPageBreak/>
        <w:tab/>
      </w:r>
      <w:r w:rsidRPr="00464FFF">
        <w:rPr>
          <w:rFonts w:ascii="Times New Roman" w:hAnsi="Times New Roman"/>
          <w:spacing w:val="-2"/>
          <w:sz w:val="24"/>
          <w:szCs w:val="24"/>
        </w:rPr>
        <w:tab/>
        <w:t>f)</w:t>
      </w:r>
      <w:r w:rsidRPr="00464FFF">
        <w:rPr>
          <w:rFonts w:ascii="Times New Roman" w:hAnsi="Times New Roman"/>
          <w:spacing w:val="-2"/>
          <w:sz w:val="24"/>
          <w:szCs w:val="24"/>
        </w:rPr>
        <w:tab/>
        <w:t>be signed by the person authorized to contrac</w:t>
      </w:r>
      <w:r w:rsidRPr="00464FFF">
        <w:rPr>
          <w:rFonts w:ascii="Times New Roman" w:hAnsi="Times New Roman"/>
          <w:spacing w:val="-2"/>
          <w:sz w:val="24"/>
          <w:szCs w:val="24"/>
        </w:rPr>
        <w:softHyphen/>
        <w:t>tually obligate the organization;</w:t>
      </w:r>
    </w:p>
    <w:p w:rsidR="00B34C1D" w:rsidRPr="00464FFF" w:rsidRDefault="00B34C1D"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b/>
          <w:sz w:val="24"/>
          <w:szCs w:val="24"/>
        </w:rPr>
      </w:pPr>
      <w:r w:rsidRPr="00464FFF">
        <w:rPr>
          <w:rFonts w:ascii="Times New Roman" w:hAnsi="Times New Roman"/>
          <w:spacing w:val="-2"/>
          <w:sz w:val="24"/>
          <w:szCs w:val="24"/>
        </w:rPr>
        <w:tab/>
      </w:r>
      <w:r w:rsidRPr="00464FFF">
        <w:rPr>
          <w:rFonts w:ascii="Times New Roman" w:hAnsi="Times New Roman"/>
          <w:spacing w:val="-2"/>
          <w:sz w:val="24"/>
          <w:szCs w:val="24"/>
        </w:rPr>
        <w:tab/>
        <w:t>g)</w:t>
      </w:r>
      <w:r w:rsidRPr="00464FFF">
        <w:rPr>
          <w:rFonts w:ascii="Times New Roman" w:hAnsi="Times New Roman"/>
          <w:spacing w:val="-2"/>
          <w:sz w:val="24"/>
          <w:szCs w:val="24"/>
        </w:rPr>
        <w:tab/>
        <w:t>acknowledge receipt of any and all amendments to this RFP.</w:t>
      </w:r>
    </w:p>
    <w:p w:rsidR="00F91C30" w:rsidRPr="00464FFF" w:rsidRDefault="00F91C30"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8B275F" w:rsidRPr="00464FFF" w:rsidRDefault="008B275F" w:rsidP="00F91C30">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2160" w:hanging="2160"/>
        <w:jc w:val="both"/>
        <w:rPr>
          <w:rFonts w:ascii="Times New Roman" w:hAnsi="Times New Roman"/>
          <w:spacing w:val="-2"/>
          <w:sz w:val="24"/>
          <w:szCs w:val="24"/>
        </w:rPr>
      </w:pPr>
    </w:p>
    <w:p w:rsidR="00B34C1D" w:rsidRPr="00464FFF" w:rsidRDefault="00B34C1D" w:rsidP="00DA07CB">
      <w:pPr>
        <w:pStyle w:val="Heading1"/>
        <w:numPr>
          <w:ilvl w:val="0"/>
          <w:numId w:val="7"/>
        </w:numPr>
        <w:rPr>
          <w:rFonts w:ascii="Times New Roman" w:hAnsi="Times New Roman"/>
          <w:sz w:val="24"/>
          <w:szCs w:val="24"/>
        </w:rPr>
      </w:pPr>
      <w:bookmarkStart w:id="203" w:name="_Toc4761363"/>
      <w:r w:rsidRPr="00464FFF">
        <w:rPr>
          <w:rFonts w:ascii="Times New Roman" w:hAnsi="Times New Roman"/>
          <w:sz w:val="24"/>
          <w:szCs w:val="24"/>
        </w:rPr>
        <w:lastRenderedPageBreak/>
        <w:t>SPECIFICATIONS</w:t>
      </w:r>
      <w:bookmarkEnd w:id="200"/>
      <w:bookmarkEnd w:id="201"/>
      <w:bookmarkEnd w:id="203"/>
    </w:p>
    <w:p w:rsidR="00B34C1D" w:rsidRPr="00464FFF" w:rsidRDefault="00B34C1D" w:rsidP="00DA0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p w:rsidR="004F0E35" w:rsidRPr="00464FFF" w:rsidRDefault="00B34C1D" w:rsidP="00DA07CB">
      <w:pPr>
        <w:pStyle w:val="BodyText2"/>
        <w:tabs>
          <w:tab w:val="clear" w:pos="720"/>
          <w:tab w:val="clear" w:pos="8208"/>
          <w:tab w:val="left" w:pos="1440"/>
          <w:tab w:val="left" w:pos="9360"/>
        </w:tabs>
        <w:suppressAutoHyphens w:val="0"/>
        <w:rPr>
          <w:szCs w:val="24"/>
        </w:rPr>
      </w:pPr>
      <w:r w:rsidRPr="00464FFF">
        <w:rPr>
          <w:spacing w:val="0"/>
          <w:szCs w:val="24"/>
        </w:rPr>
        <w:t>Offerors should respond in the form of a thorough narrative to each mandatory specification.  The narratives along with required supporting materials will be evaluated and awarded points accordingly.</w:t>
      </w:r>
    </w:p>
    <w:p w:rsidR="004F0E35" w:rsidRPr="00464FFF" w:rsidRDefault="004F0E35" w:rsidP="00DA07CB">
      <w:pPr>
        <w:pStyle w:val="BodyText2"/>
        <w:tabs>
          <w:tab w:val="clear" w:pos="720"/>
          <w:tab w:val="clear" w:pos="8208"/>
          <w:tab w:val="left" w:pos="1440"/>
          <w:tab w:val="left" w:pos="9360"/>
        </w:tabs>
        <w:suppressAutoHyphens w:val="0"/>
        <w:rPr>
          <w:szCs w:val="24"/>
        </w:rPr>
      </w:pPr>
    </w:p>
    <w:p w:rsidR="00B34C1D" w:rsidRPr="00464FFF" w:rsidRDefault="004F0E35" w:rsidP="00DA07CB">
      <w:pPr>
        <w:pStyle w:val="BodyText2"/>
        <w:tabs>
          <w:tab w:val="clear" w:pos="720"/>
          <w:tab w:val="clear" w:pos="8208"/>
          <w:tab w:val="left" w:pos="1440"/>
          <w:tab w:val="left" w:pos="9360"/>
        </w:tabs>
        <w:suppressAutoHyphens w:val="0"/>
        <w:rPr>
          <w:b/>
          <w:szCs w:val="24"/>
          <w:u w:val="single"/>
        </w:rPr>
      </w:pPr>
      <w:r w:rsidRPr="00464FFF">
        <w:rPr>
          <w:b/>
          <w:szCs w:val="24"/>
          <w:u w:val="single"/>
        </w:rPr>
        <w:t xml:space="preserve">Failure to respond to Mandatory Specifications will </w:t>
      </w:r>
      <w:r w:rsidRPr="00464FFF">
        <w:rPr>
          <w:b/>
          <w:spacing w:val="0"/>
          <w:szCs w:val="24"/>
          <w:u w:val="single"/>
        </w:rPr>
        <w:t>result in the disqualification of the proposal as non-responsive.</w:t>
      </w:r>
    </w:p>
    <w:p w:rsidR="00B34C1D" w:rsidRPr="00464FFF" w:rsidRDefault="00B34C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bookmarkStart w:id="204" w:name="_Toc377565372"/>
      <w:bookmarkStart w:id="205" w:name="_Toc504567238"/>
    </w:p>
    <w:p w:rsidR="00B34C1D" w:rsidRPr="0073674F" w:rsidRDefault="00CB4A0B" w:rsidP="00DA07CB">
      <w:pPr>
        <w:pStyle w:val="ListParagraph"/>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outlineLvl w:val="1"/>
        <w:rPr>
          <w:rFonts w:ascii="Times New Roman" w:hAnsi="Times New Roman"/>
          <w:b/>
          <w:sz w:val="24"/>
          <w:szCs w:val="24"/>
        </w:rPr>
      </w:pPr>
      <w:bookmarkStart w:id="206" w:name="_Toc4761364"/>
      <w:r w:rsidRPr="0073674F">
        <w:rPr>
          <w:rFonts w:ascii="Times New Roman" w:hAnsi="Times New Roman"/>
          <w:b/>
          <w:sz w:val="24"/>
          <w:szCs w:val="24"/>
          <w:u w:val="single"/>
        </w:rPr>
        <w:t>MANDATORY SPECIFICATIONS</w:t>
      </w:r>
      <w:bookmarkEnd w:id="204"/>
      <w:bookmarkEnd w:id="205"/>
      <w:bookmarkEnd w:id="206"/>
    </w:p>
    <w:p w:rsidR="00263290" w:rsidRPr="00464FFF" w:rsidRDefault="00263290" w:rsidP="00263290">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2"/>
        <w:rPr>
          <w:rFonts w:ascii="Times New Roman" w:hAnsi="Times New Roman"/>
          <w:sz w:val="24"/>
          <w:szCs w:val="24"/>
        </w:rPr>
      </w:pPr>
      <w:bookmarkStart w:id="207" w:name="_Toc4761365"/>
      <w:r w:rsidRPr="00464FFF">
        <w:rPr>
          <w:rFonts w:ascii="Times New Roman" w:hAnsi="Times New Roman"/>
          <w:sz w:val="24"/>
          <w:szCs w:val="24"/>
        </w:rPr>
        <w:t>Statement of Need (</w:t>
      </w:r>
      <w:r w:rsidR="00FC328E" w:rsidRPr="00464FFF">
        <w:rPr>
          <w:rFonts w:ascii="Times New Roman" w:hAnsi="Times New Roman"/>
          <w:sz w:val="24"/>
          <w:szCs w:val="24"/>
        </w:rPr>
        <w:t>1</w:t>
      </w:r>
      <w:r w:rsidR="000B694C" w:rsidRPr="00464FFF">
        <w:rPr>
          <w:rFonts w:ascii="Times New Roman" w:hAnsi="Times New Roman"/>
          <w:sz w:val="24"/>
          <w:szCs w:val="24"/>
        </w:rPr>
        <w:t>0</w:t>
      </w:r>
      <w:r w:rsidRPr="00464FFF">
        <w:rPr>
          <w:rFonts w:ascii="Times New Roman" w:hAnsi="Times New Roman"/>
          <w:sz w:val="24"/>
          <w:szCs w:val="24"/>
        </w:rPr>
        <w:t xml:space="preserve"> points)</w:t>
      </w:r>
      <w:r w:rsidR="00FC328E" w:rsidRPr="00464FFF">
        <w:rPr>
          <w:rFonts w:ascii="Times New Roman" w:hAnsi="Times New Roman"/>
          <w:sz w:val="24"/>
          <w:szCs w:val="24"/>
        </w:rPr>
        <w:t xml:space="preserve"> (</w:t>
      </w:r>
      <w:proofErr w:type="gramStart"/>
      <w:r w:rsidR="00FC328E" w:rsidRPr="00464FFF">
        <w:rPr>
          <w:rFonts w:ascii="Times New Roman" w:hAnsi="Times New Roman"/>
          <w:sz w:val="24"/>
          <w:szCs w:val="24"/>
        </w:rPr>
        <w:t>2 page</w:t>
      </w:r>
      <w:proofErr w:type="gramEnd"/>
      <w:r w:rsidR="00FC328E" w:rsidRPr="00464FFF">
        <w:rPr>
          <w:rFonts w:ascii="Times New Roman" w:hAnsi="Times New Roman"/>
          <w:sz w:val="24"/>
          <w:szCs w:val="24"/>
        </w:rPr>
        <w:t xml:space="preserve"> maximum)</w:t>
      </w:r>
      <w:bookmarkEnd w:id="207"/>
    </w:p>
    <w:p w:rsidR="00263290" w:rsidRPr="00464FFF" w:rsidRDefault="00263290" w:rsidP="00DA07C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2"/>
        <w:rPr>
          <w:rFonts w:ascii="Times New Roman" w:hAnsi="Times New Roman"/>
          <w:sz w:val="24"/>
          <w:szCs w:val="24"/>
        </w:rPr>
      </w:pPr>
    </w:p>
    <w:p w:rsidR="00263290" w:rsidRPr="00464FFF" w:rsidRDefault="00263290" w:rsidP="00954795">
      <w:pPr>
        <w:ind w:left="1080"/>
        <w:jc w:val="both"/>
        <w:rPr>
          <w:rFonts w:ascii="Times New Roman" w:hAnsi="Times New Roman"/>
          <w:sz w:val="24"/>
          <w:szCs w:val="24"/>
        </w:rPr>
      </w:pPr>
      <w:bookmarkStart w:id="208" w:name="_Hlk536711914"/>
      <w:r w:rsidRPr="00464FFF">
        <w:rPr>
          <w:rFonts w:ascii="Times New Roman" w:hAnsi="Times New Roman"/>
          <w:sz w:val="24"/>
          <w:szCs w:val="24"/>
        </w:rPr>
        <w:t xml:space="preserve">Describe and justify the student health population(s) of focus. Include pertinent demographic information, such as race, ethnicity, gender, socioeconomic status, school grade level, graduation rate, truancy rates and any other information that fully describes the student-level population to be served. If school staff (adults) will be included, </w:t>
      </w:r>
      <w:r w:rsidR="009F5605" w:rsidRPr="00464FFF">
        <w:rPr>
          <w:rFonts w:ascii="Times New Roman" w:hAnsi="Times New Roman"/>
          <w:sz w:val="24"/>
          <w:szCs w:val="24"/>
        </w:rPr>
        <w:t xml:space="preserve">specifically describe the population intended to be served by the SBHC. </w:t>
      </w:r>
    </w:p>
    <w:p w:rsidR="00263290" w:rsidRPr="00464FFF" w:rsidRDefault="00263290" w:rsidP="00954795">
      <w:pPr>
        <w:ind w:left="1080"/>
        <w:jc w:val="both"/>
        <w:rPr>
          <w:rFonts w:ascii="Times New Roman" w:hAnsi="Times New Roman"/>
          <w:sz w:val="24"/>
          <w:szCs w:val="24"/>
        </w:rPr>
      </w:pPr>
    </w:p>
    <w:p w:rsidR="00263290" w:rsidRPr="00464FFF" w:rsidRDefault="00263290" w:rsidP="00954795">
      <w:pPr>
        <w:ind w:left="1080"/>
        <w:jc w:val="both"/>
        <w:rPr>
          <w:rFonts w:ascii="Times New Roman" w:hAnsi="Times New Roman"/>
          <w:sz w:val="24"/>
          <w:szCs w:val="24"/>
        </w:rPr>
      </w:pPr>
      <w:r w:rsidRPr="00464FFF">
        <w:rPr>
          <w:rFonts w:ascii="Times New Roman" w:hAnsi="Times New Roman"/>
          <w:sz w:val="24"/>
          <w:szCs w:val="24"/>
        </w:rPr>
        <w:t xml:space="preserve">Describe service gaps in access and utilization of health care services for the proposed school(s) population of focus. Include a brief description and data highlighting the overall health status of the population for the proposed location(s). Information that must be addressed in this section includes: </w:t>
      </w:r>
    </w:p>
    <w:p w:rsidR="00263290" w:rsidRPr="00464FFF" w:rsidRDefault="00263290" w:rsidP="00954795">
      <w:pPr>
        <w:pStyle w:val="ListParagraph"/>
        <w:numPr>
          <w:ilvl w:val="0"/>
          <w:numId w:val="24"/>
        </w:numPr>
        <w:jc w:val="both"/>
        <w:rPr>
          <w:rFonts w:ascii="Times New Roman" w:hAnsi="Times New Roman"/>
          <w:sz w:val="24"/>
          <w:szCs w:val="24"/>
        </w:rPr>
      </w:pPr>
      <w:r w:rsidRPr="00464FFF">
        <w:rPr>
          <w:rFonts w:ascii="Times New Roman" w:hAnsi="Times New Roman"/>
          <w:sz w:val="24"/>
          <w:szCs w:val="24"/>
        </w:rPr>
        <w:t xml:space="preserve">Information about the number of students enrolled in free/reduced lunch </w:t>
      </w:r>
    </w:p>
    <w:p w:rsidR="00263290" w:rsidRPr="00464FFF" w:rsidRDefault="00263290" w:rsidP="00954795">
      <w:pPr>
        <w:pStyle w:val="ListParagraph"/>
        <w:numPr>
          <w:ilvl w:val="0"/>
          <w:numId w:val="24"/>
        </w:numPr>
        <w:jc w:val="both"/>
        <w:rPr>
          <w:rFonts w:ascii="Times New Roman" w:hAnsi="Times New Roman"/>
          <w:sz w:val="24"/>
          <w:szCs w:val="24"/>
        </w:rPr>
      </w:pPr>
      <w:r w:rsidRPr="00464FFF">
        <w:rPr>
          <w:rFonts w:ascii="Times New Roman" w:hAnsi="Times New Roman"/>
          <w:sz w:val="24"/>
          <w:szCs w:val="24"/>
        </w:rPr>
        <w:t xml:space="preserve">Approximation of the number of students enrolled or eligible for Medicaid </w:t>
      </w:r>
    </w:p>
    <w:p w:rsidR="00263290" w:rsidRPr="00464FFF" w:rsidRDefault="00263290" w:rsidP="00954795">
      <w:pPr>
        <w:pStyle w:val="ListParagraph"/>
        <w:numPr>
          <w:ilvl w:val="0"/>
          <w:numId w:val="24"/>
        </w:numPr>
        <w:jc w:val="both"/>
        <w:rPr>
          <w:rFonts w:ascii="Times New Roman" w:hAnsi="Times New Roman"/>
          <w:sz w:val="24"/>
          <w:szCs w:val="24"/>
        </w:rPr>
      </w:pPr>
      <w:r w:rsidRPr="00464FFF">
        <w:rPr>
          <w:rFonts w:ascii="Times New Roman" w:hAnsi="Times New Roman"/>
          <w:sz w:val="24"/>
          <w:szCs w:val="24"/>
        </w:rPr>
        <w:t xml:space="preserve">Approximation of the number of students who are uninsured </w:t>
      </w:r>
    </w:p>
    <w:p w:rsidR="009F5605" w:rsidRPr="00464FFF" w:rsidRDefault="009F5605" w:rsidP="00954795">
      <w:pPr>
        <w:pStyle w:val="ListParagraph"/>
        <w:numPr>
          <w:ilvl w:val="0"/>
          <w:numId w:val="24"/>
        </w:numPr>
        <w:jc w:val="both"/>
        <w:rPr>
          <w:rFonts w:ascii="Times New Roman" w:hAnsi="Times New Roman"/>
          <w:color w:val="17365D" w:themeColor="text2" w:themeShade="BF"/>
          <w:sz w:val="24"/>
          <w:szCs w:val="24"/>
        </w:rPr>
      </w:pPr>
      <w:r w:rsidRPr="00464FFF">
        <w:rPr>
          <w:rFonts w:ascii="Times New Roman" w:hAnsi="Times New Roman"/>
          <w:sz w:val="24"/>
          <w:szCs w:val="24"/>
        </w:rPr>
        <w:t>Community Health Professional Shortage Area designation</w:t>
      </w:r>
      <w:r w:rsidR="00DB40E0" w:rsidRPr="00464FFF">
        <w:rPr>
          <w:rFonts w:ascii="Times New Roman" w:hAnsi="Times New Roman"/>
          <w:sz w:val="24"/>
          <w:szCs w:val="24"/>
        </w:rPr>
        <w:t xml:space="preserve"> </w:t>
      </w:r>
    </w:p>
    <w:p w:rsidR="00263290" w:rsidRPr="00464FFF" w:rsidRDefault="00263290" w:rsidP="00954795">
      <w:pPr>
        <w:pStyle w:val="ListParagraph"/>
        <w:numPr>
          <w:ilvl w:val="0"/>
          <w:numId w:val="24"/>
        </w:numPr>
        <w:jc w:val="both"/>
        <w:rPr>
          <w:rFonts w:ascii="Times New Roman" w:hAnsi="Times New Roman"/>
          <w:sz w:val="24"/>
          <w:szCs w:val="24"/>
        </w:rPr>
      </w:pPr>
      <w:bookmarkStart w:id="209" w:name="_Hlk536698009"/>
      <w:r w:rsidRPr="00464FFF">
        <w:rPr>
          <w:rFonts w:ascii="Times New Roman" w:hAnsi="Times New Roman"/>
          <w:sz w:val="24"/>
          <w:szCs w:val="24"/>
        </w:rPr>
        <w:t>For existing SBHCs, include description of SBHC</w:t>
      </w:r>
      <w:r w:rsidR="009F5605" w:rsidRPr="00464FFF">
        <w:rPr>
          <w:rFonts w:ascii="Times New Roman" w:hAnsi="Times New Roman"/>
          <w:color w:val="17365D" w:themeColor="text2" w:themeShade="BF"/>
          <w:sz w:val="24"/>
          <w:szCs w:val="24"/>
        </w:rPr>
        <w:t xml:space="preserve"> </w:t>
      </w:r>
      <w:r w:rsidR="00862C52" w:rsidRPr="00464FFF">
        <w:rPr>
          <w:rFonts w:ascii="Times New Roman" w:hAnsi="Times New Roman"/>
          <w:color w:val="17365D" w:themeColor="text2" w:themeShade="BF"/>
          <w:sz w:val="24"/>
          <w:szCs w:val="24"/>
        </w:rPr>
        <w:t>operations</w:t>
      </w:r>
      <w:r w:rsidR="00862C52" w:rsidRPr="00464FFF">
        <w:rPr>
          <w:rFonts w:ascii="Times New Roman" w:hAnsi="Times New Roman"/>
          <w:sz w:val="24"/>
          <w:szCs w:val="24"/>
        </w:rPr>
        <w:t>, including</w:t>
      </w:r>
      <w:r w:rsidR="009F5605" w:rsidRPr="00464FFF">
        <w:rPr>
          <w:rFonts w:ascii="Times New Roman" w:hAnsi="Times New Roman"/>
          <w:sz w:val="24"/>
          <w:szCs w:val="24"/>
        </w:rPr>
        <w:t xml:space="preserve"> </w:t>
      </w:r>
      <w:r w:rsidRPr="00464FFF">
        <w:rPr>
          <w:rFonts w:ascii="Times New Roman" w:hAnsi="Times New Roman"/>
          <w:sz w:val="24"/>
          <w:szCs w:val="24"/>
        </w:rPr>
        <w:t>types of services provided (primary care, behavior health, oral health)</w:t>
      </w:r>
      <w:r w:rsidR="009F5605" w:rsidRPr="00464FFF">
        <w:rPr>
          <w:rFonts w:ascii="Times New Roman" w:hAnsi="Times New Roman"/>
          <w:sz w:val="24"/>
          <w:szCs w:val="24"/>
        </w:rPr>
        <w:t>,</w:t>
      </w:r>
      <w:r w:rsidRPr="00464FFF">
        <w:rPr>
          <w:rFonts w:ascii="Times New Roman" w:hAnsi="Times New Roman"/>
          <w:sz w:val="24"/>
          <w:szCs w:val="24"/>
        </w:rPr>
        <w:t xml:space="preserve"> number of students and visits delivered for the past four years, along with percentage of Medicaid eligible, uninsured and private insured seen, type of community outreach activities and number of adults seen and types of visits for adults (</w:t>
      </w:r>
      <w:r w:rsidR="008827BD" w:rsidRPr="00464FFF">
        <w:rPr>
          <w:rFonts w:ascii="Times New Roman" w:hAnsi="Times New Roman"/>
          <w:sz w:val="24"/>
          <w:szCs w:val="24"/>
        </w:rPr>
        <w:t>i.e.</w:t>
      </w:r>
      <w:r w:rsidRPr="00464FFF">
        <w:rPr>
          <w:rFonts w:ascii="Times New Roman" w:hAnsi="Times New Roman"/>
          <w:sz w:val="24"/>
          <w:szCs w:val="24"/>
        </w:rPr>
        <w:t xml:space="preserve">, school staff, family members, etc…). </w:t>
      </w:r>
    </w:p>
    <w:bookmarkEnd w:id="208"/>
    <w:bookmarkEnd w:id="209"/>
    <w:p w:rsidR="007E05FB" w:rsidRPr="00464FFF" w:rsidRDefault="007E05FB" w:rsidP="007E05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02"/>
        <w:jc w:val="both"/>
        <w:outlineLvl w:val="2"/>
        <w:rPr>
          <w:rFonts w:ascii="Times New Roman" w:hAnsi="Times New Roman"/>
          <w:sz w:val="24"/>
          <w:szCs w:val="24"/>
        </w:rPr>
      </w:pPr>
    </w:p>
    <w:p w:rsidR="00263290" w:rsidRPr="00464FFF" w:rsidRDefault="00263290" w:rsidP="00263290">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outlineLvl w:val="2"/>
        <w:rPr>
          <w:rFonts w:ascii="Times New Roman" w:hAnsi="Times New Roman"/>
          <w:sz w:val="24"/>
          <w:szCs w:val="24"/>
        </w:rPr>
      </w:pPr>
      <w:bookmarkStart w:id="210" w:name="_Toc4761366"/>
      <w:r w:rsidRPr="00464FFF">
        <w:rPr>
          <w:rFonts w:ascii="Times New Roman" w:hAnsi="Times New Roman"/>
          <w:sz w:val="24"/>
          <w:szCs w:val="24"/>
        </w:rPr>
        <w:t>Proposed Implementation Activities (</w:t>
      </w:r>
      <w:r w:rsidR="00FC328E" w:rsidRPr="00464FFF">
        <w:rPr>
          <w:rFonts w:ascii="Times New Roman" w:hAnsi="Times New Roman"/>
          <w:sz w:val="24"/>
          <w:szCs w:val="24"/>
        </w:rPr>
        <w:t>5</w:t>
      </w:r>
      <w:r w:rsidR="000B694C" w:rsidRPr="00464FFF">
        <w:rPr>
          <w:rFonts w:ascii="Times New Roman" w:hAnsi="Times New Roman"/>
          <w:sz w:val="24"/>
          <w:szCs w:val="24"/>
        </w:rPr>
        <w:t>0</w:t>
      </w:r>
      <w:r w:rsidRPr="00464FFF">
        <w:rPr>
          <w:rFonts w:ascii="Times New Roman" w:hAnsi="Times New Roman"/>
          <w:sz w:val="24"/>
          <w:szCs w:val="24"/>
        </w:rPr>
        <w:t xml:space="preserve"> points) </w:t>
      </w:r>
      <w:r w:rsidR="00FC328E" w:rsidRPr="00464FFF">
        <w:rPr>
          <w:rFonts w:ascii="Times New Roman" w:hAnsi="Times New Roman"/>
          <w:sz w:val="24"/>
          <w:szCs w:val="24"/>
        </w:rPr>
        <w:t>(</w:t>
      </w:r>
      <w:proofErr w:type="gramStart"/>
      <w:r w:rsidR="00FC328E" w:rsidRPr="00464FFF">
        <w:rPr>
          <w:rFonts w:ascii="Times New Roman" w:hAnsi="Times New Roman"/>
          <w:sz w:val="24"/>
          <w:szCs w:val="24"/>
        </w:rPr>
        <w:t>15 page</w:t>
      </w:r>
      <w:proofErr w:type="gramEnd"/>
      <w:r w:rsidR="00FC328E" w:rsidRPr="00464FFF">
        <w:rPr>
          <w:rFonts w:ascii="Times New Roman" w:hAnsi="Times New Roman"/>
          <w:sz w:val="24"/>
          <w:szCs w:val="24"/>
        </w:rPr>
        <w:t xml:space="preserve"> maximum)</w:t>
      </w:r>
      <w:bookmarkEnd w:id="210"/>
    </w:p>
    <w:p w:rsidR="00263290" w:rsidRPr="00464FFF" w:rsidRDefault="00263290" w:rsidP="00263290">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4"/>
          <w:szCs w:val="24"/>
        </w:rPr>
      </w:pPr>
    </w:p>
    <w:p w:rsidR="00263290" w:rsidRPr="00464FFF" w:rsidRDefault="00263290" w:rsidP="00263290">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4"/>
          <w:szCs w:val="24"/>
        </w:rPr>
      </w:pPr>
      <w:r w:rsidRPr="00464FFF">
        <w:rPr>
          <w:rFonts w:ascii="Times New Roman" w:hAnsi="Times New Roman"/>
          <w:sz w:val="24"/>
          <w:szCs w:val="24"/>
        </w:rPr>
        <w:t>Provide an operational overview of how the SBHC services will be implemented over four years beginning July 1, 201</w:t>
      </w:r>
      <w:r w:rsidR="000F336E" w:rsidRPr="00464FFF">
        <w:rPr>
          <w:rFonts w:ascii="Times New Roman" w:hAnsi="Times New Roman"/>
          <w:sz w:val="24"/>
          <w:szCs w:val="24"/>
        </w:rPr>
        <w:t>9 through June 30, 2023</w:t>
      </w:r>
      <w:r w:rsidRPr="00464FFF">
        <w:rPr>
          <w:rFonts w:ascii="Times New Roman" w:hAnsi="Times New Roman"/>
          <w:sz w:val="24"/>
          <w:szCs w:val="24"/>
        </w:rPr>
        <w:t xml:space="preserve">. Descriptions will detail proposed outcomes for each of the activities.  Proposed activities must address an integrated model that includes both primary care and behavior health services and must follow the prescribed OSAH Standards and Benchmarks (See </w:t>
      </w:r>
      <w:r w:rsidR="00954795" w:rsidRPr="00464FFF">
        <w:rPr>
          <w:rFonts w:ascii="Times New Roman" w:hAnsi="Times New Roman"/>
          <w:sz w:val="24"/>
          <w:szCs w:val="24"/>
        </w:rPr>
        <w:t>Appendix</w:t>
      </w:r>
      <w:r w:rsidRPr="00464FFF">
        <w:rPr>
          <w:rFonts w:ascii="Times New Roman" w:hAnsi="Times New Roman"/>
          <w:sz w:val="24"/>
          <w:szCs w:val="24"/>
        </w:rPr>
        <w:t xml:space="preserve"> C). </w:t>
      </w:r>
    </w:p>
    <w:p w:rsidR="00263290" w:rsidRPr="00464FFF" w:rsidRDefault="00263290" w:rsidP="00263290">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4"/>
          <w:szCs w:val="24"/>
        </w:rPr>
      </w:pPr>
    </w:p>
    <w:p w:rsidR="00263290" w:rsidRPr="00464FFF" w:rsidRDefault="00263290" w:rsidP="00263290">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4"/>
          <w:szCs w:val="24"/>
        </w:rPr>
      </w:pPr>
      <w:r w:rsidRPr="00464FFF">
        <w:rPr>
          <w:rFonts w:ascii="Times New Roman" w:hAnsi="Times New Roman"/>
          <w:sz w:val="24"/>
          <w:szCs w:val="24"/>
        </w:rPr>
        <w:t xml:space="preserve">The following activities are required to be addressed as part of the overall proposal:  </w:t>
      </w:r>
    </w:p>
    <w:p w:rsidR="00263290" w:rsidRPr="00464FFF" w:rsidRDefault="00263290" w:rsidP="00263290">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4"/>
          <w:szCs w:val="24"/>
        </w:rPr>
      </w:pPr>
    </w:p>
    <w:p w:rsidR="00D23F5C" w:rsidRPr="00464FFF" w:rsidRDefault="00263290" w:rsidP="0073674F">
      <w:pPr>
        <w:pStyle w:val="ListParagraph"/>
        <w:numPr>
          <w:ilvl w:val="0"/>
          <w:numId w:val="25"/>
        </w:numPr>
        <w:ind w:left="1440"/>
        <w:jc w:val="both"/>
        <w:rPr>
          <w:rFonts w:ascii="Times New Roman" w:hAnsi="Times New Roman"/>
          <w:sz w:val="24"/>
          <w:szCs w:val="24"/>
        </w:rPr>
      </w:pPr>
      <w:r w:rsidRPr="00464FFF">
        <w:rPr>
          <w:rFonts w:ascii="Times New Roman" w:hAnsi="Times New Roman"/>
          <w:b/>
          <w:i/>
          <w:sz w:val="24"/>
          <w:szCs w:val="24"/>
        </w:rPr>
        <w:t xml:space="preserve">Proposed SBHC </w:t>
      </w:r>
      <w:r w:rsidR="00331538" w:rsidRPr="00464FFF">
        <w:rPr>
          <w:rFonts w:ascii="Times New Roman" w:hAnsi="Times New Roman"/>
          <w:b/>
          <w:i/>
          <w:sz w:val="24"/>
          <w:szCs w:val="24"/>
        </w:rPr>
        <w:t>staffing and operations</w:t>
      </w:r>
      <w:r w:rsidR="00FC328E" w:rsidRPr="00464FFF">
        <w:rPr>
          <w:rFonts w:ascii="Times New Roman" w:hAnsi="Times New Roman"/>
          <w:sz w:val="24"/>
          <w:szCs w:val="24"/>
        </w:rPr>
        <w:t xml:space="preserve"> - </w:t>
      </w:r>
      <w:r w:rsidR="00D23F5C" w:rsidRPr="00464FFF">
        <w:rPr>
          <w:rFonts w:ascii="Times New Roman" w:hAnsi="Times New Roman"/>
          <w:sz w:val="24"/>
          <w:szCs w:val="24"/>
        </w:rPr>
        <w:t xml:space="preserve">Provide a staffing plan for clinical and support staff at each site. </w:t>
      </w:r>
      <w:r w:rsidR="00D23F5C" w:rsidRPr="00464FFF">
        <w:rPr>
          <w:rFonts w:ascii="Times New Roman" w:hAnsi="Times New Roman"/>
          <w:sz w:val="24"/>
          <w:szCs w:val="24"/>
        </w:rPr>
        <w:tab/>
      </w:r>
    </w:p>
    <w:p w:rsidR="00C535E3" w:rsidRPr="00464FFF" w:rsidRDefault="00F817C5" w:rsidP="00C535E3">
      <w:pPr>
        <w:pStyle w:val="ListParagraph"/>
        <w:numPr>
          <w:ilvl w:val="1"/>
          <w:numId w:val="25"/>
        </w:numPr>
        <w:jc w:val="both"/>
        <w:rPr>
          <w:rFonts w:ascii="Times New Roman" w:hAnsi="Times New Roman"/>
          <w:sz w:val="24"/>
          <w:szCs w:val="24"/>
        </w:rPr>
      </w:pPr>
      <w:r w:rsidRPr="00464FFF">
        <w:rPr>
          <w:rFonts w:ascii="Times New Roman" w:hAnsi="Times New Roman"/>
          <w:sz w:val="24"/>
          <w:szCs w:val="24"/>
        </w:rPr>
        <w:t>Describe</w:t>
      </w:r>
      <w:r w:rsidR="00C535E3" w:rsidRPr="00464FFF">
        <w:rPr>
          <w:rFonts w:ascii="Times New Roman" w:hAnsi="Times New Roman"/>
          <w:sz w:val="24"/>
          <w:szCs w:val="24"/>
        </w:rPr>
        <w:t xml:space="preserve"> realistic</w:t>
      </w:r>
      <w:r w:rsidR="00D23F5C" w:rsidRPr="00464FFF">
        <w:rPr>
          <w:rFonts w:ascii="Times New Roman" w:hAnsi="Times New Roman"/>
          <w:sz w:val="24"/>
          <w:szCs w:val="24"/>
        </w:rPr>
        <w:t xml:space="preserve"> proposed hours of</w:t>
      </w:r>
      <w:r w:rsidR="00C535E3" w:rsidRPr="00464FFF">
        <w:rPr>
          <w:rFonts w:ascii="Times New Roman" w:hAnsi="Times New Roman"/>
          <w:sz w:val="24"/>
          <w:szCs w:val="24"/>
        </w:rPr>
        <w:t xml:space="preserve"> operation</w:t>
      </w:r>
      <w:r w:rsidR="00135331" w:rsidRPr="00464FFF">
        <w:rPr>
          <w:rFonts w:ascii="Times New Roman" w:hAnsi="Times New Roman"/>
          <w:sz w:val="24"/>
          <w:szCs w:val="24"/>
        </w:rPr>
        <w:t xml:space="preserve"> per SBHC</w:t>
      </w:r>
      <w:r w:rsidR="00C535E3" w:rsidRPr="00464FFF">
        <w:rPr>
          <w:rFonts w:ascii="Times New Roman" w:hAnsi="Times New Roman"/>
          <w:sz w:val="24"/>
          <w:szCs w:val="24"/>
        </w:rPr>
        <w:t xml:space="preserve"> </w:t>
      </w:r>
      <w:r w:rsidR="00544220" w:rsidRPr="00464FFF">
        <w:rPr>
          <w:rFonts w:ascii="Times New Roman" w:hAnsi="Times New Roman"/>
          <w:sz w:val="24"/>
          <w:szCs w:val="24"/>
        </w:rPr>
        <w:t xml:space="preserve">for each service proposed (i.e., primary care, behavioral health, oral health) </w:t>
      </w:r>
      <w:r w:rsidR="00C535E3" w:rsidRPr="00464FFF">
        <w:rPr>
          <w:rFonts w:ascii="Times New Roman" w:hAnsi="Times New Roman"/>
          <w:sz w:val="24"/>
          <w:szCs w:val="24"/>
        </w:rPr>
        <w:t xml:space="preserve">based on school population and SBHC staffing availability. </w:t>
      </w:r>
      <w:r w:rsidR="00C535E3" w:rsidRPr="00464FFF">
        <w:rPr>
          <w:rFonts w:ascii="Times New Roman" w:hAnsi="Times New Roman"/>
          <w:i/>
          <w:sz w:val="24"/>
          <w:szCs w:val="24"/>
        </w:rPr>
        <w:t xml:space="preserve">Strategy must address how protected time for student access will be ensured if services </w:t>
      </w:r>
      <w:r w:rsidR="00135331" w:rsidRPr="00464FFF">
        <w:rPr>
          <w:rFonts w:ascii="Times New Roman" w:hAnsi="Times New Roman"/>
          <w:i/>
          <w:sz w:val="24"/>
          <w:szCs w:val="24"/>
        </w:rPr>
        <w:t xml:space="preserve">to the community </w:t>
      </w:r>
      <w:r w:rsidR="00C535E3" w:rsidRPr="00464FFF">
        <w:rPr>
          <w:rFonts w:ascii="Times New Roman" w:hAnsi="Times New Roman"/>
          <w:i/>
          <w:sz w:val="24"/>
          <w:szCs w:val="24"/>
        </w:rPr>
        <w:t>are included.</w:t>
      </w:r>
    </w:p>
    <w:p w:rsidR="00C535E3" w:rsidRPr="00464FFF" w:rsidRDefault="00C535E3" w:rsidP="00544220">
      <w:pPr>
        <w:pStyle w:val="ListParagraph"/>
        <w:numPr>
          <w:ilvl w:val="1"/>
          <w:numId w:val="25"/>
        </w:numPr>
        <w:jc w:val="both"/>
        <w:rPr>
          <w:rFonts w:ascii="Times New Roman" w:hAnsi="Times New Roman"/>
          <w:sz w:val="24"/>
          <w:szCs w:val="24"/>
        </w:rPr>
      </w:pPr>
      <w:r w:rsidRPr="00464FFF">
        <w:rPr>
          <w:rFonts w:ascii="Times New Roman" w:hAnsi="Times New Roman"/>
          <w:sz w:val="24"/>
          <w:szCs w:val="24"/>
        </w:rPr>
        <w:t xml:space="preserve">Describe </w:t>
      </w:r>
      <w:r w:rsidR="00544220" w:rsidRPr="00464FFF">
        <w:rPr>
          <w:rFonts w:ascii="Times New Roman" w:hAnsi="Times New Roman"/>
          <w:sz w:val="24"/>
          <w:szCs w:val="24"/>
        </w:rPr>
        <w:t xml:space="preserve">roles of all staff and </w:t>
      </w:r>
      <w:r w:rsidRPr="00464FFF">
        <w:rPr>
          <w:rFonts w:ascii="Times New Roman" w:hAnsi="Times New Roman"/>
          <w:sz w:val="24"/>
          <w:szCs w:val="24"/>
        </w:rPr>
        <w:t xml:space="preserve">education, expertise and experience </w:t>
      </w:r>
      <w:r w:rsidR="00544220" w:rsidRPr="00464FFF">
        <w:rPr>
          <w:rFonts w:ascii="Times New Roman" w:hAnsi="Times New Roman"/>
          <w:sz w:val="24"/>
          <w:szCs w:val="24"/>
        </w:rPr>
        <w:t xml:space="preserve">of key staff </w:t>
      </w:r>
      <w:r w:rsidRPr="00464FFF">
        <w:rPr>
          <w:rFonts w:ascii="Times New Roman" w:hAnsi="Times New Roman"/>
          <w:sz w:val="24"/>
          <w:szCs w:val="24"/>
        </w:rPr>
        <w:t xml:space="preserve">to serve the population of focus, include information about staff familiarity with adolescent </w:t>
      </w:r>
      <w:r w:rsidRPr="00464FFF">
        <w:rPr>
          <w:rFonts w:ascii="Times New Roman" w:hAnsi="Times New Roman"/>
          <w:sz w:val="24"/>
          <w:szCs w:val="24"/>
        </w:rPr>
        <w:lastRenderedPageBreak/>
        <w:t>health, local culture and language</w:t>
      </w:r>
    </w:p>
    <w:p w:rsidR="00B3008A" w:rsidRPr="00464FFF" w:rsidRDefault="00263290" w:rsidP="00B3008A">
      <w:pPr>
        <w:pStyle w:val="ListParagraph"/>
        <w:numPr>
          <w:ilvl w:val="1"/>
          <w:numId w:val="25"/>
        </w:numPr>
        <w:jc w:val="both"/>
        <w:rPr>
          <w:rFonts w:ascii="Times New Roman" w:hAnsi="Times New Roman"/>
          <w:sz w:val="24"/>
          <w:szCs w:val="24"/>
        </w:rPr>
      </w:pPr>
      <w:r w:rsidRPr="00464FFF">
        <w:rPr>
          <w:rFonts w:ascii="Times New Roman" w:hAnsi="Times New Roman"/>
          <w:sz w:val="24"/>
          <w:szCs w:val="24"/>
        </w:rPr>
        <w:t xml:space="preserve">Include </w:t>
      </w:r>
      <w:r w:rsidR="00C535E3" w:rsidRPr="00464FFF">
        <w:rPr>
          <w:rFonts w:ascii="Times New Roman" w:hAnsi="Times New Roman"/>
          <w:sz w:val="24"/>
          <w:szCs w:val="24"/>
        </w:rPr>
        <w:t>a timeline for how staff will be hired and trained</w:t>
      </w:r>
      <w:r w:rsidRPr="00464FFF">
        <w:rPr>
          <w:rFonts w:ascii="Times New Roman" w:hAnsi="Times New Roman"/>
          <w:sz w:val="24"/>
          <w:szCs w:val="24"/>
        </w:rPr>
        <w:t xml:space="preserve"> </w:t>
      </w:r>
      <w:r w:rsidR="00C535E3" w:rsidRPr="00464FFF">
        <w:rPr>
          <w:rFonts w:ascii="Times New Roman" w:hAnsi="Times New Roman"/>
          <w:sz w:val="24"/>
          <w:szCs w:val="24"/>
        </w:rPr>
        <w:t>in the SBHC model, as well as</w:t>
      </w:r>
      <w:r w:rsidR="00135331" w:rsidRPr="00464FFF">
        <w:rPr>
          <w:rFonts w:ascii="Times New Roman" w:hAnsi="Times New Roman"/>
          <w:sz w:val="24"/>
          <w:szCs w:val="24"/>
        </w:rPr>
        <w:t>,</w:t>
      </w:r>
      <w:r w:rsidR="00C535E3" w:rsidRPr="00464FFF">
        <w:rPr>
          <w:rFonts w:ascii="Times New Roman" w:hAnsi="Times New Roman"/>
          <w:sz w:val="24"/>
          <w:szCs w:val="24"/>
        </w:rPr>
        <w:t xml:space="preserve"> what </w:t>
      </w:r>
      <w:r w:rsidRPr="00464FFF">
        <w:rPr>
          <w:rFonts w:ascii="Times New Roman" w:hAnsi="Times New Roman"/>
          <w:sz w:val="24"/>
          <w:szCs w:val="24"/>
        </w:rPr>
        <w:t xml:space="preserve">culture and language resources and tools </w:t>
      </w:r>
      <w:r w:rsidR="00C535E3" w:rsidRPr="00464FFF">
        <w:rPr>
          <w:rFonts w:ascii="Times New Roman" w:hAnsi="Times New Roman"/>
          <w:sz w:val="24"/>
          <w:szCs w:val="24"/>
        </w:rPr>
        <w:t xml:space="preserve">are </w:t>
      </w:r>
      <w:r w:rsidRPr="00464FFF">
        <w:rPr>
          <w:rFonts w:ascii="Times New Roman" w:hAnsi="Times New Roman"/>
          <w:sz w:val="24"/>
          <w:szCs w:val="24"/>
        </w:rPr>
        <w:t>necessary to successful</w:t>
      </w:r>
      <w:r w:rsidR="00C535E3" w:rsidRPr="00464FFF">
        <w:rPr>
          <w:rFonts w:ascii="Times New Roman" w:hAnsi="Times New Roman"/>
          <w:sz w:val="24"/>
          <w:szCs w:val="24"/>
        </w:rPr>
        <w:t>ly provide services in the SBHC</w:t>
      </w:r>
    </w:p>
    <w:p w:rsidR="00331538" w:rsidRPr="00464FFF" w:rsidRDefault="00C535E3" w:rsidP="00B3008A">
      <w:pPr>
        <w:pStyle w:val="ListParagraph"/>
        <w:numPr>
          <w:ilvl w:val="1"/>
          <w:numId w:val="25"/>
        </w:numPr>
        <w:jc w:val="both"/>
        <w:rPr>
          <w:rFonts w:ascii="Times New Roman" w:hAnsi="Times New Roman"/>
          <w:sz w:val="24"/>
          <w:szCs w:val="24"/>
        </w:rPr>
      </w:pPr>
      <w:r w:rsidRPr="00464FFF">
        <w:rPr>
          <w:rFonts w:ascii="Times New Roman" w:hAnsi="Times New Roman"/>
          <w:sz w:val="24"/>
          <w:szCs w:val="24"/>
        </w:rPr>
        <w:t>Provide job descriptions and resumes for all clinical professional staff</w:t>
      </w:r>
    </w:p>
    <w:p w:rsidR="00331538" w:rsidRPr="00464FFF" w:rsidRDefault="00B3008A" w:rsidP="00331538">
      <w:pPr>
        <w:pStyle w:val="ListParagraph"/>
        <w:numPr>
          <w:ilvl w:val="1"/>
          <w:numId w:val="25"/>
        </w:numPr>
        <w:jc w:val="both"/>
        <w:rPr>
          <w:rFonts w:ascii="Times New Roman" w:hAnsi="Times New Roman"/>
          <w:sz w:val="24"/>
          <w:szCs w:val="24"/>
        </w:rPr>
      </w:pPr>
      <w:r w:rsidRPr="00464FFF">
        <w:rPr>
          <w:rFonts w:ascii="Times New Roman" w:hAnsi="Times New Roman"/>
          <w:sz w:val="24"/>
          <w:szCs w:val="24"/>
        </w:rPr>
        <w:t>D</w:t>
      </w:r>
      <w:r w:rsidR="00182ED8" w:rsidRPr="00464FFF">
        <w:rPr>
          <w:rFonts w:ascii="Times New Roman" w:hAnsi="Times New Roman"/>
          <w:sz w:val="24"/>
          <w:szCs w:val="24"/>
        </w:rPr>
        <w:t>escribe any potential barriers to the above staffing</w:t>
      </w:r>
      <w:bookmarkStart w:id="211" w:name="_Toc275153435"/>
      <w:bookmarkStart w:id="212" w:name="_Toc275153696"/>
      <w:r w:rsidR="00182ED8" w:rsidRPr="00464FFF">
        <w:rPr>
          <w:rFonts w:ascii="Times New Roman" w:hAnsi="Times New Roman"/>
          <w:sz w:val="24"/>
          <w:szCs w:val="24"/>
        </w:rPr>
        <w:t xml:space="preserve"> proposal and how your or</w:t>
      </w:r>
      <w:r w:rsidRPr="00464FFF">
        <w:rPr>
          <w:rFonts w:ascii="Times New Roman" w:hAnsi="Times New Roman"/>
          <w:sz w:val="24"/>
          <w:szCs w:val="24"/>
        </w:rPr>
        <w:t>ganization plans to overcome th</w:t>
      </w:r>
      <w:r w:rsidR="00182ED8" w:rsidRPr="00464FFF">
        <w:rPr>
          <w:rFonts w:ascii="Times New Roman" w:hAnsi="Times New Roman"/>
          <w:sz w:val="24"/>
          <w:szCs w:val="24"/>
        </w:rPr>
        <w:t xml:space="preserve">e barriers. </w:t>
      </w:r>
    </w:p>
    <w:p w:rsidR="00B3008A" w:rsidRPr="00464FFF" w:rsidRDefault="00B3008A" w:rsidP="00B3008A">
      <w:pPr>
        <w:pStyle w:val="ListParagraph"/>
        <w:ind w:left="1800"/>
        <w:jc w:val="both"/>
        <w:rPr>
          <w:rFonts w:ascii="Times New Roman" w:hAnsi="Times New Roman"/>
          <w:sz w:val="24"/>
          <w:szCs w:val="24"/>
          <w:highlight w:val="green"/>
        </w:rPr>
      </w:pPr>
    </w:p>
    <w:p w:rsidR="00F817C5" w:rsidRPr="00464FFF" w:rsidRDefault="007240A2" w:rsidP="0073674F">
      <w:pPr>
        <w:pStyle w:val="ListParagraph"/>
        <w:numPr>
          <w:ilvl w:val="0"/>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4"/>
          <w:szCs w:val="24"/>
        </w:rPr>
      </w:pPr>
      <w:r w:rsidRPr="00464FFF">
        <w:rPr>
          <w:rFonts w:ascii="Times New Roman" w:hAnsi="Times New Roman"/>
          <w:b/>
          <w:i/>
          <w:sz w:val="24"/>
          <w:szCs w:val="24"/>
        </w:rPr>
        <w:t>Proposed SBHC sustainability strategies</w:t>
      </w:r>
      <w:r w:rsidRPr="00464FFF">
        <w:rPr>
          <w:rFonts w:ascii="Times New Roman" w:hAnsi="Times New Roman"/>
          <w:sz w:val="24"/>
          <w:szCs w:val="24"/>
        </w:rPr>
        <w:t xml:space="preserve"> </w:t>
      </w:r>
      <w:r w:rsidR="00FC328E" w:rsidRPr="00464FFF">
        <w:rPr>
          <w:rFonts w:ascii="Times New Roman" w:hAnsi="Times New Roman"/>
          <w:sz w:val="24"/>
          <w:szCs w:val="24"/>
        </w:rPr>
        <w:t xml:space="preserve">- </w:t>
      </w:r>
      <w:r w:rsidR="002F271D" w:rsidRPr="00464FFF">
        <w:rPr>
          <w:rFonts w:ascii="Times New Roman" w:hAnsi="Times New Roman"/>
          <w:sz w:val="24"/>
          <w:szCs w:val="24"/>
        </w:rPr>
        <w:t>Provision of high quality, accessible health care that is</w:t>
      </w:r>
      <w:r w:rsidR="00A8601C" w:rsidRPr="00464FFF">
        <w:rPr>
          <w:rFonts w:ascii="Times New Roman" w:hAnsi="Times New Roman"/>
          <w:sz w:val="24"/>
          <w:szCs w:val="24"/>
        </w:rPr>
        <w:t xml:space="preserve"> student-focused,</w:t>
      </w:r>
      <w:r w:rsidR="002F271D" w:rsidRPr="00464FFF">
        <w:rPr>
          <w:rFonts w:ascii="Times New Roman" w:hAnsi="Times New Roman"/>
          <w:sz w:val="24"/>
          <w:szCs w:val="24"/>
        </w:rPr>
        <w:t xml:space="preserve"> efficient and sustainable is </w:t>
      </w:r>
      <w:r w:rsidR="00A8601C" w:rsidRPr="00464FFF">
        <w:rPr>
          <w:rFonts w:ascii="Times New Roman" w:hAnsi="Times New Roman"/>
          <w:sz w:val="24"/>
          <w:szCs w:val="24"/>
        </w:rPr>
        <w:t>a priority of the State program. Please describe your organization’s plan to ensure sustainable services.</w:t>
      </w:r>
    </w:p>
    <w:p w:rsidR="0092518F" w:rsidRPr="00464FFF" w:rsidRDefault="0092518F" w:rsidP="0092518F">
      <w:pPr>
        <w:pStyle w:val="ListParagraph"/>
        <w:numPr>
          <w:ilvl w:val="1"/>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464FFF">
        <w:rPr>
          <w:rFonts w:ascii="Times New Roman" w:hAnsi="Times New Roman"/>
          <w:sz w:val="24"/>
          <w:szCs w:val="24"/>
        </w:rPr>
        <w:t xml:space="preserve">Provide a description of your organization’s billing capacity, financial management systems, and control procedures </w:t>
      </w:r>
      <w:r w:rsidR="00E82EAA" w:rsidRPr="00464FFF">
        <w:rPr>
          <w:rFonts w:ascii="Times New Roman" w:hAnsi="Times New Roman"/>
          <w:sz w:val="24"/>
          <w:szCs w:val="24"/>
        </w:rPr>
        <w:t>and how the applicant organization will</w:t>
      </w:r>
      <w:r w:rsidRPr="00464FFF">
        <w:rPr>
          <w:rFonts w:ascii="Times New Roman" w:hAnsi="Times New Roman"/>
          <w:sz w:val="24"/>
          <w:szCs w:val="24"/>
        </w:rPr>
        <w:t xml:space="preserve"> maximize Medi</w:t>
      </w:r>
      <w:r w:rsidR="00E82EAA" w:rsidRPr="00464FFF">
        <w:rPr>
          <w:rFonts w:ascii="Times New Roman" w:hAnsi="Times New Roman"/>
          <w:sz w:val="24"/>
          <w:szCs w:val="24"/>
        </w:rPr>
        <w:t>c</w:t>
      </w:r>
      <w:r w:rsidRPr="00464FFF">
        <w:rPr>
          <w:rFonts w:ascii="Times New Roman" w:hAnsi="Times New Roman"/>
          <w:sz w:val="24"/>
          <w:szCs w:val="24"/>
        </w:rPr>
        <w:t>aid and third-party reimbursement</w:t>
      </w:r>
    </w:p>
    <w:p w:rsidR="0092518F" w:rsidRPr="00464FFF" w:rsidRDefault="00E82EAA" w:rsidP="00A75529">
      <w:pPr>
        <w:pStyle w:val="ListParagraph"/>
        <w:numPr>
          <w:ilvl w:val="1"/>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464FFF">
        <w:rPr>
          <w:rFonts w:ascii="Times New Roman" w:hAnsi="Times New Roman"/>
          <w:sz w:val="24"/>
          <w:szCs w:val="24"/>
        </w:rPr>
        <w:t xml:space="preserve">Describe </w:t>
      </w:r>
      <w:r w:rsidR="0092518F" w:rsidRPr="00464FFF">
        <w:rPr>
          <w:rFonts w:ascii="Times New Roman" w:hAnsi="Times New Roman"/>
          <w:sz w:val="24"/>
          <w:szCs w:val="24"/>
        </w:rPr>
        <w:t xml:space="preserve">existing contracts with MCOs and commercial insurers </w:t>
      </w:r>
    </w:p>
    <w:p w:rsidR="00400F9F" w:rsidRPr="00464FFF" w:rsidRDefault="0092518F" w:rsidP="00A75529">
      <w:pPr>
        <w:pStyle w:val="ListParagraph"/>
        <w:numPr>
          <w:ilvl w:val="1"/>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464FFF">
        <w:rPr>
          <w:rFonts w:ascii="Times New Roman" w:hAnsi="Times New Roman"/>
          <w:sz w:val="24"/>
          <w:szCs w:val="24"/>
        </w:rPr>
        <w:t>Provide a description of projected revenues from Medicaid and third-party payers</w:t>
      </w:r>
    </w:p>
    <w:p w:rsidR="00263290" w:rsidRPr="00464FFF" w:rsidRDefault="007240A2" w:rsidP="00F817C5">
      <w:pPr>
        <w:pStyle w:val="ListParagraph"/>
        <w:numPr>
          <w:ilvl w:val="1"/>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464FFF">
        <w:rPr>
          <w:rFonts w:ascii="Times New Roman" w:hAnsi="Times New Roman"/>
          <w:sz w:val="24"/>
          <w:szCs w:val="24"/>
        </w:rPr>
        <w:t xml:space="preserve">Describe </w:t>
      </w:r>
      <w:r w:rsidR="006D7BDC" w:rsidRPr="00464FFF">
        <w:rPr>
          <w:rFonts w:ascii="Times New Roman" w:hAnsi="Times New Roman"/>
          <w:sz w:val="24"/>
          <w:szCs w:val="24"/>
        </w:rPr>
        <w:t xml:space="preserve">realistic </w:t>
      </w:r>
      <w:r w:rsidR="00135331" w:rsidRPr="00464FFF">
        <w:rPr>
          <w:rFonts w:ascii="Times New Roman" w:hAnsi="Times New Roman"/>
          <w:sz w:val="24"/>
          <w:szCs w:val="24"/>
        </w:rPr>
        <w:t>productivity</w:t>
      </w:r>
      <w:r w:rsidR="00E82EAA" w:rsidRPr="00464FFF">
        <w:rPr>
          <w:rFonts w:ascii="Times New Roman" w:hAnsi="Times New Roman"/>
          <w:sz w:val="24"/>
          <w:szCs w:val="24"/>
        </w:rPr>
        <w:t xml:space="preserve"> expectations</w:t>
      </w:r>
      <w:r w:rsidR="00135331" w:rsidRPr="00464FFF">
        <w:rPr>
          <w:rFonts w:ascii="Times New Roman" w:hAnsi="Times New Roman"/>
          <w:sz w:val="24"/>
          <w:szCs w:val="24"/>
        </w:rPr>
        <w:t xml:space="preserve"> for SBHC medical and behavioral health providers </w:t>
      </w:r>
      <w:r w:rsidR="006D7BDC" w:rsidRPr="00464FFF">
        <w:rPr>
          <w:rFonts w:ascii="Times New Roman" w:hAnsi="Times New Roman"/>
          <w:sz w:val="24"/>
          <w:szCs w:val="24"/>
        </w:rPr>
        <w:t>as it relates</w:t>
      </w:r>
      <w:r w:rsidR="00331538" w:rsidRPr="00464FFF">
        <w:rPr>
          <w:rFonts w:ascii="Times New Roman" w:hAnsi="Times New Roman"/>
          <w:sz w:val="24"/>
          <w:szCs w:val="24"/>
        </w:rPr>
        <w:t xml:space="preserve"> to</w:t>
      </w:r>
      <w:r w:rsidR="006D7BDC" w:rsidRPr="00464FFF">
        <w:rPr>
          <w:rFonts w:ascii="Times New Roman" w:hAnsi="Times New Roman"/>
          <w:sz w:val="24"/>
          <w:szCs w:val="24"/>
        </w:rPr>
        <w:t xml:space="preserve"> operational sustainability via reimbursement, yet ensures</w:t>
      </w:r>
      <w:r w:rsidR="00135331" w:rsidRPr="00464FFF">
        <w:rPr>
          <w:rFonts w:ascii="Times New Roman" w:hAnsi="Times New Roman"/>
          <w:sz w:val="24"/>
          <w:szCs w:val="24"/>
        </w:rPr>
        <w:t xml:space="preserve"> fidelity to the SBHC model</w:t>
      </w:r>
      <w:r w:rsidR="006D7BDC" w:rsidRPr="00464FFF">
        <w:rPr>
          <w:rFonts w:ascii="Times New Roman" w:hAnsi="Times New Roman"/>
          <w:sz w:val="24"/>
          <w:szCs w:val="24"/>
        </w:rPr>
        <w:t>, i.e., provision of integrated care, school partnership, comprehensive risk screening</w:t>
      </w:r>
      <w:r w:rsidR="00F817C5" w:rsidRPr="00464FFF">
        <w:rPr>
          <w:rFonts w:ascii="Times New Roman" w:hAnsi="Times New Roman"/>
          <w:sz w:val="24"/>
          <w:szCs w:val="24"/>
        </w:rPr>
        <w:t>.</w:t>
      </w:r>
      <w:r w:rsidR="006D7BDC" w:rsidRPr="00464FFF">
        <w:rPr>
          <w:rFonts w:ascii="Times New Roman" w:hAnsi="Times New Roman"/>
          <w:sz w:val="24"/>
          <w:szCs w:val="24"/>
        </w:rPr>
        <w:t xml:space="preserve"> </w:t>
      </w:r>
    </w:p>
    <w:p w:rsidR="00F817C5" w:rsidRPr="00464FFF" w:rsidRDefault="00A75529" w:rsidP="00F817C5">
      <w:pPr>
        <w:pStyle w:val="ListParagraph"/>
        <w:numPr>
          <w:ilvl w:val="1"/>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464FFF">
        <w:rPr>
          <w:rFonts w:ascii="Times New Roman" w:hAnsi="Times New Roman"/>
          <w:sz w:val="24"/>
          <w:szCs w:val="24"/>
        </w:rPr>
        <w:t xml:space="preserve">Include a detailed description of additional </w:t>
      </w:r>
      <w:r w:rsidR="00E03EA0" w:rsidRPr="00464FFF">
        <w:rPr>
          <w:rFonts w:ascii="Times New Roman" w:hAnsi="Times New Roman"/>
          <w:sz w:val="24"/>
          <w:szCs w:val="24"/>
        </w:rPr>
        <w:t xml:space="preserve">financial </w:t>
      </w:r>
      <w:r w:rsidRPr="00464FFF">
        <w:rPr>
          <w:rFonts w:ascii="Times New Roman" w:hAnsi="Times New Roman"/>
          <w:sz w:val="24"/>
          <w:szCs w:val="24"/>
        </w:rPr>
        <w:t xml:space="preserve">support </w:t>
      </w:r>
      <w:r w:rsidR="00E03EA0" w:rsidRPr="00464FFF">
        <w:rPr>
          <w:rFonts w:ascii="Times New Roman" w:hAnsi="Times New Roman"/>
          <w:sz w:val="24"/>
          <w:szCs w:val="24"/>
        </w:rPr>
        <w:t xml:space="preserve">and partnerships </w:t>
      </w:r>
      <w:r w:rsidRPr="00464FFF">
        <w:rPr>
          <w:rFonts w:ascii="Times New Roman" w:hAnsi="Times New Roman"/>
          <w:sz w:val="24"/>
          <w:szCs w:val="24"/>
        </w:rPr>
        <w:t>n</w:t>
      </w:r>
      <w:r w:rsidR="00E03EA0" w:rsidRPr="00464FFF">
        <w:rPr>
          <w:rFonts w:ascii="Times New Roman" w:hAnsi="Times New Roman"/>
          <w:sz w:val="24"/>
          <w:szCs w:val="24"/>
        </w:rPr>
        <w:t>eeded to ensure feasible planning, and long-term operations and sustainability. This may include:</w:t>
      </w:r>
    </w:p>
    <w:p w:rsidR="00A75529" w:rsidRPr="00464FFF" w:rsidRDefault="00A75529" w:rsidP="00A75529">
      <w:pPr>
        <w:pStyle w:val="ListParagraph"/>
        <w:numPr>
          <w:ilvl w:val="2"/>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464FFF">
        <w:rPr>
          <w:rFonts w:ascii="Times New Roman" w:hAnsi="Times New Roman"/>
          <w:sz w:val="24"/>
          <w:szCs w:val="24"/>
        </w:rPr>
        <w:t>In-kind supports</w:t>
      </w:r>
    </w:p>
    <w:p w:rsidR="00A75529" w:rsidRPr="00464FFF" w:rsidRDefault="00A75529" w:rsidP="00A75529">
      <w:pPr>
        <w:pStyle w:val="ListParagraph"/>
        <w:numPr>
          <w:ilvl w:val="2"/>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464FFF">
        <w:rPr>
          <w:rFonts w:ascii="Times New Roman" w:hAnsi="Times New Roman"/>
          <w:sz w:val="24"/>
          <w:szCs w:val="24"/>
        </w:rPr>
        <w:t>Existing grant funding</w:t>
      </w:r>
    </w:p>
    <w:p w:rsidR="00A75529" w:rsidRPr="00464FFF" w:rsidRDefault="00A75529" w:rsidP="00A75529">
      <w:pPr>
        <w:pStyle w:val="ListParagraph"/>
        <w:numPr>
          <w:ilvl w:val="2"/>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464FFF">
        <w:rPr>
          <w:rFonts w:ascii="Times New Roman" w:hAnsi="Times New Roman"/>
          <w:sz w:val="24"/>
          <w:szCs w:val="24"/>
        </w:rPr>
        <w:t>Sponsor support</w:t>
      </w:r>
    </w:p>
    <w:p w:rsidR="00A75529" w:rsidRPr="00464FFF" w:rsidRDefault="00A75529" w:rsidP="00A75529">
      <w:pPr>
        <w:pStyle w:val="ListParagraph"/>
        <w:numPr>
          <w:ilvl w:val="2"/>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464FFF">
        <w:rPr>
          <w:rFonts w:ascii="Times New Roman" w:hAnsi="Times New Roman"/>
          <w:sz w:val="24"/>
          <w:szCs w:val="24"/>
        </w:rPr>
        <w:t>Additional resource development activities that may be used to generate additional income and/or support for SBHC operations.</w:t>
      </w:r>
    </w:p>
    <w:p w:rsidR="00E03EA0" w:rsidRPr="00464FFF" w:rsidRDefault="00E03EA0" w:rsidP="00E82EAA">
      <w:pPr>
        <w:pStyle w:val="ListParagraph"/>
        <w:numPr>
          <w:ilvl w:val="1"/>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464FFF">
        <w:rPr>
          <w:rFonts w:ascii="Times New Roman" w:hAnsi="Times New Roman"/>
          <w:sz w:val="24"/>
          <w:szCs w:val="24"/>
        </w:rPr>
        <w:t xml:space="preserve">Provide copies of financial management policies detailing billing processes and commitment to </w:t>
      </w:r>
      <w:r w:rsidR="00087DAB" w:rsidRPr="00464FFF">
        <w:rPr>
          <w:rFonts w:ascii="Times New Roman" w:hAnsi="Times New Roman"/>
          <w:sz w:val="24"/>
          <w:szCs w:val="24"/>
        </w:rPr>
        <w:t>provision of services at the SBHC to students regardless of their ability to pay</w:t>
      </w:r>
    </w:p>
    <w:p w:rsidR="00A75529" w:rsidRPr="00464FFF" w:rsidRDefault="00A75529" w:rsidP="00A75529">
      <w:pPr>
        <w:pStyle w:val="ListParagraph"/>
        <w:numPr>
          <w:ilvl w:val="1"/>
          <w:numId w:val="2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464FFF">
        <w:rPr>
          <w:rFonts w:ascii="Times New Roman" w:hAnsi="Times New Roman"/>
          <w:sz w:val="24"/>
          <w:szCs w:val="24"/>
        </w:rPr>
        <w:t>Identify who will be responsible for coordinating sustainability activities</w:t>
      </w:r>
      <w:r w:rsidR="000371C1" w:rsidRPr="00464FFF">
        <w:rPr>
          <w:rFonts w:ascii="Times New Roman" w:hAnsi="Times New Roman"/>
          <w:sz w:val="24"/>
          <w:szCs w:val="24"/>
        </w:rPr>
        <w:t xml:space="preserve"> and oversite of financial management</w:t>
      </w:r>
    </w:p>
    <w:p w:rsidR="00135331" w:rsidRPr="00464FFF" w:rsidRDefault="00135331" w:rsidP="00135331">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p w:rsidR="00F5552E" w:rsidRPr="00464FFF" w:rsidRDefault="00263290" w:rsidP="0073674F">
      <w:pPr>
        <w:pStyle w:val="ListParagraph"/>
        <w:numPr>
          <w:ilvl w:val="0"/>
          <w:numId w:val="25"/>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4"/>
          <w:szCs w:val="24"/>
        </w:rPr>
      </w:pPr>
      <w:r w:rsidRPr="00464FFF">
        <w:rPr>
          <w:rFonts w:ascii="Times New Roman" w:hAnsi="Times New Roman"/>
          <w:b/>
          <w:i/>
          <w:sz w:val="24"/>
          <w:szCs w:val="24"/>
        </w:rPr>
        <w:t>Proposed strategies to integrate Primary Care and Behavioral Health, as well as other services such as oral health and health promotion</w:t>
      </w:r>
      <w:r w:rsidR="00AD5596" w:rsidRPr="00464FFF">
        <w:rPr>
          <w:rFonts w:ascii="Times New Roman" w:hAnsi="Times New Roman"/>
          <w:b/>
          <w:i/>
          <w:sz w:val="24"/>
          <w:szCs w:val="24"/>
        </w:rPr>
        <w:t xml:space="preserve"> -</w:t>
      </w:r>
      <w:r w:rsidRPr="00464FFF">
        <w:rPr>
          <w:rFonts w:ascii="Times New Roman" w:hAnsi="Times New Roman"/>
          <w:sz w:val="24"/>
          <w:szCs w:val="24"/>
        </w:rPr>
        <w:t xml:space="preserve"> This section is a description of how the integrate</w:t>
      </w:r>
      <w:r w:rsidR="00F5552E" w:rsidRPr="00464FFF">
        <w:rPr>
          <w:rFonts w:ascii="Times New Roman" w:hAnsi="Times New Roman"/>
          <w:sz w:val="24"/>
          <w:szCs w:val="24"/>
        </w:rPr>
        <w:t>d approach will be implemented.</w:t>
      </w:r>
    </w:p>
    <w:p w:rsidR="00F5552E" w:rsidRPr="00464FFF" w:rsidRDefault="00263290" w:rsidP="00F5552E">
      <w:pPr>
        <w:pStyle w:val="ListParagraph"/>
        <w:numPr>
          <w:ilvl w:val="1"/>
          <w:numId w:val="25"/>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464FFF">
        <w:rPr>
          <w:rFonts w:ascii="Times New Roman" w:hAnsi="Times New Roman"/>
          <w:sz w:val="24"/>
          <w:szCs w:val="24"/>
        </w:rPr>
        <w:t xml:space="preserve">Address referral process with community providers, coordination of care between </w:t>
      </w:r>
      <w:r w:rsidR="00352090" w:rsidRPr="00464FFF">
        <w:rPr>
          <w:rFonts w:ascii="Times New Roman" w:hAnsi="Times New Roman"/>
          <w:sz w:val="24"/>
          <w:szCs w:val="24"/>
        </w:rPr>
        <w:t xml:space="preserve">SBHC </w:t>
      </w:r>
      <w:r w:rsidRPr="00464FFF">
        <w:rPr>
          <w:rFonts w:ascii="Times New Roman" w:hAnsi="Times New Roman"/>
          <w:sz w:val="24"/>
          <w:szCs w:val="24"/>
        </w:rPr>
        <w:t>primary and behavioral health staff, as well as school staff and community providers</w:t>
      </w:r>
      <w:r w:rsidR="00352090" w:rsidRPr="00464FFF">
        <w:rPr>
          <w:rFonts w:ascii="Times New Roman" w:hAnsi="Times New Roman"/>
          <w:sz w:val="24"/>
          <w:szCs w:val="24"/>
        </w:rPr>
        <w:t>, as appropriate</w:t>
      </w:r>
      <w:r w:rsidRPr="00464FFF">
        <w:rPr>
          <w:rFonts w:ascii="Times New Roman" w:hAnsi="Times New Roman"/>
          <w:sz w:val="24"/>
          <w:szCs w:val="24"/>
        </w:rPr>
        <w:t xml:space="preserve">. </w:t>
      </w:r>
    </w:p>
    <w:p w:rsidR="00F5552E" w:rsidRPr="00464FFF" w:rsidRDefault="00263290" w:rsidP="00F5552E">
      <w:pPr>
        <w:pStyle w:val="ListParagraph"/>
        <w:numPr>
          <w:ilvl w:val="1"/>
          <w:numId w:val="25"/>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464FFF">
        <w:rPr>
          <w:rFonts w:ascii="Times New Roman" w:hAnsi="Times New Roman"/>
          <w:sz w:val="24"/>
          <w:szCs w:val="24"/>
        </w:rPr>
        <w:t xml:space="preserve">Describe how confidentiality and compliance with </w:t>
      </w:r>
      <w:r w:rsidR="00CE217E" w:rsidRPr="00464FFF">
        <w:rPr>
          <w:rFonts w:ascii="Times New Roman" w:hAnsi="Times New Roman"/>
          <w:sz w:val="24"/>
          <w:szCs w:val="24"/>
        </w:rPr>
        <w:t xml:space="preserve">the </w:t>
      </w:r>
      <w:r w:rsidR="00954795" w:rsidRPr="00464FFF">
        <w:rPr>
          <w:rFonts w:ascii="Times New Roman" w:hAnsi="Times New Roman"/>
          <w:sz w:val="24"/>
          <w:szCs w:val="24"/>
        </w:rPr>
        <w:t>Health Information Portability</w:t>
      </w:r>
      <w:r w:rsidR="008827BD" w:rsidRPr="00464FFF">
        <w:rPr>
          <w:rFonts w:ascii="Times New Roman" w:hAnsi="Times New Roman"/>
          <w:sz w:val="24"/>
          <w:szCs w:val="24"/>
        </w:rPr>
        <w:t xml:space="preserve"> and Accountability</w:t>
      </w:r>
      <w:r w:rsidR="00954795" w:rsidRPr="00464FFF">
        <w:rPr>
          <w:rFonts w:ascii="Times New Roman" w:hAnsi="Times New Roman"/>
          <w:sz w:val="24"/>
          <w:szCs w:val="24"/>
        </w:rPr>
        <w:t xml:space="preserve"> Act (</w:t>
      </w:r>
      <w:r w:rsidRPr="00464FFF">
        <w:rPr>
          <w:rFonts w:ascii="Times New Roman" w:hAnsi="Times New Roman"/>
          <w:sz w:val="24"/>
          <w:szCs w:val="24"/>
        </w:rPr>
        <w:t>HIPAA</w:t>
      </w:r>
      <w:r w:rsidR="00954795" w:rsidRPr="00464FFF">
        <w:rPr>
          <w:rFonts w:ascii="Times New Roman" w:hAnsi="Times New Roman"/>
          <w:sz w:val="24"/>
          <w:szCs w:val="24"/>
        </w:rPr>
        <w:t>)</w:t>
      </w:r>
      <w:r w:rsidRPr="00464FFF">
        <w:rPr>
          <w:rFonts w:ascii="Times New Roman" w:hAnsi="Times New Roman"/>
          <w:sz w:val="24"/>
          <w:szCs w:val="24"/>
        </w:rPr>
        <w:t xml:space="preserve"> </w:t>
      </w:r>
      <w:r w:rsidR="00CE217E" w:rsidRPr="00464FFF">
        <w:rPr>
          <w:rFonts w:ascii="Times New Roman" w:hAnsi="Times New Roman"/>
          <w:sz w:val="24"/>
          <w:szCs w:val="24"/>
        </w:rPr>
        <w:t xml:space="preserve">and Family Educational Rights and Privacy Act (FERPA) </w:t>
      </w:r>
      <w:r w:rsidRPr="00464FFF">
        <w:rPr>
          <w:rFonts w:ascii="Times New Roman" w:hAnsi="Times New Roman"/>
          <w:sz w:val="24"/>
          <w:szCs w:val="24"/>
        </w:rPr>
        <w:t xml:space="preserve">will be maintained. </w:t>
      </w:r>
    </w:p>
    <w:p w:rsidR="00263290" w:rsidRPr="00464FFF" w:rsidRDefault="00263290" w:rsidP="00F5552E">
      <w:pPr>
        <w:pStyle w:val="ListParagraph"/>
        <w:numPr>
          <w:ilvl w:val="1"/>
          <w:numId w:val="25"/>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464FFF">
        <w:rPr>
          <w:rFonts w:ascii="Times New Roman" w:hAnsi="Times New Roman"/>
          <w:sz w:val="24"/>
          <w:szCs w:val="24"/>
        </w:rPr>
        <w:t xml:space="preserve">Include information about records retention on-site and steps that will be used to release medical information. </w:t>
      </w:r>
    </w:p>
    <w:p w:rsidR="00263290" w:rsidRPr="00464FFF" w:rsidRDefault="00263290" w:rsidP="00263290">
      <w:pPr>
        <w:pStyle w:val="ListParagraph"/>
        <w:rPr>
          <w:rFonts w:ascii="Times New Roman" w:hAnsi="Times New Roman"/>
          <w:sz w:val="24"/>
          <w:szCs w:val="24"/>
          <w:highlight w:val="yellow"/>
        </w:rPr>
      </w:pPr>
    </w:p>
    <w:p w:rsidR="00F5552E" w:rsidRPr="00464FFF" w:rsidRDefault="00263290" w:rsidP="0073674F">
      <w:pPr>
        <w:pStyle w:val="ListParagraph"/>
        <w:numPr>
          <w:ilvl w:val="0"/>
          <w:numId w:val="25"/>
        </w:numPr>
        <w:ind w:left="1440"/>
        <w:jc w:val="both"/>
        <w:rPr>
          <w:rFonts w:ascii="Times New Roman" w:hAnsi="Times New Roman"/>
          <w:sz w:val="24"/>
          <w:szCs w:val="24"/>
        </w:rPr>
      </w:pPr>
      <w:r w:rsidRPr="00464FFF">
        <w:rPr>
          <w:rFonts w:ascii="Times New Roman" w:hAnsi="Times New Roman"/>
          <w:b/>
          <w:i/>
          <w:sz w:val="24"/>
          <w:szCs w:val="24"/>
        </w:rPr>
        <w:t xml:space="preserve">Data Reporting/Monitoring </w:t>
      </w:r>
    </w:p>
    <w:p w:rsidR="00F5552E" w:rsidRPr="00464FFF" w:rsidRDefault="00263290" w:rsidP="00F5552E">
      <w:pPr>
        <w:pStyle w:val="ListParagraph"/>
        <w:numPr>
          <w:ilvl w:val="1"/>
          <w:numId w:val="25"/>
        </w:numPr>
        <w:jc w:val="both"/>
        <w:rPr>
          <w:rFonts w:ascii="Times New Roman" w:hAnsi="Times New Roman"/>
          <w:sz w:val="24"/>
          <w:szCs w:val="24"/>
        </w:rPr>
      </w:pPr>
      <w:bookmarkStart w:id="213" w:name="_Hlk536711754"/>
      <w:r w:rsidRPr="00464FFF">
        <w:rPr>
          <w:rFonts w:ascii="Times New Roman" w:hAnsi="Times New Roman"/>
          <w:sz w:val="24"/>
          <w:szCs w:val="24"/>
        </w:rPr>
        <w:t xml:space="preserve">Describe system that will be used to monitor and track SBHC </w:t>
      </w:r>
      <w:r w:rsidR="00F5552E" w:rsidRPr="00464FFF">
        <w:rPr>
          <w:rFonts w:ascii="Times New Roman" w:hAnsi="Times New Roman"/>
          <w:sz w:val="24"/>
          <w:szCs w:val="24"/>
        </w:rPr>
        <w:t>utilization.</w:t>
      </w:r>
    </w:p>
    <w:p w:rsidR="00F5552E" w:rsidRPr="00464FFF" w:rsidRDefault="00263290" w:rsidP="00F5552E">
      <w:pPr>
        <w:pStyle w:val="ListParagraph"/>
        <w:numPr>
          <w:ilvl w:val="1"/>
          <w:numId w:val="25"/>
        </w:numPr>
        <w:jc w:val="both"/>
        <w:rPr>
          <w:rFonts w:ascii="Times New Roman" w:hAnsi="Times New Roman"/>
          <w:sz w:val="24"/>
          <w:szCs w:val="24"/>
        </w:rPr>
      </w:pPr>
      <w:r w:rsidRPr="00464FFF">
        <w:rPr>
          <w:rFonts w:ascii="Times New Roman" w:hAnsi="Times New Roman"/>
          <w:sz w:val="24"/>
          <w:szCs w:val="24"/>
        </w:rPr>
        <w:t xml:space="preserve">Include information about how data will be uploaded to the state SBHC database </w:t>
      </w:r>
      <w:r w:rsidRPr="00464FFF">
        <w:rPr>
          <w:rFonts w:ascii="Times New Roman" w:hAnsi="Times New Roman"/>
          <w:sz w:val="24"/>
          <w:szCs w:val="24"/>
        </w:rPr>
        <w:lastRenderedPageBreak/>
        <w:t xml:space="preserve">managed through Apex Evaluation and activities to ensure accuracy of data and compliance with data requirements. </w:t>
      </w:r>
    </w:p>
    <w:p w:rsidR="00263290" w:rsidRPr="00464FFF" w:rsidRDefault="00263290" w:rsidP="00F5552E">
      <w:pPr>
        <w:pStyle w:val="ListParagraph"/>
        <w:numPr>
          <w:ilvl w:val="1"/>
          <w:numId w:val="25"/>
        </w:numPr>
        <w:jc w:val="both"/>
        <w:rPr>
          <w:rFonts w:ascii="Times New Roman" w:hAnsi="Times New Roman"/>
          <w:sz w:val="24"/>
          <w:szCs w:val="24"/>
        </w:rPr>
      </w:pPr>
      <w:r w:rsidRPr="00464FFF">
        <w:rPr>
          <w:rFonts w:ascii="Times New Roman" w:hAnsi="Times New Roman"/>
          <w:sz w:val="24"/>
          <w:szCs w:val="24"/>
        </w:rPr>
        <w:t>Identify who will be responsible for data reporting/monitoring.</w:t>
      </w:r>
    </w:p>
    <w:bookmarkEnd w:id="213"/>
    <w:p w:rsidR="00263290" w:rsidRPr="00464FFF" w:rsidRDefault="00263290" w:rsidP="00263290">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b/>
          <w:i/>
          <w:sz w:val="24"/>
          <w:szCs w:val="24"/>
        </w:rPr>
      </w:pPr>
    </w:p>
    <w:p w:rsidR="00263290" w:rsidRPr="00464FFF" w:rsidRDefault="00AD5596" w:rsidP="00C77728">
      <w:pPr>
        <w:pStyle w:val="ListParagraph"/>
        <w:numPr>
          <w:ilvl w:val="0"/>
          <w:numId w:val="4"/>
        </w:numPr>
        <w:ind w:left="1080"/>
        <w:jc w:val="both"/>
        <w:outlineLvl w:val="2"/>
        <w:rPr>
          <w:rFonts w:ascii="Times New Roman" w:hAnsi="Times New Roman"/>
          <w:sz w:val="24"/>
          <w:szCs w:val="24"/>
        </w:rPr>
      </w:pPr>
      <w:bookmarkStart w:id="214" w:name="_Toc4761367"/>
      <w:r w:rsidRPr="00464FFF">
        <w:rPr>
          <w:rFonts w:ascii="Times New Roman" w:hAnsi="Times New Roman"/>
          <w:sz w:val="24"/>
          <w:szCs w:val="24"/>
        </w:rPr>
        <w:t xml:space="preserve">SBHC Operations </w:t>
      </w:r>
      <w:r w:rsidR="00263290" w:rsidRPr="00464FFF">
        <w:rPr>
          <w:rFonts w:ascii="Times New Roman" w:hAnsi="Times New Roman"/>
          <w:sz w:val="24"/>
          <w:szCs w:val="24"/>
        </w:rPr>
        <w:t>(</w:t>
      </w:r>
      <w:r w:rsidR="00890FF1" w:rsidRPr="00464FFF">
        <w:rPr>
          <w:rFonts w:ascii="Times New Roman" w:hAnsi="Times New Roman"/>
          <w:sz w:val="24"/>
          <w:szCs w:val="24"/>
        </w:rPr>
        <w:t>3</w:t>
      </w:r>
      <w:r w:rsidR="000B694C" w:rsidRPr="00464FFF">
        <w:rPr>
          <w:rFonts w:ascii="Times New Roman" w:hAnsi="Times New Roman"/>
          <w:sz w:val="24"/>
          <w:szCs w:val="24"/>
        </w:rPr>
        <w:t>0</w:t>
      </w:r>
      <w:r w:rsidR="00263290" w:rsidRPr="00464FFF">
        <w:rPr>
          <w:rFonts w:ascii="Times New Roman" w:hAnsi="Times New Roman"/>
          <w:sz w:val="24"/>
          <w:szCs w:val="24"/>
        </w:rPr>
        <w:t xml:space="preserve"> Points)</w:t>
      </w:r>
      <w:r w:rsidR="009750D4" w:rsidRPr="00464FFF">
        <w:rPr>
          <w:rFonts w:ascii="Times New Roman" w:hAnsi="Times New Roman"/>
          <w:sz w:val="24"/>
          <w:szCs w:val="24"/>
        </w:rPr>
        <w:t xml:space="preserve"> (</w:t>
      </w:r>
      <w:proofErr w:type="gramStart"/>
      <w:r w:rsidR="009750D4" w:rsidRPr="00464FFF">
        <w:rPr>
          <w:rFonts w:ascii="Times New Roman" w:hAnsi="Times New Roman"/>
          <w:sz w:val="24"/>
          <w:szCs w:val="24"/>
        </w:rPr>
        <w:t>10 page</w:t>
      </w:r>
      <w:proofErr w:type="gramEnd"/>
      <w:r w:rsidR="009750D4" w:rsidRPr="00464FFF">
        <w:rPr>
          <w:rFonts w:ascii="Times New Roman" w:hAnsi="Times New Roman"/>
          <w:sz w:val="24"/>
          <w:szCs w:val="24"/>
        </w:rPr>
        <w:t xml:space="preserve"> maximum)</w:t>
      </w:r>
      <w:bookmarkEnd w:id="214"/>
    </w:p>
    <w:p w:rsidR="002E0B98" w:rsidRPr="00464FFF" w:rsidRDefault="00263290" w:rsidP="00550A58">
      <w:pPr>
        <w:pStyle w:val="ListParagraph"/>
        <w:numPr>
          <w:ilvl w:val="1"/>
          <w:numId w:val="5"/>
        </w:numPr>
        <w:jc w:val="both"/>
        <w:rPr>
          <w:rFonts w:ascii="Times New Roman" w:hAnsi="Times New Roman"/>
          <w:sz w:val="24"/>
          <w:szCs w:val="24"/>
        </w:rPr>
      </w:pPr>
      <w:r w:rsidRPr="00464FFF">
        <w:rPr>
          <w:rFonts w:ascii="Times New Roman" w:hAnsi="Times New Roman"/>
          <w:sz w:val="24"/>
          <w:szCs w:val="24"/>
        </w:rPr>
        <w:t xml:space="preserve">Discuss the </w:t>
      </w:r>
      <w:r w:rsidR="002E0B98" w:rsidRPr="00464FFF">
        <w:rPr>
          <w:rFonts w:ascii="Times New Roman" w:hAnsi="Times New Roman"/>
          <w:sz w:val="24"/>
          <w:szCs w:val="24"/>
        </w:rPr>
        <w:t>plans and</w:t>
      </w:r>
      <w:r w:rsidRPr="00464FFF">
        <w:rPr>
          <w:rFonts w:ascii="Times New Roman" w:hAnsi="Times New Roman"/>
          <w:sz w:val="24"/>
          <w:szCs w:val="24"/>
        </w:rPr>
        <w:t xml:space="preserve"> experience of t</w:t>
      </w:r>
      <w:r w:rsidR="00C83452" w:rsidRPr="00464FFF">
        <w:rPr>
          <w:rFonts w:ascii="Times New Roman" w:hAnsi="Times New Roman"/>
          <w:sz w:val="24"/>
          <w:szCs w:val="24"/>
        </w:rPr>
        <w:t>he applicant organization with SBHC operations or similar projects</w:t>
      </w:r>
      <w:r w:rsidR="002E0B98" w:rsidRPr="00464FFF">
        <w:rPr>
          <w:rFonts w:ascii="Times New Roman" w:hAnsi="Times New Roman"/>
          <w:sz w:val="24"/>
          <w:szCs w:val="24"/>
        </w:rPr>
        <w:t>. Include descriptions of collaborations with State and community</w:t>
      </w:r>
      <w:r w:rsidR="00E70C13" w:rsidRPr="00464FFF">
        <w:rPr>
          <w:rFonts w:ascii="Times New Roman" w:hAnsi="Times New Roman"/>
          <w:sz w:val="24"/>
          <w:szCs w:val="24"/>
        </w:rPr>
        <w:t xml:space="preserve"> agencies</w:t>
      </w:r>
      <w:r w:rsidR="002E0B98" w:rsidRPr="00464FFF">
        <w:rPr>
          <w:rFonts w:ascii="Times New Roman" w:hAnsi="Times New Roman"/>
          <w:sz w:val="24"/>
          <w:szCs w:val="24"/>
        </w:rPr>
        <w:t xml:space="preserve"> (i.e., schools, school districts, New Mexico Human Services Department, medical sponsor, community health organizations, New Mexico Public Education Department, Children, Youth and Famili</w:t>
      </w:r>
      <w:r w:rsidR="00E70C13" w:rsidRPr="00464FFF">
        <w:rPr>
          <w:rFonts w:ascii="Times New Roman" w:hAnsi="Times New Roman"/>
          <w:sz w:val="24"/>
          <w:szCs w:val="24"/>
        </w:rPr>
        <w:t>es Department, New Mexico Department of Health, etc.)</w:t>
      </w:r>
      <w:r w:rsidR="002E0B98" w:rsidRPr="00464FFF">
        <w:rPr>
          <w:rFonts w:ascii="Times New Roman" w:hAnsi="Times New Roman"/>
          <w:sz w:val="24"/>
          <w:szCs w:val="24"/>
        </w:rPr>
        <w:t xml:space="preserve"> to improve health and well-being of New Mexico you</w:t>
      </w:r>
      <w:r w:rsidR="00E70C13" w:rsidRPr="00464FFF">
        <w:rPr>
          <w:rFonts w:ascii="Times New Roman" w:hAnsi="Times New Roman"/>
          <w:sz w:val="24"/>
          <w:szCs w:val="24"/>
        </w:rPr>
        <w:t>th.</w:t>
      </w:r>
      <w:r w:rsidR="002E0B98" w:rsidRPr="00464FFF">
        <w:rPr>
          <w:rFonts w:ascii="Times New Roman" w:hAnsi="Times New Roman"/>
          <w:sz w:val="24"/>
          <w:szCs w:val="24"/>
        </w:rPr>
        <w:t xml:space="preserve"> </w:t>
      </w:r>
      <w:r w:rsidRPr="00464FFF">
        <w:rPr>
          <w:rFonts w:ascii="Times New Roman" w:hAnsi="Times New Roman"/>
          <w:sz w:val="24"/>
          <w:szCs w:val="24"/>
        </w:rPr>
        <w:t xml:space="preserve"> </w:t>
      </w:r>
    </w:p>
    <w:p w:rsidR="007F7F76" w:rsidRPr="00464FFF" w:rsidRDefault="00263290" w:rsidP="00550A58">
      <w:pPr>
        <w:pStyle w:val="ListParagraph"/>
        <w:numPr>
          <w:ilvl w:val="1"/>
          <w:numId w:val="5"/>
        </w:numPr>
        <w:jc w:val="both"/>
        <w:rPr>
          <w:rFonts w:ascii="Times New Roman" w:hAnsi="Times New Roman"/>
          <w:sz w:val="24"/>
          <w:szCs w:val="24"/>
        </w:rPr>
      </w:pPr>
      <w:r w:rsidRPr="00464FFF">
        <w:rPr>
          <w:rFonts w:ascii="Times New Roman" w:hAnsi="Times New Roman"/>
          <w:sz w:val="24"/>
          <w:szCs w:val="24"/>
        </w:rPr>
        <w:t>Describe</w:t>
      </w:r>
      <w:r w:rsidR="007F7F76" w:rsidRPr="00464FFF">
        <w:rPr>
          <w:rFonts w:ascii="Times New Roman" w:hAnsi="Times New Roman"/>
          <w:sz w:val="24"/>
          <w:szCs w:val="24"/>
        </w:rPr>
        <w:t xml:space="preserve"> how the SBHC model fits into </w:t>
      </w:r>
      <w:r w:rsidRPr="00464FFF">
        <w:rPr>
          <w:rFonts w:ascii="Times New Roman" w:hAnsi="Times New Roman"/>
          <w:sz w:val="24"/>
          <w:szCs w:val="24"/>
        </w:rPr>
        <w:t>the organizati</w:t>
      </w:r>
      <w:r w:rsidR="007F7F76" w:rsidRPr="00464FFF">
        <w:rPr>
          <w:rFonts w:ascii="Times New Roman" w:hAnsi="Times New Roman"/>
          <w:sz w:val="24"/>
          <w:szCs w:val="24"/>
        </w:rPr>
        <w:t>onal mission, values and goals</w:t>
      </w:r>
      <w:r w:rsidRPr="00464FFF">
        <w:rPr>
          <w:rFonts w:ascii="Times New Roman" w:hAnsi="Times New Roman"/>
          <w:sz w:val="24"/>
          <w:szCs w:val="24"/>
        </w:rPr>
        <w:t xml:space="preserve">. </w:t>
      </w:r>
    </w:p>
    <w:p w:rsidR="00263290" w:rsidRPr="00464FFF" w:rsidRDefault="00263290" w:rsidP="00550A58">
      <w:pPr>
        <w:pStyle w:val="ListParagraph"/>
        <w:numPr>
          <w:ilvl w:val="1"/>
          <w:numId w:val="5"/>
        </w:numPr>
        <w:jc w:val="both"/>
        <w:rPr>
          <w:rFonts w:ascii="Times New Roman" w:hAnsi="Times New Roman"/>
          <w:sz w:val="24"/>
          <w:szCs w:val="24"/>
        </w:rPr>
      </w:pPr>
      <w:r w:rsidRPr="00464FFF">
        <w:rPr>
          <w:rFonts w:ascii="Times New Roman" w:hAnsi="Times New Roman"/>
          <w:sz w:val="24"/>
          <w:szCs w:val="24"/>
        </w:rPr>
        <w:t xml:space="preserve">Describe human resource capacity for recruitment and retention, as well as termination of clinical and administrative staff.  Describe </w:t>
      </w:r>
      <w:r w:rsidR="00331538" w:rsidRPr="00464FFF">
        <w:rPr>
          <w:rFonts w:ascii="Times New Roman" w:hAnsi="Times New Roman"/>
          <w:sz w:val="24"/>
          <w:szCs w:val="24"/>
        </w:rPr>
        <w:t>your successes and challenges</w:t>
      </w:r>
      <w:r w:rsidRPr="00464FFF">
        <w:rPr>
          <w:rFonts w:ascii="Times New Roman" w:hAnsi="Times New Roman"/>
          <w:sz w:val="24"/>
          <w:szCs w:val="24"/>
        </w:rPr>
        <w:t xml:space="preserve"> in addressing </w:t>
      </w:r>
      <w:r w:rsidR="00331538" w:rsidRPr="00464FFF">
        <w:rPr>
          <w:rFonts w:ascii="Times New Roman" w:hAnsi="Times New Roman"/>
          <w:sz w:val="24"/>
          <w:szCs w:val="24"/>
        </w:rPr>
        <w:t xml:space="preserve">staff turnover and </w:t>
      </w:r>
      <w:r w:rsidRPr="00464FFF">
        <w:rPr>
          <w:rFonts w:ascii="Times New Roman" w:hAnsi="Times New Roman"/>
          <w:sz w:val="24"/>
          <w:szCs w:val="24"/>
        </w:rPr>
        <w:t>estimated length of time needed to fill staffing vacancies.</w:t>
      </w:r>
    </w:p>
    <w:p w:rsidR="00AD5596" w:rsidRPr="00464FFF" w:rsidRDefault="00AD5596" w:rsidP="00AD5596">
      <w:pPr>
        <w:pStyle w:val="ListParagraph"/>
        <w:numPr>
          <w:ilvl w:val="1"/>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464FFF">
        <w:rPr>
          <w:rFonts w:ascii="Times New Roman" w:hAnsi="Times New Roman"/>
          <w:sz w:val="24"/>
          <w:szCs w:val="24"/>
        </w:rPr>
        <w:t>Provide a sustainability plan detailing how services will be sustained in the event State funding was reduced.</w:t>
      </w:r>
    </w:p>
    <w:p w:rsidR="00AD5596" w:rsidRPr="00464FFF" w:rsidRDefault="00AD5596" w:rsidP="00AD5596">
      <w:pPr>
        <w:pStyle w:val="ListParagraph"/>
        <w:numPr>
          <w:ilvl w:val="1"/>
          <w:numId w:val="5"/>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464FFF">
        <w:rPr>
          <w:rFonts w:ascii="Times New Roman" w:hAnsi="Times New Roman"/>
          <w:sz w:val="24"/>
          <w:szCs w:val="24"/>
        </w:rPr>
        <w:t>Describe in detail opportunities planned to engage the school and community in the SBHC. Include examples of presentations, meetings, or events that will result in increased collaboration and communication with school staff, school administration, board members and community partners and stakeholders.</w:t>
      </w:r>
    </w:p>
    <w:p w:rsidR="00AD5596" w:rsidRPr="00464FFF" w:rsidRDefault="00AD5596" w:rsidP="00AD5596">
      <w:pPr>
        <w:pStyle w:val="ListParagraph"/>
        <w:numPr>
          <w:ilvl w:val="1"/>
          <w:numId w:val="5"/>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464FFF">
        <w:rPr>
          <w:rFonts w:ascii="Times New Roman" w:hAnsi="Times New Roman"/>
          <w:sz w:val="24"/>
          <w:szCs w:val="24"/>
        </w:rPr>
        <w:t xml:space="preserve">Describe how SBHC staff will work with school staff, including the school nurse, school behavioral health staff and counselors and teachers and administrators in a manner that promotes coordinated provision of services to students while ensuring compliance with HIPAA and FERPA. </w:t>
      </w:r>
    </w:p>
    <w:p w:rsidR="00C83452" w:rsidRPr="00464FFF" w:rsidRDefault="00C83452" w:rsidP="00AD5596">
      <w:pPr>
        <w:pStyle w:val="ListParagraph"/>
        <w:numPr>
          <w:ilvl w:val="1"/>
          <w:numId w:val="5"/>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464FFF">
        <w:rPr>
          <w:rFonts w:ascii="Times New Roman" w:hAnsi="Times New Roman"/>
          <w:sz w:val="24"/>
          <w:szCs w:val="24"/>
        </w:rPr>
        <w:t>Describe organizational continuous quality improvement processes and how SBHC are incorporated into the organizational process.</w:t>
      </w:r>
    </w:p>
    <w:p w:rsidR="00263290" w:rsidRPr="00464FFF" w:rsidRDefault="00263290" w:rsidP="00263290">
      <w:pPr>
        <w:ind w:left="1080"/>
        <w:jc w:val="both"/>
        <w:rPr>
          <w:rFonts w:ascii="Times New Roman" w:hAnsi="Times New Roman"/>
          <w:sz w:val="24"/>
          <w:szCs w:val="24"/>
        </w:rPr>
      </w:pPr>
    </w:p>
    <w:p w:rsidR="00263290" w:rsidRPr="00464FFF" w:rsidRDefault="00263290" w:rsidP="00A900E9">
      <w:pPr>
        <w:pStyle w:val="ListParagraph"/>
        <w:numPr>
          <w:ilvl w:val="0"/>
          <w:numId w:val="4"/>
        </w:numPr>
        <w:tabs>
          <w:tab w:val="left" w:pos="0"/>
        </w:tabs>
        <w:suppressAutoHyphens/>
        <w:ind w:left="1080"/>
        <w:jc w:val="both"/>
        <w:outlineLvl w:val="2"/>
        <w:rPr>
          <w:rFonts w:ascii="Times New Roman" w:hAnsi="Times New Roman"/>
          <w:spacing w:val="-3"/>
          <w:sz w:val="24"/>
          <w:szCs w:val="24"/>
        </w:rPr>
      </w:pPr>
      <w:bookmarkStart w:id="215" w:name="_Toc4761368"/>
      <w:r w:rsidRPr="00464FFF">
        <w:rPr>
          <w:rFonts w:ascii="Times New Roman" w:hAnsi="Times New Roman"/>
          <w:spacing w:val="-3"/>
          <w:sz w:val="24"/>
          <w:szCs w:val="24"/>
        </w:rPr>
        <w:t>Budget/Cost Explanati</w:t>
      </w:r>
      <w:r w:rsidR="006D7BDC" w:rsidRPr="00464FFF">
        <w:rPr>
          <w:rFonts w:ascii="Times New Roman" w:hAnsi="Times New Roman"/>
          <w:spacing w:val="-3"/>
          <w:sz w:val="24"/>
          <w:szCs w:val="24"/>
        </w:rPr>
        <w:t xml:space="preserve">on </w:t>
      </w:r>
      <w:r w:rsidR="00890FF1" w:rsidRPr="00464FFF">
        <w:rPr>
          <w:rFonts w:ascii="Times New Roman" w:hAnsi="Times New Roman"/>
          <w:spacing w:val="-3"/>
          <w:sz w:val="24"/>
          <w:szCs w:val="24"/>
        </w:rPr>
        <w:t>(1</w:t>
      </w:r>
      <w:r w:rsidR="00311D5F" w:rsidRPr="00464FFF">
        <w:rPr>
          <w:rFonts w:ascii="Times New Roman" w:hAnsi="Times New Roman"/>
          <w:spacing w:val="-3"/>
          <w:sz w:val="24"/>
          <w:szCs w:val="24"/>
        </w:rPr>
        <w:t>0</w:t>
      </w:r>
      <w:r w:rsidR="000B694C" w:rsidRPr="00464FFF">
        <w:rPr>
          <w:rFonts w:ascii="Times New Roman" w:hAnsi="Times New Roman"/>
          <w:spacing w:val="-3"/>
          <w:sz w:val="24"/>
          <w:szCs w:val="24"/>
        </w:rPr>
        <w:t xml:space="preserve"> points)</w:t>
      </w:r>
      <w:r w:rsidR="009750D4" w:rsidRPr="00464FFF">
        <w:rPr>
          <w:rFonts w:ascii="Times New Roman" w:hAnsi="Times New Roman"/>
          <w:spacing w:val="-3"/>
          <w:sz w:val="24"/>
          <w:szCs w:val="24"/>
        </w:rPr>
        <w:t xml:space="preserve"> (</w:t>
      </w:r>
      <w:proofErr w:type="gramStart"/>
      <w:r w:rsidR="009750D4" w:rsidRPr="00464FFF">
        <w:rPr>
          <w:rFonts w:ascii="Times New Roman" w:hAnsi="Times New Roman"/>
          <w:spacing w:val="-3"/>
          <w:sz w:val="24"/>
          <w:szCs w:val="24"/>
        </w:rPr>
        <w:t>3 page</w:t>
      </w:r>
      <w:proofErr w:type="gramEnd"/>
      <w:r w:rsidR="009750D4" w:rsidRPr="00464FFF">
        <w:rPr>
          <w:rFonts w:ascii="Times New Roman" w:hAnsi="Times New Roman"/>
          <w:spacing w:val="-3"/>
          <w:sz w:val="24"/>
          <w:szCs w:val="24"/>
        </w:rPr>
        <w:t xml:space="preserve"> maximum)</w:t>
      </w:r>
      <w:bookmarkEnd w:id="215"/>
    </w:p>
    <w:p w:rsidR="00263290" w:rsidRPr="00464FFF" w:rsidRDefault="00263290" w:rsidP="00D66A60">
      <w:pPr>
        <w:tabs>
          <w:tab w:val="left" w:pos="0"/>
        </w:tabs>
        <w:suppressAutoHyphens/>
        <w:ind w:left="1080"/>
        <w:jc w:val="both"/>
        <w:rPr>
          <w:rFonts w:ascii="Times New Roman" w:hAnsi="Times New Roman"/>
          <w:spacing w:val="-3"/>
          <w:sz w:val="24"/>
          <w:szCs w:val="24"/>
        </w:rPr>
      </w:pPr>
      <w:r w:rsidRPr="00464FFF">
        <w:rPr>
          <w:rFonts w:ascii="Times New Roman" w:hAnsi="Times New Roman"/>
          <w:spacing w:val="-3"/>
          <w:sz w:val="24"/>
          <w:szCs w:val="24"/>
        </w:rPr>
        <w:t xml:space="preserve">The proposal must include a detailed budget indicating specific expenditures that link with the described activities and/or services.  This budget must be fully justified in terms of described area needs and the proposed project. </w:t>
      </w:r>
      <w:r w:rsidR="00697211" w:rsidRPr="00464FFF">
        <w:rPr>
          <w:rFonts w:ascii="Times New Roman" w:hAnsi="Times New Roman"/>
          <w:b/>
          <w:sz w:val="24"/>
          <w:szCs w:val="24"/>
        </w:rPr>
        <w:t>(See Appendix D</w:t>
      </w:r>
      <w:r w:rsidRPr="00464FFF">
        <w:rPr>
          <w:rFonts w:ascii="Times New Roman" w:hAnsi="Times New Roman"/>
          <w:b/>
          <w:sz w:val="24"/>
          <w:szCs w:val="24"/>
        </w:rPr>
        <w:t xml:space="preserve"> for sample budget and justification format).</w:t>
      </w:r>
      <w:r w:rsidRPr="00464FFF">
        <w:rPr>
          <w:rFonts w:ascii="Times New Roman" w:hAnsi="Times New Roman"/>
          <w:spacing w:val="-3"/>
          <w:sz w:val="24"/>
          <w:szCs w:val="24"/>
        </w:rPr>
        <w:t xml:space="preserve"> The Scores will be assigned on the persuasiveness that this is the best way to spend the money to achieve the desired result. </w:t>
      </w:r>
    </w:p>
    <w:p w:rsidR="00263290" w:rsidRPr="00464FFF" w:rsidRDefault="00263290" w:rsidP="00D66A60">
      <w:pPr>
        <w:tabs>
          <w:tab w:val="left" w:pos="0"/>
        </w:tabs>
        <w:suppressAutoHyphens/>
        <w:ind w:left="1080"/>
        <w:jc w:val="both"/>
        <w:rPr>
          <w:rFonts w:ascii="Times New Roman" w:hAnsi="Times New Roman"/>
          <w:spacing w:val="-3"/>
          <w:sz w:val="24"/>
          <w:szCs w:val="24"/>
        </w:rPr>
      </w:pPr>
    </w:p>
    <w:p w:rsidR="00263290" w:rsidRPr="00464FFF" w:rsidRDefault="00263290" w:rsidP="00D66A60">
      <w:pPr>
        <w:tabs>
          <w:tab w:val="left" w:pos="0"/>
        </w:tabs>
        <w:suppressAutoHyphens/>
        <w:ind w:left="1080"/>
        <w:jc w:val="both"/>
        <w:rPr>
          <w:rFonts w:ascii="Times New Roman" w:hAnsi="Times New Roman"/>
          <w:spacing w:val="-3"/>
          <w:sz w:val="24"/>
          <w:szCs w:val="24"/>
        </w:rPr>
      </w:pPr>
      <w:r w:rsidRPr="00464FFF">
        <w:rPr>
          <w:rFonts w:ascii="Times New Roman" w:hAnsi="Times New Roman"/>
          <w:spacing w:val="-3"/>
          <w:sz w:val="24"/>
          <w:szCs w:val="24"/>
        </w:rPr>
        <w:t>If the total compensation included in the proposal exceeds</w:t>
      </w:r>
      <w:r w:rsidRPr="00464FFF">
        <w:rPr>
          <w:rFonts w:ascii="Times New Roman" w:hAnsi="Times New Roman"/>
          <w:i/>
          <w:spacing w:val="-3"/>
          <w:sz w:val="24"/>
          <w:szCs w:val="24"/>
        </w:rPr>
        <w:t xml:space="preserve"> </w:t>
      </w:r>
      <w:r w:rsidRPr="00464FFF">
        <w:rPr>
          <w:rFonts w:ascii="Times New Roman" w:hAnsi="Times New Roman"/>
          <w:spacing w:val="-3"/>
          <w:sz w:val="24"/>
          <w:szCs w:val="24"/>
        </w:rPr>
        <w:t>$</w:t>
      </w:r>
      <w:r w:rsidR="00CE217E" w:rsidRPr="00464FFF">
        <w:rPr>
          <w:rFonts w:ascii="Times New Roman" w:hAnsi="Times New Roman"/>
          <w:spacing w:val="-3"/>
          <w:sz w:val="24"/>
          <w:szCs w:val="24"/>
        </w:rPr>
        <w:t>250</w:t>
      </w:r>
      <w:r w:rsidRPr="00464FFF">
        <w:rPr>
          <w:rFonts w:ascii="Times New Roman" w:hAnsi="Times New Roman"/>
          <w:spacing w:val="-3"/>
          <w:sz w:val="24"/>
          <w:szCs w:val="24"/>
        </w:rPr>
        <w:t>,000.00, excluding gross receipts tax, the Offeror must submit its most recent financial statement, audit report, and management letter comments. (Not included in the page limit.)</w:t>
      </w:r>
    </w:p>
    <w:p w:rsidR="00263290" w:rsidRPr="00464FFF" w:rsidRDefault="00263290" w:rsidP="00D66A60">
      <w:pPr>
        <w:tabs>
          <w:tab w:val="left" w:pos="0"/>
        </w:tabs>
        <w:suppressAutoHyphens/>
        <w:ind w:left="1080"/>
        <w:jc w:val="both"/>
        <w:rPr>
          <w:rFonts w:ascii="Times New Roman" w:hAnsi="Times New Roman"/>
          <w:spacing w:val="-3"/>
          <w:sz w:val="24"/>
          <w:szCs w:val="24"/>
        </w:rPr>
      </w:pPr>
    </w:p>
    <w:p w:rsidR="00263290" w:rsidRPr="00464FFF" w:rsidRDefault="00263290" w:rsidP="00D66A60">
      <w:pPr>
        <w:pStyle w:val="BodyText2"/>
        <w:ind w:left="1080"/>
        <w:rPr>
          <w:szCs w:val="24"/>
        </w:rPr>
      </w:pPr>
      <w:r w:rsidRPr="00464FFF">
        <w:rPr>
          <w:szCs w:val="24"/>
        </w:rPr>
        <w:t xml:space="preserve">Pre-selected subcontractors and other business associations to be used by the Offeror in performance of the Scope of Work hereinafter described shall be identified. The prime contractor shall be liable for the contractual performance of any sub-contractor. Proposals need not have pre-selected subcontractors.  If the Offeror plans to subcontract any or </w:t>
      </w:r>
      <w:proofErr w:type="gramStart"/>
      <w:r w:rsidRPr="00464FFF">
        <w:rPr>
          <w:szCs w:val="24"/>
        </w:rPr>
        <w:t>all of</w:t>
      </w:r>
      <w:proofErr w:type="gramEnd"/>
      <w:r w:rsidRPr="00464FFF">
        <w:rPr>
          <w:szCs w:val="24"/>
        </w:rPr>
        <w:t xml:space="preserve"> the Scope of Work, services to be provided and procedures for selecting subcontractors should be concisely and clearly described.  Prior written approval by the </w:t>
      </w:r>
      <w:r w:rsidR="00280450" w:rsidRPr="00464FFF">
        <w:rPr>
          <w:szCs w:val="24"/>
        </w:rPr>
        <w:t xml:space="preserve">Agency </w:t>
      </w:r>
      <w:r w:rsidRPr="00464FFF">
        <w:rPr>
          <w:szCs w:val="24"/>
        </w:rPr>
        <w:t>must be received for any subcontract over $1,000.00.</w:t>
      </w:r>
    </w:p>
    <w:p w:rsidR="00B45D3E" w:rsidRPr="00464FFF" w:rsidRDefault="00B45D3E" w:rsidP="00B45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2"/>
        <w:rPr>
          <w:rFonts w:ascii="Times New Roman" w:hAnsi="Times New Roman"/>
          <w:sz w:val="24"/>
          <w:szCs w:val="24"/>
        </w:rPr>
      </w:pPr>
    </w:p>
    <w:p w:rsidR="008C26C5" w:rsidRPr="0073674F" w:rsidRDefault="00CB4A0B" w:rsidP="00A900E9">
      <w:pPr>
        <w:pStyle w:val="ListParagraph"/>
        <w:numPr>
          <w:ilvl w:val="0"/>
          <w:numId w:val="3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rPr>
          <w:rFonts w:ascii="Times New Roman" w:hAnsi="Times New Roman"/>
          <w:b/>
          <w:sz w:val="24"/>
          <w:szCs w:val="24"/>
        </w:rPr>
      </w:pPr>
      <w:bookmarkStart w:id="216" w:name="_Toc4761369"/>
      <w:r w:rsidRPr="0073674F">
        <w:rPr>
          <w:rFonts w:ascii="Times New Roman" w:hAnsi="Times New Roman"/>
          <w:b/>
          <w:sz w:val="24"/>
          <w:szCs w:val="24"/>
          <w:u w:val="single"/>
        </w:rPr>
        <w:t>SUPPORTING DOCUMENTATION</w:t>
      </w:r>
      <w:bookmarkEnd w:id="216"/>
    </w:p>
    <w:p w:rsidR="00263290" w:rsidRPr="00464FFF" w:rsidRDefault="00263290" w:rsidP="00263290">
      <w:pPr>
        <w:pStyle w:val="ListParagraph"/>
        <w:tabs>
          <w:tab w:val="left" w:pos="0"/>
          <w:tab w:val="left" w:pos="3600"/>
          <w:tab w:val="left" w:pos="4320"/>
          <w:tab w:val="left" w:pos="5040"/>
          <w:tab w:val="left" w:pos="5760"/>
          <w:tab w:val="left" w:pos="6480"/>
          <w:tab w:val="left" w:pos="7200"/>
          <w:tab w:val="left" w:pos="7920"/>
          <w:tab w:val="left" w:pos="8640"/>
          <w:tab w:val="left" w:pos="9360"/>
        </w:tabs>
        <w:ind w:left="1080"/>
        <w:jc w:val="both"/>
        <w:outlineLvl w:val="2"/>
        <w:rPr>
          <w:rFonts w:ascii="Times New Roman" w:hAnsi="Times New Roman"/>
          <w:sz w:val="24"/>
          <w:szCs w:val="24"/>
        </w:rPr>
      </w:pPr>
    </w:p>
    <w:p w:rsidR="008C26C5" w:rsidRPr="00464FFF" w:rsidRDefault="008C26C5" w:rsidP="00A900E9">
      <w:pPr>
        <w:pStyle w:val="ListParagraph"/>
        <w:numPr>
          <w:ilvl w:val="3"/>
          <w:numId w:val="33"/>
        </w:numPr>
        <w:tabs>
          <w:tab w:val="left" w:pos="0"/>
          <w:tab w:val="left" w:pos="3600"/>
          <w:tab w:val="left" w:pos="4320"/>
          <w:tab w:val="left" w:pos="5040"/>
          <w:tab w:val="left" w:pos="5760"/>
          <w:tab w:val="left" w:pos="6480"/>
          <w:tab w:val="left" w:pos="7200"/>
          <w:tab w:val="left" w:pos="7920"/>
          <w:tab w:val="left" w:pos="8640"/>
          <w:tab w:val="left" w:pos="9360"/>
        </w:tabs>
        <w:ind w:left="1080"/>
        <w:jc w:val="both"/>
        <w:outlineLvl w:val="2"/>
        <w:rPr>
          <w:rFonts w:ascii="Times New Roman" w:hAnsi="Times New Roman"/>
          <w:sz w:val="24"/>
          <w:szCs w:val="24"/>
        </w:rPr>
      </w:pPr>
      <w:bookmarkStart w:id="217" w:name="_Toc4761370"/>
      <w:r w:rsidRPr="00464FFF">
        <w:rPr>
          <w:rFonts w:ascii="Times New Roman" w:hAnsi="Times New Roman"/>
          <w:sz w:val="24"/>
          <w:szCs w:val="24"/>
        </w:rPr>
        <w:lastRenderedPageBreak/>
        <w:t>Biographical Sketches and Job Descriptions</w:t>
      </w:r>
      <w:bookmarkEnd w:id="217"/>
    </w:p>
    <w:p w:rsidR="00706F4E" w:rsidRPr="00464FFF" w:rsidRDefault="00706F4E" w:rsidP="00696DB2">
      <w:pPr>
        <w:ind w:left="1080"/>
        <w:jc w:val="both"/>
        <w:rPr>
          <w:rFonts w:ascii="Times New Roman" w:hAnsi="Times New Roman"/>
          <w:sz w:val="24"/>
          <w:szCs w:val="24"/>
        </w:rPr>
      </w:pPr>
    </w:p>
    <w:p w:rsidR="00A86843" w:rsidRPr="00464FFF" w:rsidRDefault="00A86843" w:rsidP="00DA07CB">
      <w:pPr>
        <w:ind w:left="1080"/>
        <w:jc w:val="both"/>
        <w:rPr>
          <w:rFonts w:ascii="Times New Roman" w:hAnsi="Times New Roman"/>
          <w:sz w:val="24"/>
          <w:szCs w:val="24"/>
        </w:rPr>
      </w:pPr>
      <w:r w:rsidRPr="00464FFF">
        <w:rPr>
          <w:rFonts w:ascii="Times New Roman" w:hAnsi="Times New Roman"/>
          <w:sz w:val="24"/>
          <w:szCs w:val="24"/>
        </w:rPr>
        <w:t>Applicants must include biographical sketches of each key position to be involved in the SBHC operations</w:t>
      </w:r>
      <w:r w:rsidR="00C339F8" w:rsidRPr="00464FFF">
        <w:rPr>
          <w:rFonts w:ascii="Times New Roman" w:hAnsi="Times New Roman"/>
          <w:sz w:val="24"/>
          <w:szCs w:val="24"/>
        </w:rPr>
        <w:t xml:space="preserve"> as Attachment </w:t>
      </w:r>
      <w:r w:rsidR="00CE217E" w:rsidRPr="00464FFF">
        <w:rPr>
          <w:rFonts w:ascii="Times New Roman" w:hAnsi="Times New Roman"/>
          <w:sz w:val="24"/>
          <w:szCs w:val="24"/>
        </w:rPr>
        <w:t>1</w:t>
      </w:r>
      <w:r w:rsidRPr="00464FFF">
        <w:rPr>
          <w:rFonts w:ascii="Times New Roman" w:hAnsi="Times New Roman"/>
          <w:sz w:val="24"/>
          <w:szCs w:val="24"/>
        </w:rPr>
        <w:t>.  Resumes and/or curricul</w:t>
      </w:r>
      <w:r w:rsidR="007F1817" w:rsidRPr="00464FFF">
        <w:rPr>
          <w:rFonts w:ascii="Times New Roman" w:hAnsi="Times New Roman"/>
          <w:sz w:val="24"/>
          <w:szCs w:val="24"/>
        </w:rPr>
        <w:t>a</w:t>
      </w:r>
      <w:r w:rsidRPr="00464FFF">
        <w:rPr>
          <w:rFonts w:ascii="Times New Roman" w:hAnsi="Times New Roman"/>
          <w:sz w:val="24"/>
          <w:szCs w:val="24"/>
        </w:rPr>
        <w:t xml:space="preserve"> </w:t>
      </w:r>
      <w:r w:rsidR="007F1817" w:rsidRPr="00464FFF">
        <w:rPr>
          <w:rFonts w:ascii="Times New Roman" w:hAnsi="Times New Roman"/>
          <w:sz w:val="24"/>
          <w:szCs w:val="24"/>
        </w:rPr>
        <w:t>vita</w:t>
      </w:r>
      <w:r w:rsidR="00F206FC" w:rsidRPr="00464FFF">
        <w:rPr>
          <w:rFonts w:ascii="Times New Roman" w:hAnsi="Times New Roman"/>
          <w:sz w:val="24"/>
          <w:szCs w:val="24"/>
        </w:rPr>
        <w:t>e</w:t>
      </w:r>
      <w:r w:rsidRPr="00464FFF">
        <w:rPr>
          <w:rFonts w:ascii="Times New Roman" w:hAnsi="Times New Roman"/>
          <w:sz w:val="24"/>
          <w:szCs w:val="24"/>
        </w:rPr>
        <w:t xml:space="preserve"> are acceptable.  If the position is to be hired, include a position description and an anticipated date of hire.</w:t>
      </w:r>
      <w:bookmarkEnd w:id="211"/>
      <w:bookmarkEnd w:id="212"/>
    </w:p>
    <w:p w:rsidR="00C86BF1" w:rsidRPr="003F00B7" w:rsidRDefault="00A86843" w:rsidP="003F00B7">
      <w:pPr>
        <w:tabs>
          <w:tab w:val="left" w:pos="0"/>
          <w:tab w:val="left" w:pos="3600"/>
          <w:tab w:val="left" w:pos="4320"/>
          <w:tab w:val="left" w:pos="5040"/>
          <w:tab w:val="left" w:pos="5760"/>
          <w:tab w:val="left" w:pos="6480"/>
          <w:tab w:val="left" w:pos="7200"/>
          <w:tab w:val="left" w:pos="7920"/>
          <w:tab w:val="left" w:pos="8640"/>
          <w:tab w:val="left" w:pos="9360"/>
        </w:tabs>
        <w:ind w:left="1080"/>
        <w:jc w:val="both"/>
        <w:outlineLvl w:val="2"/>
        <w:rPr>
          <w:rFonts w:ascii="Times New Roman" w:hAnsi="Times New Roman"/>
          <w:sz w:val="24"/>
          <w:szCs w:val="24"/>
        </w:rPr>
      </w:pPr>
      <w:r w:rsidRPr="00464FFF">
        <w:rPr>
          <w:rFonts w:ascii="Times New Roman" w:hAnsi="Times New Roman"/>
          <w:sz w:val="24"/>
          <w:szCs w:val="24"/>
        </w:rPr>
        <w:t xml:space="preserve"> </w:t>
      </w:r>
    </w:p>
    <w:p w:rsidR="00C86BF1" w:rsidRPr="00464FFF" w:rsidRDefault="00C86BF1" w:rsidP="00C86BF1">
      <w:pPr>
        <w:pStyle w:val="ListParagraph"/>
        <w:numPr>
          <w:ilvl w:val="3"/>
          <w:numId w:val="33"/>
        </w:numPr>
        <w:ind w:left="1080"/>
        <w:rPr>
          <w:rFonts w:ascii="Times New Roman" w:hAnsi="Times New Roman"/>
          <w:sz w:val="24"/>
          <w:szCs w:val="24"/>
        </w:rPr>
      </w:pPr>
      <w:r w:rsidRPr="00464FFF">
        <w:rPr>
          <w:rFonts w:ascii="Times New Roman" w:hAnsi="Times New Roman"/>
          <w:sz w:val="24"/>
          <w:szCs w:val="24"/>
        </w:rPr>
        <w:t>Attestation of Acknowledgement of New Mexico Standards and Benchmarks for School-Based Health Centers (Appendix C)</w:t>
      </w:r>
    </w:p>
    <w:p w:rsidR="00C86BF1" w:rsidRPr="00464FFF" w:rsidRDefault="00C86BF1" w:rsidP="00C86BF1">
      <w:pPr>
        <w:pStyle w:val="ListParagraph"/>
        <w:ind w:left="1080"/>
        <w:rPr>
          <w:rFonts w:ascii="Times New Roman" w:hAnsi="Times New Roman"/>
          <w:sz w:val="24"/>
          <w:szCs w:val="24"/>
        </w:rPr>
      </w:pPr>
    </w:p>
    <w:p w:rsidR="00C86BF1" w:rsidRPr="00464FFF" w:rsidRDefault="00C86BF1" w:rsidP="00C86BF1">
      <w:pPr>
        <w:pStyle w:val="ListParagraph"/>
        <w:ind w:left="1080"/>
        <w:rPr>
          <w:rFonts w:ascii="Times New Roman" w:hAnsi="Times New Roman"/>
          <w:sz w:val="24"/>
          <w:szCs w:val="24"/>
        </w:rPr>
      </w:pPr>
      <w:bookmarkStart w:id="218" w:name="_Hlk868609"/>
      <w:r w:rsidRPr="00464FFF">
        <w:rPr>
          <w:rFonts w:ascii="Times New Roman" w:hAnsi="Times New Roman"/>
          <w:sz w:val="24"/>
          <w:szCs w:val="24"/>
        </w:rPr>
        <w:t xml:space="preserve">Applicants must sign the Attestation of Acknowledgement of the New Mexico Standards and Benchmarks for School-Based Health Centers which outlines the expected model of delivery of care as well as expected compliance with federal, state, and local regulatory bodies with which the SBHC must comply. </w:t>
      </w:r>
    </w:p>
    <w:bookmarkEnd w:id="218"/>
    <w:p w:rsidR="00C86BF1" w:rsidRPr="00464FFF" w:rsidRDefault="00C86BF1" w:rsidP="00890FF1">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4"/>
          <w:szCs w:val="24"/>
        </w:rPr>
      </w:pPr>
    </w:p>
    <w:p w:rsidR="00EA5B20" w:rsidRPr="00464FFF" w:rsidRDefault="00EA5B20" w:rsidP="00A900E9">
      <w:pPr>
        <w:pStyle w:val="ListParagraph"/>
        <w:numPr>
          <w:ilvl w:val="3"/>
          <w:numId w:val="3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outlineLvl w:val="2"/>
        <w:rPr>
          <w:rFonts w:ascii="Times New Roman" w:hAnsi="Times New Roman"/>
          <w:sz w:val="24"/>
          <w:szCs w:val="24"/>
        </w:rPr>
      </w:pPr>
      <w:bookmarkStart w:id="219" w:name="_Toc4761371"/>
      <w:r w:rsidRPr="00464FFF">
        <w:rPr>
          <w:rFonts w:ascii="Times New Roman" w:hAnsi="Times New Roman"/>
          <w:sz w:val="24"/>
          <w:szCs w:val="24"/>
        </w:rPr>
        <w:t xml:space="preserve">New Mexico </w:t>
      </w:r>
      <w:r w:rsidR="00722715" w:rsidRPr="00464FFF">
        <w:rPr>
          <w:rFonts w:ascii="Times New Roman" w:hAnsi="Times New Roman"/>
          <w:sz w:val="24"/>
          <w:szCs w:val="24"/>
        </w:rPr>
        <w:t xml:space="preserve">Employees </w:t>
      </w:r>
      <w:r w:rsidRPr="00464FFF">
        <w:rPr>
          <w:rFonts w:ascii="Times New Roman" w:hAnsi="Times New Roman"/>
          <w:sz w:val="24"/>
          <w:szCs w:val="24"/>
        </w:rPr>
        <w:t>Health Insurance</w:t>
      </w:r>
      <w:r w:rsidR="00716A68" w:rsidRPr="00464FFF">
        <w:rPr>
          <w:rFonts w:ascii="Times New Roman" w:hAnsi="Times New Roman"/>
          <w:sz w:val="24"/>
          <w:szCs w:val="24"/>
        </w:rPr>
        <w:t xml:space="preserve"> </w:t>
      </w:r>
      <w:r w:rsidR="004E3A20" w:rsidRPr="00464FFF">
        <w:rPr>
          <w:rFonts w:ascii="Times New Roman" w:hAnsi="Times New Roman"/>
          <w:sz w:val="24"/>
          <w:szCs w:val="24"/>
        </w:rPr>
        <w:t>Agreement</w:t>
      </w:r>
      <w:bookmarkEnd w:id="219"/>
    </w:p>
    <w:p w:rsidR="00706F4E" w:rsidRPr="00464FFF" w:rsidRDefault="00706F4E" w:rsidP="000B694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4"/>
          <w:szCs w:val="24"/>
        </w:rPr>
      </w:pPr>
    </w:p>
    <w:p w:rsidR="00C339F8" w:rsidRPr="00464FFF" w:rsidRDefault="00C339F8" w:rsidP="000B694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4"/>
          <w:szCs w:val="24"/>
        </w:rPr>
      </w:pPr>
      <w:r w:rsidRPr="00464FFF">
        <w:rPr>
          <w:rFonts w:ascii="Times New Roman" w:hAnsi="Times New Roman"/>
          <w:sz w:val="24"/>
          <w:szCs w:val="24"/>
        </w:rPr>
        <w:t xml:space="preserve">Applicants must sign the New Mexico Employees Health Insurance Agreement </w:t>
      </w:r>
      <w:r w:rsidR="00091912" w:rsidRPr="00464FFF">
        <w:rPr>
          <w:rFonts w:ascii="Times New Roman" w:hAnsi="Times New Roman"/>
          <w:sz w:val="24"/>
          <w:szCs w:val="24"/>
        </w:rPr>
        <w:t>(</w:t>
      </w:r>
      <w:r w:rsidR="00AE3E88" w:rsidRPr="00464FFF">
        <w:rPr>
          <w:rFonts w:ascii="Times New Roman" w:hAnsi="Times New Roman"/>
          <w:sz w:val="24"/>
          <w:szCs w:val="24"/>
        </w:rPr>
        <w:t>Appendix</w:t>
      </w:r>
      <w:r w:rsidR="00091912" w:rsidRPr="00464FFF">
        <w:rPr>
          <w:rFonts w:ascii="Times New Roman" w:hAnsi="Times New Roman"/>
          <w:sz w:val="24"/>
          <w:szCs w:val="24"/>
        </w:rPr>
        <w:t xml:space="preserve"> </w:t>
      </w:r>
      <w:r w:rsidR="00AE3E88" w:rsidRPr="00464FFF">
        <w:rPr>
          <w:rFonts w:ascii="Times New Roman" w:hAnsi="Times New Roman"/>
          <w:sz w:val="24"/>
          <w:szCs w:val="24"/>
        </w:rPr>
        <w:t>E</w:t>
      </w:r>
      <w:r w:rsidR="00091912" w:rsidRPr="00464FFF">
        <w:rPr>
          <w:rFonts w:ascii="Times New Roman" w:hAnsi="Times New Roman"/>
          <w:sz w:val="24"/>
          <w:szCs w:val="24"/>
        </w:rPr>
        <w:t xml:space="preserve">) and submit as Attachment </w:t>
      </w:r>
      <w:r w:rsidR="003F00B7">
        <w:rPr>
          <w:rFonts w:ascii="Times New Roman" w:hAnsi="Times New Roman"/>
          <w:sz w:val="24"/>
          <w:szCs w:val="24"/>
        </w:rPr>
        <w:t>2</w:t>
      </w:r>
      <w:r w:rsidR="00091912" w:rsidRPr="00464FFF">
        <w:rPr>
          <w:rFonts w:ascii="Times New Roman" w:hAnsi="Times New Roman"/>
          <w:sz w:val="24"/>
          <w:szCs w:val="24"/>
        </w:rPr>
        <w:t xml:space="preserve"> with their application. </w:t>
      </w:r>
    </w:p>
    <w:p w:rsidR="00C339F8" w:rsidRPr="00464FFF" w:rsidRDefault="00C339F8" w:rsidP="00DA07CB">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outlineLvl w:val="2"/>
        <w:rPr>
          <w:rFonts w:ascii="Times New Roman" w:hAnsi="Times New Roman"/>
          <w:sz w:val="24"/>
          <w:szCs w:val="24"/>
        </w:rPr>
      </w:pPr>
    </w:p>
    <w:p w:rsidR="00476C0E" w:rsidRPr="00464FFF" w:rsidRDefault="00476C0E" w:rsidP="00DA07CB">
      <w:pPr>
        <w:pStyle w:val="ListParagraph"/>
        <w:numPr>
          <w:ilvl w:val="3"/>
          <w:numId w:val="3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outlineLvl w:val="2"/>
        <w:rPr>
          <w:rFonts w:ascii="Times New Roman" w:hAnsi="Times New Roman"/>
          <w:sz w:val="24"/>
          <w:szCs w:val="24"/>
        </w:rPr>
      </w:pPr>
      <w:bookmarkStart w:id="220" w:name="_Toc312927596"/>
      <w:bookmarkStart w:id="221" w:name="_Toc377565378"/>
      <w:bookmarkStart w:id="222" w:name="_Toc504567242"/>
      <w:bookmarkStart w:id="223" w:name="_Toc4761372"/>
      <w:r w:rsidRPr="00464FFF">
        <w:rPr>
          <w:rFonts w:ascii="Times New Roman" w:hAnsi="Times New Roman"/>
          <w:sz w:val="24"/>
          <w:szCs w:val="24"/>
        </w:rPr>
        <w:t>Campaign Contribution Disclosure Form</w:t>
      </w:r>
      <w:bookmarkEnd w:id="220"/>
      <w:bookmarkEnd w:id="221"/>
      <w:bookmarkEnd w:id="222"/>
      <w:bookmarkEnd w:id="223"/>
    </w:p>
    <w:p w:rsidR="00706F4E" w:rsidRPr="00464FFF" w:rsidRDefault="00706F4E" w:rsidP="00DA07CB">
      <w:pPr>
        <w:ind w:left="1080"/>
        <w:rPr>
          <w:rFonts w:ascii="Times New Roman" w:hAnsi="Times New Roman"/>
          <w:sz w:val="24"/>
          <w:szCs w:val="24"/>
        </w:rPr>
      </w:pPr>
    </w:p>
    <w:p w:rsidR="00C339F8" w:rsidRPr="00464FFF" w:rsidRDefault="00091912" w:rsidP="000B694C">
      <w:pPr>
        <w:ind w:left="1080"/>
        <w:rPr>
          <w:rFonts w:ascii="Times New Roman" w:hAnsi="Times New Roman"/>
          <w:sz w:val="24"/>
          <w:szCs w:val="24"/>
        </w:rPr>
      </w:pPr>
      <w:r w:rsidRPr="00464FFF">
        <w:rPr>
          <w:rFonts w:ascii="Times New Roman" w:hAnsi="Times New Roman"/>
          <w:sz w:val="24"/>
          <w:szCs w:val="24"/>
        </w:rPr>
        <w:t>Applicants must sign the Campaign Contribution Disclosure Form (</w:t>
      </w:r>
      <w:r w:rsidR="00AE3E88" w:rsidRPr="00464FFF">
        <w:rPr>
          <w:rFonts w:ascii="Times New Roman" w:hAnsi="Times New Roman"/>
          <w:sz w:val="24"/>
          <w:szCs w:val="24"/>
        </w:rPr>
        <w:t>Appendix F</w:t>
      </w:r>
      <w:r w:rsidRPr="00464FFF">
        <w:rPr>
          <w:rFonts w:ascii="Times New Roman" w:hAnsi="Times New Roman"/>
          <w:sz w:val="24"/>
          <w:szCs w:val="24"/>
        </w:rPr>
        <w:t xml:space="preserve">) and submit as Attachment </w:t>
      </w:r>
      <w:r w:rsidR="003F00B7">
        <w:rPr>
          <w:rFonts w:ascii="Times New Roman" w:hAnsi="Times New Roman"/>
          <w:sz w:val="24"/>
          <w:szCs w:val="24"/>
        </w:rPr>
        <w:t>3</w:t>
      </w:r>
      <w:r w:rsidRPr="00464FFF">
        <w:rPr>
          <w:rFonts w:ascii="Times New Roman" w:hAnsi="Times New Roman"/>
          <w:sz w:val="24"/>
          <w:szCs w:val="24"/>
        </w:rPr>
        <w:t xml:space="preserve"> with their application. </w:t>
      </w:r>
    </w:p>
    <w:p w:rsidR="00AE3E88" w:rsidRPr="00464FFF" w:rsidRDefault="00AE3E88" w:rsidP="000B694C">
      <w:pPr>
        <w:ind w:left="1080"/>
        <w:rPr>
          <w:rFonts w:ascii="Times New Roman" w:hAnsi="Times New Roman"/>
          <w:sz w:val="24"/>
          <w:szCs w:val="24"/>
        </w:rPr>
      </w:pPr>
    </w:p>
    <w:p w:rsidR="00AE3E88" w:rsidRPr="00464FFF" w:rsidRDefault="00AE3E88" w:rsidP="009B5641">
      <w:pPr>
        <w:pStyle w:val="ListParagraph"/>
        <w:numPr>
          <w:ilvl w:val="3"/>
          <w:numId w:val="33"/>
        </w:numPr>
        <w:ind w:left="1080"/>
        <w:outlineLvl w:val="2"/>
        <w:rPr>
          <w:rFonts w:ascii="Times New Roman" w:hAnsi="Times New Roman"/>
          <w:sz w:val="24"/>
          <w:szCs w:val="24"/>
        </w:rPr>
      </w:pPr>
      <w:bookmarkStart w:id="224" w:name="_Toc4761373"/>
      <w:r w:rsidRPr="00464FFF">
        <w:rPr>
          <w:rFonts w:ascii="Times New Roman" w:hAnsi="Times New Roman"/>
          <w:sz w:val="24"/>
          <w:szCs w:val="24"/>
        </w:rPr>
        <w:t>Suspension and Debarment Form</w:t>
      </w:r>
      <w:bookmarkEnd w:id="224"/>
    </w:p>
    <w:p w:rsidR="00706F4E" w:rsidRPr="00464FFF" w:rsidRDefault="00706F4E" w:rsidP="000B694C">
      <w:pPr>
        <w:ind w:left="1080"/>
        <w:rPr>
          <w:rFonts w:ascii="Times New Roman" w:hAnsi="Times New Roman"/>
          <w:sz w:val="24"/>
          <w:szCs w:val="24"/>
        </w:rPr>
      </w:pPr>
    </w:p>
    <w:p w:rsidR="00AE3E88" w:rsidRPr="00464FFF" w:rsidRDefault="00AE3E88" w:rsidP="00DA07CB">
      <w:pPr>
        <w:ind w:left="1080"/>
        <w:rPr>
          <w:rFonts w:ascii="Times New Roman" w:hAnsi="Times New Roman"/>
          <w:sz w:val="24"/>
          <w:szCs w:val="24"/>
        </w:rPr>
      </w:pPr>
      <w:r w:rsidRPr="00464FFF">
        <w:rPr>
          <w:rFonts w:ascii="Times New Roman" w:hAnsi="Times New Roman"/>
          <w:sz w:val="24"/>
          <w:szCs w:val="24"/>
        </w:rPr>
        <w:t xml:space="preserve">Applicants must sign the Suspension and Debarment Form (Appendix G) and submit as Attachment </w:t>
      </w:r>
      <w:r w:rsidR="003F00B7">
        <w:rPr>
          <w:rFonts w:ascii="Times New Roman" w:hAnsi="Times New Roman"/>
          <w:sz w:val="24"/>
          <w:szCs w:val="24"/>
        </w:rPr>
        <w:t>4</w:t>
      </w:r>
      <w:r w:rsidRPr="00464FFF">
        <w:rPr>
          <w:rFonts w:ascii="Times New Roman" w:hAnsi="Times New Roman"/>
          <w:sz w:val="24"/>
          <w:szCs w:val="24"/>
        </w:rPr>
        <w:t xml:space="preserve"> with their application.</w:t>
      </w:r>
    </w:p>
    <w:p w:rsidR="00CE217E" w:rsidRPr="00464FFF" w:rsidRDefault="00CE217E" w:rsidP="00C86BF1">
      <w:pPr>
        <w:rPr>
          <w:rFonts w:ascii="Times New Roman" w:hAnsi="Times New Roman"/>
          <w:sz w:val="24"/>
          <w:szCs w:val="24"/>
        </w:rPr>
      </w:pPr>
      <w:bookmarkStart w:id="225" w:name="_Toc377565382"/>
      <w:bookmarkStart w:id="226" w:name="_Toc504567245"/>
    </w:p>
    <w:p w:rsidR="00C158FD" w:rsidRPr="00464FFF" w:rsidRDefault="00C158FD" w:rsidP="00E476F5">
      <w:pPr>
        <w:pStyle w:val="ListParagraph"/>
        <w:ind w:left="1080"/>
        <w:rPr>
          <w:rFonts w:ascii="Times New Roman" w:hAnsi="Times New Roman"/>
          <w:sz w:val="24"/>
          <w:szCs w:val="24"/>
        </w:rPr>
      </w:pPr>
    </w:p>
    <w:p w:rsidR="00722715" w:rsidRPr="00464FFF" w:rsidRDefault="00722715" w:rsidP="00535E05">
      <w:pPr>
        <w:ind w:left="1440"/>
        <w:jc w:val="both"/>
        <w:rPr>
          <w:rFonts w:ascii="Times New Roman" w:hAnsi="Times New Roman"/>
          <w:sz w:val="24"/>
          <w:szCs w:val="24"/>
        </w:rPr>
      </w:pPr>
    </w:p>
    <w:p w:rsidR="00B34C1D" w:rsidRPr="00464FFF" w:rsidRDefault="00B34C1D" w:rsidP="00DA07CB">
      <w:pPr>
        <w:pStyle w:val="Heading1"/>
        <w:numPr>
          <w:ilvl w:val="0"/>
          <w:numId w:val="7"/>
        </w:numPr>
        <w:tabs>
          <w:tab w:val="clear" w:pos="0"/>
        </w:tabs>
        <w:ind w:left="360"/>
        <w:rPr>
          <w:rFonts w:ascii="Times New Roman" w:hAnsi="Times New Roman"/>
          <w:sz w:val="24"/>
          <w:szCs w:val="24"/>
        </w:rPr>
      </w:pPr>
      <w:r w:rsidRPr="00464FFF">
        <w:rPr>
          <w:rFonts w:ascii="Times New Roman" w:hAnsi="Times New Roman"/>
          <w:sz w:val="24"/>
          <w:szCs w:val="24"/>
        </w:rPr>
        <w:br w:type="page"/>
      </w:r>
      <w:bookmarkStart w:id="227" w:name="_Toc4761374"/>
      <w:r w:rsidRPr="00464FFF">
        <w:rPr>
          <w:rFonts w:ascii="Times New Roman" w:hAnsi="Times New Roman"/>
          <w:sz w:val="24"/>
          <w:szCs w:val="24"/>
        </w:rPr>
        <w:lastRenderedPageBreak/>
        <w:t>EVALUATION</w:t>
      </w:r>
      <w:bookmarkEnd w:id="225"/>
      <w:bookmarkEnd w:id="226"/>
      <w:bookmarkEnd w:id="227"/>
    </w:p>
    <w:p w:rsidR="00B34C1D" w:rsidRPr="00464FFF" w:rsidRDefault="00B34C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b/>
          <w:sz w:val="24"/>
          <w:szCs w:val="24"/>
        </w:rPr>
      </w:pPr>
    </w:p>
    <w:p w:rsidR="00B34C1D" w:rsidRPr="00464FFF" w:rsidRDefault="00B34C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b/>
          <w:sz w:val="24"/>
          <w:szCs w:val="24"/>
        </w:rPr>
      </w:pPr>
    </w:p>
    <w:p w:rsidR="00B34C1D" w:rsidRPr="0073674F" w:rsidRDefault="00CB4A0B" w:rsidP="00DA07CB">
      <w:pPr>
        <w:pStyle w:val="ListParagraph"/>
        <w:numPr>
          <w:ilvl w:val="1"/>
          <w:numId w:val="4"/>
        </w:numPr>
        <w:tabs>
          <w:tab w:val="left" w:pos="0"/>
          <w:tab w:val="left" w:pos="2880"/>
          <w:tab w:val="left" w:pos="3600"/>
          <w:tab w:val="left" w:pos="4320"/>
          <w:tab w:val="left" w:pos="5040"/>
          <w:tab w:val="left" w:pos="5760"/>
          <w:tab w:val="left" w:pos="6480"/>
          <w:tab w:val="left" w:pos="7200"/>
          <w:tab w:val="left" w:pos="7920"/>
          <w:tab w:val="left" w:pos="8640"/>
          <w:tab w:val="left" w:pos="9360"/>
        </w:tabs>
        <w:ind w:left="720"/>
        <w:jc w:val="both"/>
        <w:outlineLvl w:val="1"/>
        <w:rPr>
          <w:rFonts w:ascii="Times New Roman" w:hAnsi="Times New Roman"/>
          <w:b/>
          <w:sz w:val="24"/>
          <w:szCs w:val="24"/>
        </w:rPr>
      </w:pPr>
      <w:bookmarkStart w:id="228" w:name="_Toc377565383"/>
      <w:bookmarkStart w:id="229" w:name="_Toc504567246"/>
      <w:bookmarkStart w:id="230" w:name="_Toc4761375"/>
      <w:r w:rsidRPr="0073674F">
        <w:rPr>
          <w:rFonts w:ascii="Times New Roman" w:hAnsi="Times New Roman"/>
          <w:b/>
          <w:sz w:val="24"/>
          <w:szCs w:val="24"/>
          <w:u w:val="single"/>
        </w:rPr>
        <w:t>EVALUATION POINT SUMMARY</w:t>
      </w:r>
      <w:bookmarkEnd w:id="228"/>
      <w:bookmarkEnd w:id="229"/>
      <w:bookmarkEnd w:id="230"/>
    </w:p>
    <w:p w:rsidR="00B34C1D" w:rsidRPr="00464FFF" w:rsidRDefault="00B34C1D" w:rsidP="00DA0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p w:rsidR="00B34C1D" w:rsidRPr="00464FFF" w:rsidRDefault="00B34C1D" w:rsidP="00DA0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4"/>
          <w:szCs w:val="24"/>
        </w:rPr>
      </w:pPr>
      <w:r w:rsidRPr="00464FFF">
        <w:rPr>
          <w:rFonts w:ascii="Times New Roman" w:hAnsi="Times New Roman"/>
          <w:sz w:val="24"/>
          <w:szCs w:val="24"/>
        </w:rPr>
        <w:t>The following is a summary of evaluation factors with point value assigned to each.  These, along with the general requirements, will be used in the evaluation of Offeror proposals.</w:t>
      </w:r>
    </w:p>
    <w:p w:rsidR="00B34C1D" w:rsidRPr="00464FFF" w:rsidRDefault="00B34C1D" w:rsidP="00DA0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p w:rsidR="00B34C1D" w:rsidRPr="00464FFF" w:rsidRDefault="00B34C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4"/>
          <w:szCs w:val="24"/>
        </w:rPr>
      </w:pPr>
      <w:r w:rsidRPr="00464FFF">
        <w:rPr>
          <w:rFonts w:ascii="Times New Roman" w:hAnsi="Times New Roman"/>
          <w:sz w:val="24"/>
          <w:szCs w:val="24"/>
        </w:rPr>
        <w:t xml:space="preserve">FACTOR     </w:t>
      </w:r>
      <w:r w:rsidRPr="00464FFF">
        <w:rPr>
          <w:rFonts w:ascii="Times New Roman" w:hAnsi="Times New Roman"/>
          <w:sz w:val="24"/>
          <w:szCs w:val="24"/>
        </w:rPr>
        <w:tab/>
      </w:r>
      <w:r w:rsidRPr="00464FFF">
        <w:rPr>
          <w:rFonts w:ascii="Times New Roman" w:hAnsi="Times New Roman"/>
          <w:sz w:val="24"/>
          <w:szCs w:val="24"/>
        </w:rPr>
        <w:tab/>
      </w:r>
      <w:r w:rsidRPr="00464FFF">
        <w:rPr>
          <w:rFonts w:ascii="Times New Roman" w:hAnsi="Times New Roman"/>
          <w:sz w:val="24"/>
          <w:szCs w:val="24"/>
        </w:rPr>
        <w:tab/>
      </w:r>
      <w:r w:rsidRPr="00464FFF">
        <w:rPr>
          <w:rFonts w:ascii="Times New Roman" w:hAnsi="Times New Roman"/>
          <w:sz w:val="24"/>
          <w:szCs w:val="24"/>
        </w:rPr>
        <w:tab/>
      </w:r>
      <w:r w:rsidRPr="00464FFF">
        <w:rPr>
          <w:rFonts w:ascii="Times New Roman" w:hAnsi="Times New Roman"/>
          <w:sz w:val="24"/>
          <w:szCs w:val="24"/>
        </w:rPr>
        <w:tab/>
        <w:t>POINTS AVAILABLE</w:t>
      </w:r>
    </w:p>
    <w:p w:rsidR="00B34C1D" w:rsidRPr="00464FFF" w:rsidRDefault="00B34C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p w:rsidR="00B34C1D" w:rsidRPr="00464FFF" w:rsidRDefault="001F72A9" w:rsidP="009E0A31">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4"/>
          <w:szCs w:val="24"/>
        </w:rPr>
      </w:pPr>
      <w:r w:rsidRPr="00464FFF">
        <w:rPr>
          <w:rFonts w:ascii="Times New Roman" w:hAnsi="Times New Roman"/>
          <w:sz w:val="24"/>
          <w:szCs w:val="24"/>
        </w:rPr>
        <w:t>Statement of Need</w:t>
      </w:r>
      <w:r w:rsidR="00B34C1D" w:rsidRPr="00464FFF">
        <w:rPr>
          <w:rFonts w:ascii="Times New Roman" w:hAnsi="Times New Roman"/>
          <w:sz w:val="24"/>
          <w:szCs w:val="24"/>
        </w:rPr>
        <w:tab/>
      </w:r>
      <w:r w:rsidR="00B34C1D" w:rsidRPr="00464FFF">
        <w:rPr>
          <w:rFonts w:ascii="Times New Roman" w:hAnsi="Times New Roman"/>
          <w:sz w:val="24"/>
          <w:szCs w:val="24"/>
        </w:rPr>
        <w:tab/>
      </w:r>
      <w:r w:rsidR="00B34C1D" w:rsidRPr="00464FFF">
        <w:rPr>
          <w:rFonts w:ascii="Times New Roman" w:hAnsi="Times New Roman"/>
          <w:sz w:val="24"/>
          <w:szCs w:val="24"/>
        </w:rPr>
        <w:tab/>
      </w:r>
      <w:r w:rsidR="008C2C4F" w:rsidRPr="00464FFF">
        <w:rPr>
          <w:rFonts w:ascii="Times New Roman" w:hAnsi="Times New Roman"/>
          <w:sz w:val="24"/>
          <w:szCs w:val="24"/>
        </w:rPr>
        <w:tab/>
      </w:r>
      <w:r w:rsidR="008C2C4F" w:rsidRPr="00464FFF">
        <w:rPr>
          <w:rFonts w:ascii="Times New Roman" w:hAnsi="Times New Roman"/>
          <w:sz w:val="24"/>
          <w:szCs w:val="24"/>
        </w:rPr>
        <w:tab/>
      </w:r>
      <w:r w:rsidR="007D1D27" w:rsidRPr="00464FFF">
        <w:rPr>
          <w:rFonts w:ascii="Times New Roman" w:hAnsi="Times New Roman"/>
          <w:sz w:val="24"/>
          <w:szCs w:val="24"/>
        </w:rPr>
        <w:t>10</w:t>
      </w:r>
    </w:p>
    <w:p w:rsidR="008C2C4F" w:rsidRPr="00464FFF" w:rsidRDefault="00476C0E" w:rsidP="009E0A31">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4"/>
          <w:szCs w:val="24"/>
        </w:rPr>
      </w:pPr>
      <w:r w:rsidRPr="00464FFF">
        <w:rPr>
          <w:rFonts w:ascii="Times New Roman" w:hAnsi="Times New Roman"/>
          <w:sz w:val="24"/>
          <w:szCs w:val="24"/>
        </w:rPr>
        <w:t>Proposed Implementation</w:t>
      </w:r>
      <w:r w:rsidR="008C2C4F" w:rsidRPr="00464FFF">
        <w:rPr>
          <w:rFonts w:ascii="Times New Roman" w:hAnsi="Times New Roman"/>
          <w:sz w:val="24"/>
          <w:szCs w:val="24"/>
        </w:rPr>
        <w:tab/>
      </w:r>
      <w:r w:rsidR="008C2C4F" w:rsidRPr="00464FFF">
        <w:rPr>
          <w:rFonts w:ascii="Times New Roman" w:hAnsi="Times New Roman"/>
          <w:sz w:val="24"/>
          <w:szCs w:val="24"/>
        </w:rPr>
        <w:tab/>
      </w:r>
      <w:r w:rsidR="008C2C4F" w:rsidRPr="00464FFF">
        <w:rPr>
          <w:rFonts w:ascii="Times New Roman" w:hAnsi="Times New Roman"/>
          <w:sz w:val="24"/>
          <w:szCs w:val="24"/>
        </w:rPr>
        <w:tab/>
      </w:r>
      <w:r w:rsidR="008C2C4F" w:rsidRPr="00464FFF">
        <w:rPr>
          <w:rFonts w:ascii="Times New Roman" w:hAnsi="Times New Roman"/>
          <w:sz w:val="24"/>
          <w:szCs w:val="24"/>
        </w:rPr>
        <w:tab/>
      </w:r>
      <w:r w:rsidR="007D1D27" w:rsidRPr="00464FFF">
        <w:rPr>
          <w:rFonts w:ascii="Times New Roman" w:hAnsi="Times New Roman"/>
          <w:sz w:val="24"/>
          <w:szCs w:val="24"/>
        </w:rPr>
        <w:t>50</w:t>
      </w:r>
    </w:p>
    <w:p w:rsidR="000B694C" w:rsidRPr="00464FFF" w:rsidRDefault="000B694C" w:rsidP="000B694C">
      <w:pPr>
        <w:pStyle w:val="ListParagraph"/>
        <w:numPr>
          <w:ilvl w:val="1"/>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rFonts w:ascii="Times New Roman" w:hAnsi="Times New Roman"/>
          <w:sz w:val="24"/>
          <w:szCs w:val="24"/>
        </w:rPr>
      </w:pPr>
      <w:r w:rsidRPr="00464FFF">
        <w:rPr>
          <w:rFonts w:ascii="Times New Roman" w:hAnsi="Times New Roman"/>
          <w:sz w:val="24"/>
          <w:szCs w:val="24"/>
        </w:rPr>
        <w:t>Provider and Staff Information</w:t>
      </w:r>
    </w:p>
    <w:p w:rsidR="000B694C" w:rsidRPr="00464FFF" w:rsidRDefault="00890FF1" w:rsidP="000B694C">
      <w:pPr>
        <w:pStyle w:val="ListParagraph"/>
        <w:numPr>
          <w:ilvl w:val="1"/>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rFonts w:ascii="Times New Roman" w:hAnsi="Times New Roman"/>
          <w:sz w:val="24"/>
          <w:szCs w:val="24"/>
        </w:rPr>
      </w:pPr>
      <w:r w:rsidRPr="00464FFF">
        <w:rPr>
          <w:rFonts w:ascii="Times New Roman" w:hAnsi="Times New Roman"/>
          <w:sz w:val="24"/>
          <w:szCs w:val="24"/>
        </w:rPr>
        <w:t>Sustainability</w:t>
      </w:r>
    </w:p>
    <w:p w:rsidR="000B694C" w:rsidRPr="00464FFF" w:rsidRDefault="00890FF1" w:rsidP="000B694C">
      <w:pPr>
        <w:pStyle w:val="ListParagraph"/>
        <w:numPr>
          <w:ilvl w:val="1"/>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rFonts w:ascii="Times New Roman" w:hAnsi="Times New Roman"/>
          <w:sz w:val="24"/>
          <w:szCs w:val="24"/>
        </w:rPr>
      </w:pPr>
      <w:r w:rsidRPr="00464FFF">
        <w:rPr>
          <w:rFonts w:ascii="Times New Roman" w:hAnsi="Times New Roman"/>
          <w:sz w:val="24"/>
          <w:szCs w:val="24"/>
        </w:rPr>
        <w:t>Integration of Care</w:t>
      </w:r>
    </w:p>
    <w:p w:rsidR="000B694C" w:rsidRPr="00464FFF" w:rsidRDefault="000B694C" w:rsidP="000B694C">
      <w:pPr>
        <w:pStyle w:val="ListParagraph"/>
        <w:numPr>
          <w:ilvl w:val="1"/>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rFonts w:ascii="Times New Roman" w:hAnsi="Times New Roman"/>
          <w:sz w:val="24"/>
          <w:szCs w:val="24"/>
        </w:rPr>
      </w:pPr>
      <w:r w:rsidRPr="00464FFF">
        <w:rPr>
          <w:rFonts w:ascii="Times New Roman" w:hAnsi="Times New Roman"/>
          <w:sz w:val="24"/>
          <w:szCs w:val="24"/>
        </w:rPr>
        <w:t>Data Collection/Reporting</w:t>
      </w:r>
    </w:p>
    <w:p w:rsidR="007D1D27" w:rsidRPr="00464FFF" w:rsidRDefault="00B34C1D" w:rsidP="007D1D2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4"/>
          <w:szCs w:val="24"/>
        </w:rPr>
      </w:pPr>
      <w:r w:rsidRPr="00464FFF">
        <w:rPr>
          <w:rFonts w:ascii="Times New Roman" w:hAnsi="Times New Roman"/>
          <w:sz w:val="24"/>
          <w:szCs w:val="24"/>
        </w:rPr>
        <w:t xml:space="preserve">Staff </w:t>
      </w:r>
      <w:r w:rsidR="00476C0E" w:rsidRPr="00464FFF">
        <w:rPr>
          <w:rFonts w:ascii="Times New Roman" w:hAnsi="Times New Roman"/>
          <w:sz w:val="24"/>
          <w:szCs w:val="24"/>
        </w:rPr>
        <w:t xml:space="preserve">and Organizational </w:t>
      </w:r>
      <w:r w:rsidRPr="00464FFF">
        <w:rPr>
          <w:rFonts w:ascii="Times New Roman" w:hAnsi="Times New Roman"/>
          <w:sz w:val="24"/>
          <w:szCs w:val="24"/>
        </w:rPr>
        <w:t>Experience</w:t>
      </w:r>
      <w:r w:rsidRPr="00464FFF">
        <w:rPr>
          <w:rFonts w:ascii="Times New Roman" w:hAnsi="Times New Roman"/>
          <w:sz w:val="24"/>
          <w:szCs w:val="24"/>
        </w:rPr>
        <w:tab/>
      </w:r>
      <w:r w:rsidRPr="00464FFF">
        <w:rPr>
          <w:rFonts w:ascii="Times New Roman" w:hAnsi="Times New Roman"/>
          <w:sz w:val="24"/>
          <w:szCs w:val="24"/>
        </w:rPr>
        <w:tab/>
      </w:r>
      <w:r w:rsidRPr="00464FFF">
        <w:rPr>
          <w:rFonts w:ascii="Times New Roman" w:hAnsi="Times New Roman"/>
          <w:sz w:val="24"/>
          <w:szCs w:val="24"/>
        </w:rPr>
        <w:tab/>
      </w:r>
      <w:r w:rsidR="007D1D27" w:rsidRPr="00464FFF">
        <w:rPr>
          <w:rFonts w:ascii="Times New Roman" w:hAnsi="Times New Roman"/>
          <w:sz w:val="24"/>
          <w:szCs w:val="24"/>
        </w:rPr>
        <w:t>3</w:t>
      </w:r>
      <w:r w:rsidR="000B694C" w:rsidRPr="00464FFF">
        <w:rPr>
          <w:rFonts w:ascii="Times New Roman" w:hAnsi="Times New Roman"/>
          <w:sz w:val="24"/>
          <w:szCs w:val="24"/>
        </w:rPr>
        <w:t>0</w:t>
      </w:r>
    </w:p>
    <w:p w:rsidR="003F00B7" w:rsidRDefault="00263290" w:rsidP="007D1D2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4"/>
          <w:szCs w:val="24"/>
        </w:rPr>
      </w:pPr>
      <w:r w:rsidRPr="00464FFF">
        <w:rPr>
          <w:rFonts w:ascii="Times New Roman" w:hAnsi="Times New Roman"/>
          <w:sz w:val="24"/>
          <w:szCs w:val="24"/>
        </w:rPr>
        <w:t>Budget and Budget Justification</w:t>
      </w:r>
      <w:r w:rsidR="00B34C1D" w:rsidRPr="00464FFF">
        <w:rPr>
          <w:rFonts w:ascii="Times New Roman" w:hAnsi="Times New Roman"/>
          <w:sz w:val="24"/>
          <w:szCs w:val="24"/>
        </w:rPr>
        <w:tab/>
      </w:r>
      <w:r w:rsidR="00B34C1D" w:rsidRPr="00464FFF">
        <w:rPr>
          <w:rFonts w:ascii="Times New Roman" w:hAnsi="Times New Roman"/>
          <w:sz w:val="24"/>
          <w:szCs w:val="24"/>
        </w:rPr>
        <w:tab/>
      </w:r>
      <w:r w:rsidR="00B34C1D" w:rsidRPr="00464FFF">
        <w:rPr>
          <w:rFonts w:ascii="Times New Roman" w:hAnsi="Times New Roman"/>
          <w:sz w:val="24"/>
          <w:szCs w:val="24"/>
        </w:rPr>
        <w:tab/>
      </w:r>
      <w:r w:rsidR="007D1D27" w:rsidRPr="00464FFF">
        <w:rPr>
          <w:rFonts w:ascii="Times New Roman" w:hAnsi="Times New Roman"/>
          <w:sz w:val="24"/>
          <w:szCs w:val="24"/>
        </w:rPr>
        <w:t>10</w:t>
      </w:r>
    </w:p>
    <w:p w:rsidR="003F00B7" w:rsidRDefault="003F00B7" w:rsidP="003F00B7">
      <w:pPr>
        <w:pStyle w:val="ListParagraph"/>
        <w:numPr>
          <w:ilvl w:val="0"/>
          <w:numId w:val="6"/>
        </w:numPr>
        <w:ind w:left="1440"/>
        <w:rPr>
          <w:rFonts w:ascii="Times New Roman" w:hAnsi="Times New Roman"/>
          <w:sz w:val="24"/>
          <w:szCs w:val="24"/>
        </w:rPr>
      </w:pPr>
      <w:r>
        <w:rPr>
          <w:rFonts w:ascii="Times New Roman" w:hAnsi="Times New Roman"/>
          <w:sz w:val="24"/>
          <w:szCs w:val="24"/>
        </w:rPr>
        <w:t>Biographical Sketches/Job Descriptions</w:t>
      </w:r>
      <w:r>
        <w:rPr>
          <w:rFonts w:ascii="Times New Roman" w:hAnsi="Times New Roman"/>
          <w:sz w:val="24"/>
          <w:szCs w:val="24"/>
        </w:rPr>
        <w:tab/>
      </w:r>
      <w:r>
        <w:rPr>
          <w:rFonts w:ascii="Times New Roman" w:hAnsi="Times New Roman"/>
          <w:sz w:val="24"/>
          <w:szCs w:val="24"/>
        </w:rPr>
        <w:tab/>
        <w:t>Pass/Fail</w:t>
      </w:r>
    </w:p>
    <w:p w:rsidR="003F00B7" w:rsidRDefault="003F00B7" w:rsidP="003F00B7">
      <w:pPr>
        <w:pStyle w:val="ListParagraph"/>
        <w:numPr>
          <w:ilvl w:val="0"/>
          <w:numId w:val="6"/>
        </w:numPr>
        <w:ind w:left="1440"/>
        <w:rPr>
          <w:rFonts w:ascii="Times New Roman" w:hAnsi="Times New Roman"/>
          <w:sz w:val="24"/>
          <w:szCs w:val="24"/>
        </w:rPr>
      </w:pPr>
      <w:r>
        <w:rPr>
          <w:rFonts w:ascii="Times New Roman" w:hAnsi="Times New Roman"/>
          <w:sz w:val="24"/>
          <w:szCs w:val="24"/>
        </w:rPr>
        <w:t>Standards and Benchmarks Attestation</w:t>
      </w:r>
      <w:r>
        <w:rPr>
          <w:rFonts w:ascii="Times New Roman" w:hAnsi="Times New Roman"/>
          <w:sz w:val="24"/>
          <w:szCs w:val="24"/>
        </w:rPr>
        <w:tab/>
      </w:r>
      <w:r>
        <w:rPr>
          <w:rFonts w:ascii="Times New Roman" w:hAnsi="Times New Roman"/>
          <w:sz w:val="24"/>
          <w:szCs w:val="24"/>
        </w:rPr>
        <w:tab/>
        <w:t>Pass/Fail</w:t>
      </w:r>
    </w:p>
    <w:p w:rsidR="003F00B7" w:rsidRDefault="003F00B7" w:rsidP="003F00B7">
      <w:pPr>
        <w:pStyle w:val="ListParagraph"/>
        <w:numPr>
          <w:ilvl w:val="0"/>
          <w:numId w:val="6"/>
        </w:numPr>
        <w:ind w:left="1440"/>
        <w:rPr>
          <w:rFonts w:ascii="Times New Roman" w:hAnsi="Times New Roman"/>
          <w:sz w:val="24"/>
          <w:szCs w:val="24"/>
        </w:rPr>
      </w:pPr>
      <w:r>
        <w:rPr>
          <w:rFonts w:ascii="Times New Roman" w:hAnsi="Times New Roman"/>
          <w:sz w:val="24"/>
          <w:szCs w:val="24"/>
        </w:rPr>
        <w:t>NM Employees Health Insurance Agreement</w:t>
      </w:r>
      <w:r>
        <w:rPr>
          <w:rFonts w:ascii="Times New Roman" w:hAnsi="Times New Roman"/>
          <w:sz w:val="24"/>
          <w:szCs w:val="24"/>
        </w:rPr>
        <w:tab/>
        <w:t>Pass/Fail</w:t>
      </w:r>
    </w:p>
    <w:p w:rsidR="003F00B7" w:rsidRDefault="003F00B7" w:rsidP="003F00B7">
      <w:pPr>
        <w:pStyle w:val="ListParagraph"/>
        <w:numPr>
          <w:ilvl w:val="0"/>
          <w:numId w:val="6"/>
        </w:numPr>
        <w:ind w:left="1440"/>
        <w:rPr>
          <w:rFonts w:ascii="Times New Roman" w:hAnsi="Times New Roman"/>
          <w:sz w:val="24"/>
          <w:szCs w:val="24"/>
        </w:rPr>
      </w:pPr>
      <w:r>
        <w:rPr>
          <w:rFonts w:ascii="Times New Roman" w:hAnsi="Times New Roman"/>
          <w:sz w:val="24"/>
          <w:szCs w:val="24"/>
        </w:rPr>
        <w:t>Campaign Contribution Disclosure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Pass/Fail</w:t>
      </w:r>
    </w:p>
    <w:p w:rsidR="00B34C1D" w:rsidRPr="00464FFF" w:rsidRDefault="003F00B7" w:rsidP="003F00B7">
      <w:pPr>
        <w:pStyle w:val="ListParagraph"/>
        <w:numPr>
          <w:ilvl w:val="0"/>
          <w:numId w:val="6"/>
        </w:numPr>
        <w:ind w:left="1440"/>
        <w:rPr>
          <w:rFonts w:ascii="Times New Roman" w:hAnsi="Times New Roman"/>
          <w:sz w:val="24"/>
          <w:szCs w:val="24"/>
        </w:rPr>
      </w:pPr>
      <w:r>
        <w:rPr>
          <w:rFonts w:ascii="Times New Roman" w:hAnsi="Times New Roman"/>
          <w:sz w:val="24"/>
          <w:szCs w:val="24"/>
        </w:rPr>
        <w:t>Suspension and Debarment Form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Pass/Fail</w:t>
      </w:r>
      <w:r w:rsidR="00BE1C1B" w:rsidRPr="00464FFF">
        <w:rPr>
          <w:rFonts w:ascii="Times New Roman" w:hAnsi="Times New Roman"/>
          <w:sz w:val="24"/>
          <w:szCs w:val="24"/>
        </w:rPr>
        <w:br/>
      </w:r>
    </w:p>
    <w:p w:rsidR="00B34C1D" w:rsidRPr="00464FFF" w:rsidRDefault="00EA5B20" w:rsidP="000B694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4"/>
          <w:szCs w:val="24"/>
        </w:rPr>
      </w:pPr>
      <w:r w:rsidRPr="00464FFF">
        <w:rPr>
          <w:rFonts w:ascii="Times New Roman" w:hAnsi="Times New Roman"/>
          <w:sz w:val="24"/>
          <w:szCs w:val="24"/>
        </w:rPr>
        <w:tab/>
      </w:r>
      <w:r w:rsidR="00B34C1D" w:rsidRPr="00464FFF">
        <w:rPr>
          <w:rFonts w:ascii="Times New Roman" w:hAnsi="Times New Roman"/>
          <w:sz w:val="24"/>
          <w:szCs w:val="24"/>
        </w:rPr>
        <w:tab/>
      </w:r>
      <w:r w:rsidR="00B34C1D" w:rsidRPr="00464FFF">
        <w:rPr>
          <w:rFonts w:ascii="Times New Roman" w:hAnsi="Times New Roman"/>
          <w:sz w:val="24"/>
          <w:szCs w:val="24"/>
        </w:rPr>
        <w:tab/>
      </w:r>
      <w:r w:rsidR="00B34C1D" w:rsidRPr="00464FFF">
        <w:rPr>
          <w:rFonts w:ascii="Times New Roman" w:hAnsi="Times New Roman"/>
          <w:sz w:val="24"/>
          <w:szCs w:val="24"/>
        </w:rPr>
        <w:tab/>
        <w:t>TOTAL</w:t>
      </w:r>
      <w:r w:rsidR="00B34C1D" w:rsidRPr="00464FFF">
        <w:rPr>
          <w:rFonts w:ascii="Times New Roman" w:hAnsi="Times New Roman"/>
          <w:sz w:val="24"/>
          <w:szCs w:val="24"/>
        </w:rPr>
        <w:tab/>
      </w:r>
      <w:r w:rsidR="00B34C1D" w:rsidRPr="00464FFF">
        <w:rPr>
          <w:rFonts w:ascii="Times New Roman" w:hAnsi="Times New Roman"/>
          <w:sz w:val="24"/>
          <w:szCs w:val="24"/>
        </w:rPr>
        <w:tab/>
      </w:r>
      <w:r w:rsidR="007D1D27" w:rsidRPr="00464FFF">
        <w:rPr>
          <w:rFonts w:ascii="Times New Roman" w:hAnsi="Times New Roman"/>
          <w:sz w:val="24"/>
          <w:szCs w:val="24"/>
        </w:rPr>
        <w:t>1</w:t>
      </w:r>
      <w:r w:rsidR="000B694C" w:rsidRPr="00464FFF">
        <w:rPr>
          <w:rFonts w:ascii="Times New Roman" w:hAnsi="Times New Roman"/>
          <w:sz w:val="24"/>
          <w:szCs w:val="24"/>
        </w:rPr>
        <w:t>00</w:t>
      </w:r>
    </w:p>
    <w:p w:rsidR="004E5B33" w:rsidRPr="00464FFF" w:rsidRDefault="004E5B33" w:rsidP="00DA0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rPr>
      </w:pPr>
    </w:p>
    <w:p w:rsidR="00B34C1D" w:rsidRPr="0073674F" w:rsidRDefault="00CB4A0B" w:rsidP="00DA07CB">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outlineLvl w:val="1"/>
        <w:rPr>
          <w:rFonts w:ascii="Times New Roman" w:hAnsi="Times New Roman"/>
          <w:b/>
          <w:sz w:val="24"/>
          <w:szCs w:val="24"/>
        </w:rPr>
      </w:pPr>
      <w:bookmarkStart w:id="231" w:name="_Toc377565384"/>
      <w:bookmarkStart w:id="232" w:name="_Toc504567247"/>
      <w:bookmarkStart w:id="233" w:name="_Toc4761376"/>
      <w:r w:rsidRPr="0073674F">
        <w:rPr>
          <w:rFonts w:ascii="Times New Roman" w:hAnsi="Times New Roman"/>
          <w:b/>
          <w:sz w:val="24"/>
          <w:szCs w:val="24"/>
          <w:u w:val="single"/>
        </w:rPr>
        <w:t>EVALUATION FACTORS</w:t>
      </w:r>
      <w:bookmarkEnd w:id="231"/>
      <w:bookmarkEnd w:id="232"/>
      <w:bookmarkEnd w:id="233"/>
    </w:p>
    <w:p w:rsidR="00B34C1D" w:rsidRPr="00464FFF" w:rsidRDefault="00B34C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p w:rsidR="00B34C1D" w:rsidRPr="00464FFF" w:rsidRDefault="00B34C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4"/>
          <w:szCs w:val="24"/>
        </w:rPr>
      </w:pPr>
      <w:r w:rsidRPr="00464FFF">
        <w:rPr>
          <w:rFonts w:ascii="Times New Roman" w:hAnsi="Times New Roman"/>
          <w:sz w:val="24"/>
          <w:szCs w:val="24"/>
        </w:rPr>
        <w:t xml:space="preserve">Points will be awarded </w:t>
      </w:r>
      <w:proofErr w:type="gramStart"/>
      <w:r w:rsidRPr="00464FFF">
        <w:rPr>
          <w:rFonts w:ascii="Times New Roman" w:hAnsi="Times New Roman"/>
          <w:sz w:val="24"/>
          <w:szCs w:val="24"/>
        </w:rPr>
        <w:t>on the basis of</w:t>
      </w:r>
      <w:proofErr w:type="gramEnd"/>
      <w:r w:rsidRPr="00464FFF">
        <w:rPr>
          <w:rFonts w:ascii="Times New Roman" w:hAnsi="Times New Roman"/>
          <w:sz w:val="24"/>
          <w:szCs w:val="24"/>
        </w:rPr>
        <w:t xml:space="preserve"> the following evaluation factors:</w:t>
      </w:r>
    </w:p>
    <w:p w:rsidR="00B34C1D" w:rsidRPr="00464FFF" w:rsidRDefault="00B34C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4"/>
          <w:szCs w:val="24"/>
        </w:rPr>
      </w:pPr>
    </w:p>
    <w:p w:rsidR="00B34C1D" w:rsidRPr="00464FFF" w:rsidRDefault="001F72A9" w:rsidP="000B694C">
      <w:pPr>
        <w:pStyle w:val="ListParagraph"/>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szCs w:val="24"/>
        </w:rPr>
      </w:pPr>
      <w:r w:rsidRPr="00464FFF">
        <w:rPr>
          <w:rFonts w:ascii="Times New Roman" w:hAnsi="Times New Roman"/>
          <w:sz w:val="24"/>
          <w:szCs w:val="24"/>
        </w:rPr>
        <w:t>Statement of Need</w:t>
      </w:r>
      <w:r w:rsidR="00706F4E" w:rsidRPr="00464FFF">
        <w:rPr>
          <w:rFonts w:ascii="Times New Roman" w:hAnsi="Times New Roman"/>
          <w:sz w:val="24"/>
          <w:szCs w:val="24"/>
        </w:rPr>
        <w:t xml:space="preserve"> (</w:t>
      </w:r>
      <w:r w:rsidR="007D1D27" w:rsidRPr="00464FFF">
        <w:rPr>
          <w:rFonts w:ascii="Times New Roman" w:hAnsi="Times New Roman"/>
          <w:sz w:val="24"/>
          <w:szCs w:val="24"/>
        </w:rPr>
        <w:t>1</w:t>
      </w:r>
      <w:r w:rsidR="000B694C" w:rsidRPr="00464FFF">
        <w:rPr>
          <w:rFonts w:ascii="Times New Roman" w:hAnsi="Times New Roman"/>
          <w:sz w:val="24"/>
          <w:szCs w:val="24"/>
        </w:rPr>
        <w:t>0</w:t>
      </w:r>
      <w:r w:rsidR="00706F4E" w:rsidRPr="00464FFF">
        <w:rPr>
          <w:rFonts w:ascii="Times New Roman" w:hAnsi="Times New Roman"/>
          <w:sz w:val="24"/>
          <w:szCs w:val="24"/>
        </w:rPr>
        <w:t xml:space="preserve"> points)</w:t>
      </w:r>
    </w:p>
    <w:p w:rsidR="00B34C1D" w:rsidRPr="00464FFF" w:rsidRDefault="00634964" w:rsidP="000B6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4"/>
          <w:szCs w:val="24"/>
        </w:rPr>
      </w:pPr>
      <w:r w:rsidRPr="00464FFF">
        <w:rPr>
          <w:rFonts w:ascii="Times New Roman" w:hAnsi="Times New Roman"/>
          <w:sz w:val="24"/>
          <w:szCs w:val="24"/>
        </w:rPr>
        <w:t>Scoring will be based on how well the defined need is documented, sources of data used in this documentation and how well the gaps in service are documented.</w:t>
      </w:r>
    </w:p>
    <w:p w:rsidR="006B3D75" w:rsidRPr="00464FFF" w:rsidRDefault="006B3D75" w:rsidP="000B6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B34C1D" w:rsidRPr="00464FFF" w:rsidRDefault="001F72A9" w:rsidP="000B694C">
      <w:pPr>
        <w:pStyle w:val="ListParagraph"/>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szCs w:val="24"/>
        </w:rPr>
      </w:pPr>
      <w:r w:rsidRPr="00464FFF">
        <w:rPr>
          <w:rFonts w:ascii="Times New Roman" w:hAnsi="Times New Roman"/>
          <w:sz w:val="24"/>
          <w:szCs w:val="24"/>
        </w:rPr>
        <w:t>Proposed Implementation</w:t>
      </w:r>
      <w:r w:rsidR="00706F4E" w:rsidRPr="00464FFF">
        <w:rPr>
          <w:rFonts w:ascii="Times New Roman" w:hAnsi="Times New Roman"/>
          <w:sz w:val="24"/>
          <w:szCs w:val="24"/>
        </w:rPr>
        <w:t xml:space="preserve"> (</w:t>
      </w:r>
      <w:r w:rsidR="007D1D27" w:rsidRPr="00464FFF">
        <w:rPr>
          <w:rFonts w:ascii="Times New Roman" w:hAnsi="Times New Roman"/>
          <w:sz w:val="24"/>
          <w:szCs w:val="24"/>
        </w:rPr>
        <w:t>5</w:t>
      </w:r>
      <w:r w:rsidR="000B694C" w:rsidRPr="00464FFF">
        <w:rPr>
          <w:rFonts w:ascii="Times New Roman" w:hAnsi="Times New Roman"/>
          <w:sz w:val="24"/>
          <w:szCs w:val="24"/>
        </w:rPr>
        <w:t>0</w:t>
      </w:r>
      <w:r w:rsidR="00706F4E" w:rsidRPr="00464FFF">
        <w:rPr>
          <w:rFonts w:ascii="Times New Roman" w:hAnsi="Times New Roman"/>
          <w:sz w:val="24"/>
          <w:szCs w:val="24"/>
        </w:rPr>
        <w:t xml:space="preserve"> points)</w:t>
      </w:r>
    </w:p>
    <w:p w:rsidR="00B34C1D" w:rsidRPr="00464FFF" w:rsidRDefault="000B694C" w:rsidP="00DA0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4"/>
          <w:szCs w:val="24"/>
        </w:rPr>
      </w:pPr>
      <w:r w:rsidRPr="00464FFF">
        <w:rPr>
          <w:rFonts w:ascii="Times New Roman" w:hAnsi="Times New Roman"/>
          <w:sz w:val="24"/>
          <w:szCs w:val="24"/>
        </w:rPr>
        <w:t>Points will be awarded based on how well each section is presented and described</w:t>
      </w:r>
      <w:r w:rsidR="001F13C4" w:rsidRPr="00464FFF">
        <w:rPr>
          <w:rFonts w:ascii="Times New Roman" w:hAnsi="Times New Roman"/>
          <w:sz w:val="24"/>
          <w:szCs w:val="24"/>
        </w:rPr>
        <w:t>. Emphasis should be place in those sections that require long term planning and outcomes.</w:t>
      </w:r>
    </w:p>
    <w:p w:rsidR="00026D66" w:rsidRPr="00464FFF" w:rsidRDefault="00026D66" w:rsidP="00DA0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B34C1D" w:rsidRPr="00464FFF" w:rsidRDefault="007D1D27" w:rsidP="000B694C">
      <w:pPr>
        <w:pStyle w:val="ListParagraph"/>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szCs w:val="24"/>
        </w:rPr>
      </w:pPr>
      <w:r w:rsidRPr="00464FFF">
        <w:rPr>
          <w:rFonts w:ascii="Times New Roman" w:hAnsi="Times New Roman"/>
          <w:sz w:val="24"/>
          <w:szCs w:val="24"/>
        </w:rPr>
        <w:t>SBHC Operations</w:t>
      </w:r>
      <w:r w:rsidR="00706F4E" w:rsidRPr="00464FFF">
        <w:rPr>
          <w:rFonts w:ascii="Times New Roman" w:hAnsi="Times New Roman"/>
          <w:sz w:val="24"/>
          <w:szCs w:val="24"/>
        </w:rPr>
        <w:t xml:space="preserve"> (</w:t>
      </w:r>
      <w:r w:rsidRPr="00464FFF">
        <w:rPr>
          <w:rFonts w:ascii="Times New Roman" w:hAnsi="Times New Roman"/>
          <w:sz w:val="24"/>
          <w:szCs w:val="24"/>
        </w:rPr>
        <w:t>3</w:t>
      </w:r>
      <w:r w:rsidR="001F13C4" w:rsidRPr="00464FFF">
        <w:rPr>
          <w:rFonts w:ascii="Times New Roman" w:hAnsi="Times New Roman"/>
          <w:sz w:val="24"/>
          <w:szCs w:val="24"/>
        </w:rPr>
        <w:t>0</w:t>
      </w:r>
      <w:r w:rsidR="00706F4E" w:rsidRPr="00464FFF">
        <w:rPr>
          <w:rFonts w:ascii="Times New Roman" w:hAnsi="Times New Roman"/>
          <w:sz w:val="24"/>
          <w:szCs w:val="24"/>
        </w:rPr>
        <w:t xml:space="preserve"> points)</w:t>
      </w:r>
    </w:p>
    <w:p w:rsidR="00B34C1D" w:rsidRPr="00464FFF" w:rsidRDefault="00B34C1D" w:rsidP="00DA0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4"/>
          <w:szCs w:val="24"/>
        </w:rPr>
      </w:pPr>
      <w:r w:rsidRPr="00464FFF">
        <w:rPr>
          <w:rFonts w:ascii="Times New Roman" w:hAnsi="Times New Roman"/>
          <w:sz w:val="24"/>
          <w:szCs w:val="24"/>
        </w:rPr>
        <w:t xml:space="preserve">Points will be awarded based upon an evaluation of the work performed for previous </w:t>
      </w:r>
      <w:r w:rsidR="001F13C4" w:rsidRPr="00464FFF">
        <w:rPr>
          <w:rFonts w:ascii="Times New Roman" w:hAnsi="Times New Roman"/>
          <w:sz w:val="24"/>
          <w:szCs w:val="24"/>
        </w:rPr>
        <w:t xml:space="preserve">contracts and </w:t>
      </w:r>
      <w:r w:rsidRPr="00464FFF">
        <w:rPr>
          <w:rFonts w:ascii="Times New Roman" w:hAnsi="Times New Roman"/>
          <w:sz w:val="24"/>
          <w:szCs w:val="24"/>
        </w:rPr>
        <w:t>clients receiving similar services to those proposed for this contract.</w:t>
      </w:r>
    </w:p>
    <w:p w:rsidR="00B34C1D" w:rsidRPr="00464FFF" w:rsidRDefault="00B34C1D" w:rsidP="000B6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4"/>
          <w:szCs w:val="24"/>
        </w:rPr>
      </w:pPr>
    </w:p>
    <w:p w:rsidR="00B34C1D" w:rsidRPr="00464FFF" w:rsidRDefault="001F72A9" w:rsidP="000B694C">
      <w:pPr>
        <w:pStyle w:val="ListParagraph"/>
        <w:numPr>
          <w:ilvl w:val="2"/>
          <w:numId w:val="4"/>
        </w:num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080"/>
        <w:rPr>
          <w:rFonts w:ascii="Times New Roman" w:hAnsi="Times New Roman"/>
          <w:spacing w:val="-2"/>
          <w:sz w:val="24"/>
          <w:szCs w:val="24"/>
        </w:rPr>
      </w:pPr>
      <w:r w:rsidRPr="00464FFF">
        <w:rPr>
          <w:rFonts w:ascii="Times New Roman" w:hAnsi="Times New Roman"/>
          <w:spacing w:val="-2"/>
          <w:sz w:val="24"/>
          <w:szCs w:val="24"/>
        </w:rPr>
        <w:t>Performance Assessment and Data</w:t>
      </w:r>
      <w:r w:rsidR="00706F4E" w:rsidRPr="00464FFF">
        <w:rPr>
          <w:rFonts w:ascii="Times New Roman" w:hAnsi="Times New Roman"/>
          <w:spacing w:val="-2"/>
          <w:sz w:val="24"/>
          <w:szCs w:val="24"/>
        </w:rPr>
        <w:t xml:space="preserve"> (</w:t>
      </w:r>
      <w:r w:rsidR="007D1D27" w:rsidRPr="00464FFF">
        <w:rPr>
          <w:rFonts w:ascii="Times New Roman" w:hAnsi="Times New Roman"/>
          <w:spacing w:val="-2"/>
          <w:sz w:val="24"/>
          <w:szCs w:val="24"/>
        </w:rPr>
        <w:t>1</w:t>
      </w:r>
      <w:r w:rsidR="001F13C4" w:rsidRPr="00464FFF">
        <w:rPr>
          <w:rFonts w:ascii="Times New Roman" w:hAnsi="Times New Roman"/>
          <w:spacing w:val="-2"/>
          <w:sz w:val="24"/>
          <w:szCs w:val="24"/>
        </w:rPr>
        <w:t>0</w:t>
      </w:r>
      <w:r w:rsidR="00706F4E" w:rsidRPr="00464FFF">
        <w:rPr>
          <w:rFonts w:ascii="Times New Roman" w:hAnsi="Times New Roman"/>
          <w:spacing w:val="-2"/>
          <w:sz w:val="24"/>
          <w:szCs w:val="24"/>
        </w:rPr>
        <w:t xml:space="preserve"> points)</w:t>
      </w:r>
    </w:p>
    <w:p w:rsidR="00A65E4D" w:rsidRPr="00464FFF" w:rsidRDefault="00B34C1D" w:rsidP="000B694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080"/>
        <w:jc w:val="both"/>
        <w:rPr>
          <w:rFonts w:ascii="Times New Roman" w:hAnsi="Times New Roman"/>
          <w:spacing w:val="-2"/>
          <w:sz w:val="24"/>
          <w:szCs w:val="24"/>
        </w:rPr>
      </w:pPr>
      <w:r w:rsidRPr="00464FFF">
        <w:rPr>
          <w:rFonts w:ascii="Times New Roman" w:hAnsi="Times New Roman"/>
          <w:spacing w:val="-2"/>
          <w:sz w:val="24"/>
          <w:szCs w:val="24"/>
        </w:rPr>
        <w:t xml:space="preserve">Points will be awarded </w:t>
      </w:r>
      <w:r w:rsidR="001F13C4" w:rsidRPr="00464FFF">
        <w:rPr>
          <w:rFonts w:ascii="Times New Roman" w:hAnsi="Times New Roman"/>
          <w:spacing w:val="-2"/>
          <w:sz w:val="24"/>
          <w:szCs w:val="24"/>
        </w:rPr>
        <w:t>based on the reasonableness and thoroughness of the proposed budget.</w:t>
      </w:r>
    </w:p>
    <w:p w:rsidR="00A65E4D" w:rsidRPr="00464FFF" w:rsidRDefault="00A65E4D" w:rsidP="000B694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080"/>
        <w:jc w:val="both"/>
        <w:rPr>
          <w:rFonts w:ascii="Times New Roman" w:hAnsi="Times New Roman"/>
          <w:spacing w:val="-2"/>
          <w:sz w:val="24"/>
          <w:szCs w:val="24"/>
        </w:rPr>
      </w:pPr>
    </w:p>
    <w:p w:rsidR="00B34C1D" w:rsidRPr="000B2433" w:rsidRDefault="00CB4A0B" w:rsidP="00DA07CB">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outlineLvl w:val="1"/>
        <w:rPr>
          <w:rFonts w:ascii="Times New Roman" w:hAnsi="Times New Roman"/>
          <w:b/>
          <w:sz w:val="24"/>
          <w:szCs w:val="24"/>
        </w:rPr>
      </w:pPr>
      <w:bookmarkStart w:id="234" w:name="_Toc377565397"/>
      <w:bookmarkStart w:id="235" w:name="_Toc504567259"/>
      <w:bookmarkStart w:id="236" w:name="_Toc4761377"/>
      <w:r w:rsidRPr="000B2433">
        <w:rPr>
          <w:rFonts w:ascii="Times New Roman" w:hAnsi="Times New Roman"/>
          <w:b/>
          <w:sz w:val="24"/>
          <w:szCs w:val="24"/>
          <w:u w:val="single"/>
        </w:rPr>
        <w:t>EVALUATION PROCESS</w:t>
      </w:r>
      <w:bookmarkEnd w:id="234"/>
      <w:bookmarkEnd w:id="235"/>
      <w:bookmarkEnd w:id="236"/>
    </w:p>
    <w:p w:rsidR="00B34C1D" w:rsidRPr="00464FFF" w:rsidRDefault="00B34C1D" w:rsidP="00DA07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p w:rsidR="00B34C1D" w:rsidRPr="00464FFF" w:rsidRDefault="00B34C1D" w:rsidP="000B6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w:hAnsi="Times New Roman"/>
          <w:sz w:val="24"/>
          <w:szCs w:val="24"/>
        </w:rPr>
      </w:pPr>
      <w:r w:rsidRPr="00464FFF">
        <w:rPr>
          <w:rFonts w:ascii="Times New Roman" w:hAnsi="Times New Roman"/>
          <w:sz w:val="24"/>
          <w:szCs w:val="24"/>
        </w:rPr>
        <w:t>The evaluation process will follow the steps listed below:</w:t>
      </w:r>
    </w:p>
    <w:p w:rsidR="00B34C1D" w:rsidRPr="00464FFF" w:rsidRDefault="00B34C1D" w:rsidP="000B694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440" w:hanging="1440"/>
        <w:jc w:val="both"/>
        <w:rPr>
          <w:rFonts w:ascii="Times New Roman" w:hAnsi="Times New Roman"/>
          <w:spacing w:val="-2"/>
          <w:sz w:val="24"/>
          <w:szCs w:val="24"/>
        </w:rPr>
      </w:pPr>
      <w:r w:rsidRPr="00464FFF">
        <w:rPr>
          <w:rFonts w:ascii="Times New Roman" w:hAnsi="Times New Roman"/>
          <w:spacing w:val="-2"/>
          <w:sz w:val="24"/>
          <w:szCs w:val="24"/>
        </w:rPr>
        <w:tab/>
      </w:r>
    </w:p>
    <w:p w:rsidR="00B34C1D" w:rsidRPr="00464FFF" w:rsidRDefault="00B34C1D" w:rsidP="00DA07C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440" w:hanging="1440"/>
        <w:jc w:val="both"/>
        <w:rPr>
          <w:rFonts w:ascii="Times New Roman" w:hAnsi="Times New Roman"/>
          <w:spacing w:val="-2"/>
          <w:sz w:val="24"/>
          <w:szCs w:val="24"/>
        </w:rPr>
      </w:pPr>
      <w:r w:rsidRPr="00464FFF">
        <w:rPr>
          <w:rFonts w:ascii="Times New Roman" w:hAnsi="Times New Roman"/>
          <w:spacing w:val="-2"/>
          <w:sz w:val="24"/>
          <w:szCs w:val="24"/>
        </w:rPr>
        <w:lastRenderedPageBreak/>
        <w:tab/>
        <w:t>1.</w:t>
      </w:r>
      <w:r w:rsidRPr="00464FFF">
        <w:rPr>
          <w:rFonts w:ascii="Times New Roman" w:hAnsi="Times New Roman"/>
          <w:spacing w:val="-2"/>
          <w:sz w:val="24"/>
          <w:szCs w:val="24"/>
        </w:rPr>
        <w:tab/>
        <w:t>All offeror proposals will be reviewed for compliance with the mandatory requirements stated within the RFP.  Proposals deemed non-responsive will be eliminated from further consideration.</w:t>
      </w:r>
    </w:p>
    <w:p w:rsidR="006B3D75" w:rsidRPr="00464FFF" w:rsidRDefault="006B3D75" w:rsidP="00DA07C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440" w:hanging="1440"/>
        <w:jc w:val="both"/>
        <w:rPr>
          <w:rFonts w:ascii="Times New Roman" w:hAnsi="Times New Roman"/>
          <w:spacing w:val="-2"/>
          <w:sz w:val="24"/>
          <w:szCs w:val="24"/>
        </w:rPr>
      </w:pPr>
      <w:r w:rsidRPr="00464FFF">
        <w:rPr>
          <w:rFonts w:ascii="Times New Roman" w:hAnsi="Times New Roman"/>
          <w:spacing w:val="-2"/>
          <w:sz w:val="24"/>
          <w:szCs w:val="24"/>
        </w:rPr>
        <w:tab/>
        <w:t>2.</w:t>
      </w:r>
      <w:r w:rsidRPr="00464FFF">
        <w:rPr>
          <w:rFonts w:ascii="Times New Roman" w:hAnsi="Times New Roman"/>
          <w:spacing w:val="-2"/>
          <w:sz w:val="24"/>
          <w:szCs w:val="24"/>
        </w:rPr>
        <w:tab/>
        <w:t>The Procurement Manager may contact the offeror for clarification of the response as specified in Section II, Para</w:t>
      </w:r>
      <w:r w:rsidRPr="00464FFF">
        <w:rPr>
          <w:rFonts w:ascii="Times New Roman" w:hAnsi="Times New Roman"/>
          <w:spacing w:val="-2"/>
          <w:sz w:val="24"/>
          <w:szCs w:val="24"/>
        </w:rPr>
        <w:softHyphen/>
        <w:t>graph B.</w:t>
      </w:r>
      <w:r w:rsidR="0036161D" w:rsidRPr="00464FFF">
        <w:rPr>
          <w:rFonts w:ascii="Times New Roman" w:hAnsi="Times New Roman"/>
          <w:spacing w:val="-2"/>
          <w:sz w:val="24"/>
          <w:szCs w:val="24"/>
        </w:rPr>
        <w:t>6</w:t>
      </w:r>
      <w:r w:rsidRPr="00464FFF">
        <w:rPr>
          <w:rFonts w:ascii="Times New Roman" w:hAnsi="Times New Roman"/>
          <w:spacing w:val="-2"/>
          <w:sz w:val="24"/>
          <w:szCs w:val="24"/>
        </w:rPr>
        <w:t>.</w:t>
      </w:r>
    </w:p>
    <w:p w:rsidR="00B34C1D" w:rsidRPr="00464FFF" w:rsidRDefault="00B34C1D" w:rsidP="00DA07C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440" w:hanging="1440"/>
        <w:jc w:val="both"/>
        <w:rPr>
          <w:rFonts w:ascii="Times New Roman" w:hAnsi="Times New Roman"/>
          <w:spacing w:val="-2"/>
          <w:sz w:val="24"/>
          <w:szCs w:val="24"/>
        </w:rPr>
      </w:pPr>
      <w:r w:rsidRPr="00464FFF">
        <w:rPr>
          <w:rFonts w:ascii="Times New Roman" w:hAnsi="Times New Roman"/>
          <w:spacing w:val="-2"/>
          <w:sz w:val="24"/>
          <w:szCs w:val="24"/>
        </w:rPr>
        <w:tab/>
        <w:t>3.</w:t>
      </w:r>
      <w:r w:rsidRPr="00464FFF">
        <w:rPr>
          <w:rFonts w:ascii="Times New Roman" w:hAnsi="Times New Roman"/>
          <w:spacing w:val="-2"/>
          <w:sz w:val="24"/>
          <w:szCs w:val="24"/>
        </w:rPr>
        <w:tab/>
        <w:t>The Evaluation Committee may use other sources of informa</w:t>
      </w:r>
      <w:r w:rsidRPr="00464FFF">
        <w:rPr>
          <w:rFonts w:ascii="Times New Roman" w:hAnsi="Times New Roman"/>
          <w:spacing w:val="-2"/>
          <w:sz w:val="24"/>
          <w:szCs w:val="24"/>
        </w:rPr>
        <w:softHyphen/>
        <w:t>tion to perform the evaluation as specified in Section II, Paragraph C.18.</w:t>
      </w:r>
    </w:p>
    <w:p w:rsidR="00B34C1D" w:rsidRPr="00464FFF" w:rsidRDefault="00B34C1D" w:rsidP="00DA07C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DA07CB">
      <w:pPr>
        <w:pStyle w:val="BodyTextIndent"/>
        <w:spacing w:line="240" w:lineRule="auto"/>
        <w:rPr>
          <w:szCs w:val="24"/>
        </w:rPr>
      </w:pPr>
      <w:r w:rsidRPr="00464FFF">
        <w:rPr>
          <w:b w:val="0"/>
          <w:szCs w:val="24"/>
        </w:rPr>
        <w:tab/>
        <w:t>4.</w:t>
      </w:r>
      <w:r w:rsidRPr="00464FFF">
        <w:rPr>
          <w:b w:val="0"/>
          <w:szCs w:val="24"/>
        </w:rPr>
        <w:tab/>
        <w:t>Responsive proposals will be evaluated on the factors in Section V that have been assigned a point value.  The responsible offerors with the highest scores will be selected as finalist offerors based upon the proposals submitted.  Finalist offerors who are asked or choose to submit revised proposals for the purpose of obtaining best and final offers will have their points recalculated accordingly.  Points awarded from the oral presentations will be added to the previously assigned points to attain final scores.  The respon</w:t>
      </w:r>
      <w:r w:rsidRPr="00464FFF">
        <w:rPr>
          <w:b w:val="0"/>
          <w:szCs w:val="24"/>
        </w:rPr>
        <w:softHyphen/>
        <w:t>sible offeror</w:t>
      </w:r>
      <w:r w:rsidR="0082126A" w:rsidRPr="00464FFF">
        <w:rPr>
          <w:b w:val="0"/>
          <w:szCs w:val="24"/>
        </w:rPr>
        <w:t>(s)</w:t>
      </w:r>
      <w:r w:rsidRPr="00464FFF">
        <w:rPr>
          <w:b w:val="0"/>
          <w:szCs w:val="24"/>
        </w:rPr>
        <w:t xml:space="preserve"> whose proposal</w:t>
      </w:r>
      <w:r w:rsidR="0082126A" w:rsidRPr="00464FFF">
        <w:rPr>
          <w:b w:val="0"/>
          <w:szCs w:val="24"/>
        </w:rPr>
        <w:t>(S)</w:t>
      </w:r>
      <w:r w:rsidRPr="00464FFF">
        <w:rPr>
          <w:b w:val="0"/>
          <w:szCs w:val="24"/>
        </w:rPr>
        <w:t xml:space="preserve"> is</w:t>
      </w:r>
      <w:r w:rsidR="0082126A" w:rsidRPr="00464FFF">
        <w:rPr>
          <w:b w:val="0"/>
          <w:szCs w:val="24"/>
        </w:rPr>
        <w:t>/are</w:t>
      </w:r>
      <w:r w:rsidRPr="00464FFF">
        <w:rPr>
          <w:b w:val="0"/>
          <w:szCs w:val="24"/>
        </w:rPr>
        <w:t xml:space="preserve"> most advanta</w:t>
      </w:r>
      <w:r w:rsidRPr="00464FFF">
        <w:rPr>
          <w:b w:val="0"/>
          <w:szCs w:val="24"/>
        </w:rPr>
        <w:softHyphen/>
        <w:t>geous to the Agency, taking into consider</w:t>
      </w:r>
      <w:r w:rsidRPr="00464FFF">
        <w:rPr>
          <w:b w:val="0"/>
          <w:szCs w:val="24"/>
        </w:rPr>
        <w:softHyphen/>
        <w:t>ation the evaluation factors in Section V, will be recommended for contract award as speci</w:t>
      </w:r>
      <w:r w:rsidRPr="00464FFF">
        <w:rPr>
          <w:b w:val="0"/>
          <w:szCs w:val="24"/>
        </w:rPr>
        <w:softHyphen/>
        <w:t>fied in Section II, Paragraph B.</w:t>
      </w:r>
      <w:r w:rsidR="00706F4E" w:rsidRPr="00464FFF">
        <w:rPr>
          <w:b w:val="0"/>
          <w:szCs w:val="24"/>
        </w:rPr>
        <w:t>11</w:t>
      </w:r>
      <w:r w:rsidRPr="00464FFF">
        <w:rPr>
          <w:b w:val="0"/>
          <w:szCs w:val="24"/>
        </w:rPr>
        <w:t>.  Please note, however, that a serious deficiency in the response to any one factor may be grounds for rejection regardless of overall score.</w:t>
      </w:r>
    </w:p>
    <w:p w:rsidR="002070ED" w:rsidRPr="00464FFF" w:rsidRDefault="00B34C1D" w:rsidP="002070ED">
      <w:pPr>
        <w:pStyle w:val="Heading1"/>
        <w:rPr>
          <w:rFonts w:ascii="Times New Roman" w:hAnsi="Times New Roman"/>
          <w:sz w:val="24"/>
          <w:szCs w:val="24"/>
        </w:rPr>
      </w:pPr>
      <w:r w:rsidRPr="00464FFF">
        <w:rPr>
          <w:rFonts w:ascii="Times New Roman" w:hAnsi="Times New Roman"/>
          <w:sz w:val="24"/>
          <w:szCs w:val="24"/>
        </w:rPr>
        <w:br w:type="page"/>
      </w:r>
      <w:bookmarkStart w:id="237" w:name="_Toc4761378"/>
      <w:r w:rsidR="002070ED" w:rsidRPr="00464FFF">
        <w:rPr>
          <w:rFonts w:ascii="Times New Roman" w:hAnsi="Times New Roman"/>
          <w:sz w:val="24"/>
          <w:szCs w:val="24"/>
        </w:rPr>
        <w:lastRenderedPageBreak/>
        <w:t>APPENDICES</w:t>
      </w:r>
      <w:bookmarkEnd w:id="237"/>
      <w:r w:rsidR="002070ED" w:rsidRPr="00464FFF">
        <w:rPr>
          <w:rFonts w:ascii="Times New Roman" w:hAnsi="Times New Roman"/>
          <w:sz w:val="24"/>
          <w:szCs w:val="24"/>
        </w:rPr>
        <w:br w:type="page"/>
      </w:r>
    </w:p>
    <w:p w:rsidR="00B34C1D" w:rsidRPr="00464FFF" w:rsidRDefault="00B34C1D" w:rsidP="00DA07CB">
      <w:pPr>
        <w:jc w:val="center"/>
        <w:rPr>
          <w:rFonts w:ascii="Times New Roman" w:hAnsi="Times New Roman"/>
          <w:sz w:val="24"/>
          <w:szCs w:val="24"/>
        </w:rPr>
      </w:pPr>
      <w:bookmarkStart w:id="238" w:name="_Toc377565398"/>
      <w:bookmarkStart w:id="239" w:name="_Toc504567260"/>
      <w:r w:rsidRPr="00464FFF">
        <w:rPr>
          <w:rFonts w:ascii="Times New Roman" w:hAnsi="Times New Roman"/>
          <w:b/>
          <w:sz w:val="24"/>
          <w:szCs w:val="24"/>
        </w:rPr>
        <w:lastRenderedPageBreak/>
        <w:t>APPENDIX A</w:t>
      </w:r>
      <w:bookmarkEnd w:id="238"/>
      <w:bookmarkEnd w:id="239"/>
    </w:p>
    <w:p w:rsidR="00B34C1D" w:rsidRPr="00464FFF" w:rsidRDefault="00B34C1D" w:rsidP="00DA07CB">
      <w:pPr>
        <w:pStyle w:val="Heading1"/>
        <w:rPr>
          <w:rFonts w:ascii="Times New Roman" w:hAnsi="Times New Roman"/>
          <w:sz w:val="24"/>
          <w:szCs w:val="24"/>
        </w:rPr>
      </w:pPr>
    </w:p>
    <w:p w:rsidR="00B34C1D" w:rsidRPr="00464FFF" w:rsidRDefault="00B34C1D" w:rsidP="00E476F5">
      <w:pPr>
        <w:pStyle w:val="Heading1"/>
        <w:rPr>
          <w:rFonts w:ascii="Times New Roman" w:hAnsi="Times New Roman"/>
          <w:spacing w:val="0"/>
          <w:sz w:val="24"/>
          <w:szCs w:val="24"/>
        </w:rPr>
      </w:pPr>
      <w:bookmarkStart w:id="240" w:name="_Toc401745590"/>
      <w:bookmarkStart w:id="241" w:name="_Toc4761379"/>
      <w:r w:rsidRPr="00464FFF">
        <w:rPr>
          <w:rFonts w:ascii="Times New Roman" w:hAnsi="Times New Roman"/>
          <w:sz w:val="24"/>
          <w:szCs w:val="24"/>
        </w:rPr>
        <w:t>Acknowledgement of Receipt Form</w:t>
      </w:r>
      <w:bookmarkEnd w:id="240"/>
      <w:bookmarkEnd w:id="241"/>
    </w:p>
    <w:p w:rsidR="00B34C1D" w:rsidRPr="00464FFF" w:rsidRDefault="00B34C1D">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2"/>
          <w:sz w:val="24"/>
          <w:szCs w:val="24"/>
        </w:rPr>
      </w:pPr>
    </w:p>
    <w:p w:rsidR="00B34C1D" w:rsidRPr="00464FFF" w:rsidRDefault="00B34C1D" w:rsidP="009D763A">
      <w:pPr>
        <w:jc w:val="center"/>
        <w:rPr>
          <w:rFonts w:ascii="Times New Roman" w:hAnsi="Times New Roman"/>
          <w:spacing w:val="-3"/>
          <w:sz w:val="24"/>
          <w:szCs w:val="24"/>
        </w:rPr>
      </w:pPr>
      <w:r w:rsidRPr="00464FFF">
        <w:rPr>
          <w:rFonts w:ascii="Times New Roman" w:hAnsi="Times New Roman"/>
          <w:spacing w:val="-2"/>
          <w:sz w:val="24"/>
          <w:szCs w:val="24"/>
        </w:rPr>
        <w:br w:type="page"/>
      </w:r>
      <w:r w:rsidRPr="00464FFF">
        <w:rPr>
          <w:rFonts w:ascii="Times New Roman" w:hAnsi="Times New Roman"/>
          <w:spacing w:val="-3"/>
          <w:sz w:val="24"/>
          <w:szCs w:val="24"/>
        </w:rPr>
        <w:lastRenderedPageBreak/>
        <w:t>REQUESTS FOR PROPOSALS</w:t>
      </w:r>
    </w:p>
    <w:p w:rsidR="00B34C1D" w:rsidRPr="00464FFF" w:rsidRDefault="00B34C1D" w:rsidP="009D763A">
      <w:pPr>
        <w:jc w:val="center"/>
        <w:rPr>
          <w:rFonts w:ascii="Times New Roman" w:hAnsi="Times New Roman"/>
          <w:spacing w:val="-3"/>
          <w:sz w:val="24"/>
          <w:szCs w:val="24"/>
        </w:rPr>
      </w:pPr>
    </w:p>
    <w:p w:rsidR="003E6FCB" w:rsidRPr="00464FFF" w:rsidRDefault="009D763A" w:rsidP="009D763A">
      <w:pPr>
        <w:jc w:val="center"/>
        <w:rPr>
          <w:rFonts w:ascii="Times New Roman" w:hAnsi="Times New Roman"/>
          <w:spacing w:val="-3"/>
          <w:sz w:val="24"/>
          <w:szCs w:val="24"/>
        </w:rPr>
      </w:pPr>
      <w:r w:rsidRPr="00464FFF">
        <w:rPr>
          <w:rFonts w:ascii="Times New Roman" w:hAnsi="Times New Roman"/>
          <w:spacing w:val="-3"/>
          <w:sz w:val="24"/>
          <w:szCs w:val="24"/>
        </w:rPr>
        <w:t>SCHOOL BASED HEALTH CENTER SERVICES</w:t>
      </w:r>
    </w:p>
    <w:p w:rsidR="00B34C1D" w:rsidRPr="00464FFF" w:rsidRDefault="00B34C1D" w:rsidP="009D763A">
      <w:pPr>
        <w:jc w:val="center"/>
        <w:rPr>
          <w:rFonts w:ascii="Times New Roman" w:hAnsi="Times New Roman"/>
          <w:spacing w:val="-3"/>
          <w:sz w:val="24"/>
          <w:szCs w:val="24"/>
        </w:rPr>
      </w:pPr>
    </w:p>
    <w:p w:rsidR="00B34C1D" w:rsidRPr="00464FFF" w:rsidRDefault="00B34C1D" w:rsidP="009D763A">
      <w:pPr>
        <w:jc w:val="center"/>
        <w:rPr>
          <w:rFonts w:ascii="Times New Roman" w:hAnsi="Times New Roman"/>
          <w:spacing w:val="-3"/>
          <w:sz w:val="24"/>
          <w:szCs w:val="24"/>
        </w:rPr>
      </w:pPr>
      <w:r w:rsidRPr="00464FFF">
        <w:rPr>
          <w:rFonts w:ascii="Times New Roman" w:hAnsi="Times New Roman"/>
          <w:spacing w:val="-3"/>
          <w:sz w:val="24"/>
          <w:szCs w:val="24"/>
        </w:rPr>
        <w:t>ACKNOWLEDGEMENT OF RECEIPT FORM</w:t>
      </w:r>
    </w:p>
    <w:p w:rsidR="00B34C1D" w:rsidRPr="00464FFF" w:rsidRDefault="00B34C1D" w:rsidP="00476C0E">
      <w:pPr>
        <w:rPr>
          <w:rFonts w:ascii="Times New Roman" w:hAnsi="Times New Roman"/>
          <w:spacing w:val="-3"/>
          <w:sz w:val="24"/>
          <w:szCs w:val="24"/>
        </w:rPr>
      </w:pPr>
    </w:p>
    <w:p w:rsidR="00B34C1D" w:rsidRPr="00464FFF" w:rsidRDefault="00B34C1D" w:rsidP="00476C0E">
      <w:pPr>
        <w:rPr>
          <w:rFonts w:ascii="Times New Roman" w:hAnsi="Times New Roman"/>
          <w:spacing w:val="-3"/>
          <w:sz w:val="24"/>
          <w:szCs w:val="24"/>
        </w:rPr>
      </w:pPr>
    </w:p>
    <w:p w:rsidR="00B34C1D" w:rsidRPr="00464FFF" w:rsidRDefault="00B34C1D" w:rsidP="00DA07CB">
      <w:pPr>
        <w:jc w:val="both"/>
        <w:rPr>
          <w:rFonts w:ascii="Times New Roman" w:hAnsi="Times New Roman"/>
          <w:spacing w:val="-3"/>
          <w:sz w:val="24"/>
          <w:szCs w:val="24"/>
        </w:rPr>
      </w:pPr>
      <w:r w:rsidRPr="00464FFF">
        <w:rPr>
          <w:rFonts w:ascii="Times New Roman" w:hAnsi="Times New Roman"/>
          <w:spacing w:val="-3"/>
          <w:sz w:val="24"/>
          <w:szCs w:val="24"/>
        </w:rPr>
        <w:t xml:space="preserve">In acknowledgement of receipt of this Request for Proposal the undersigned agrees that he/she has received a complete copy, beginning with the title page and table of contents, and ending with </w:t>
      </w:r>
      <w:r w:rsidR="008A222A" w:rsidRPr="00464FFF">
        <w:rPr>
          <w:rFonts w:ascii="Times New Roman" w:hAnsi="Times New Roman"/>
          <w:spacing w:val="-3"/>
          <w:sz w:val="24"/>
          <w:szCs w:val="24"/>
        </w:rPr>
        <w:t xml:space="preserve">Appendix </w:t>
      </w:r>
      <w:r w:rsidR="00697211" w:rsidRPr="00464FFF">
        <w:rPr>
          <w:rFonts w:ascii="Times New Roman" w:hAnsi="Times New Roman"/>
          <w:spacing w:val="-3"/>
          <w:sz w:val="24"/>
          <w:szCs w:val="24"/>
        </w:rPr>
        <w:t>H</w:t>
      </w:r>
      <w:r w:rsidRPr="00464FFF">
        <w:rPr>
          <w:rFonts w:ascii="Times New Roman" w:hAnsi="Times New Roman"/>
          <w:spacing w:val="-3"/>
          <w:sz w:val="24"/>
          <w:szCs w:val="24"/>
        </w:rPr>
        <w:t>.</w:t>
      </w:r>
    </w:p>
    <w:p w:rsidR="00B34C1D" w:rsidRPr="00464FFF" w:rsidRDefault="00B34C1D" w:rsidP="00DA07CB">
      <w:pPr>
        <w:jc w:val="both"/>
        <w:rPr>
          <w:rFonts w:ascii="Times New Roman" w:hAnsi="Times New Roman"/>
          <w:spacing w:val="-3"/>
          <w:sz w:val="24"/>
          <w:szCs w:val="24"/>
        </w:rPr>
      </w:pPr>
    </w:p>
    <w:p w:rsidR="00B34C1D" w:rsidRPr="00464FFF" w:rsidRDefault="00B34C1D" w:rsidP="00DA07CB">
      <w:pPr>
        <w:jc w:val="both"/>
        <w:rPr>
          <w:rFonts w:ascii="Times New Roman" w:hAnsi="Times New Roman"/>
          <w:spacing w:val="-3"/>
          <w:sz w:val="24"/>
          <w:szCs w:val="24"/>
        </w:rPr>
      </w:pPr>
      <w:r w:rsidRPr="00464FFF">
        <w:rPr>
          <w:rFonts w:ascii="Times New Roman" w:hAnsi="Times New Roman"/>
          <w:spacing w:val="-3"/>
          <w:sz w:val="24"/>
          <w:szCs w:val="24"/>
        </w:rPr>
        <w:t xml:space="preserve">The acknowledgement of receipt should be signed and returned to the Procurement Manager no later than close of business on </w:t>
      </w:r>
      <w:r w:rsidR="00A61D1A" w:rsidRPr="00A61D1A">
        <w:rPr>
          <w:rFonts w:ascii="Times New Roman" w:hAnsi="Times New Roman"/>
          <w:spacing w:val="-3"/>
          <w:sz w:val="24"/>
          <w:szCs w:val="24"/>
          <w:u w:val="single"/>
        </w:rPr>
        <w:t>April 8, 2019</w:t>
      </w:r>
      <w:r w:rsidRPr="00464FFF">
        <w:rPr>
          <w:rFonts w:ascii="Times New Roman" w:hAnsi="Times New Roman"/>
          <w:spacing w:val="-3"/>
          <w:sz w:val="24"/>
          <w:szCs w:val="24"/>
        </w:rPr>
        <w:t>.  Only potential offerors who elect to return this form completed with the indicated intention of submitting a proposal will receive copies of all offeror written questions and the Agency's written responses to those questions as well as RFP amendments, if any are issued.</w:t>
      </w:r>
    </w:p>
    <w:p w:rsidR="00B34C1D" w:rsidRPr="00464FFF" w:rsidRDefault="00B34C1D" w:rsidP="00476C0E">
      <w:pPr>
        <w:rPr>
          <w:rFonts w:ascii="Times New Roman" w:hAnsi="Times New Roman"/>
          <w:spacing w:val="-3"/>
          <w:sz w:val="24"/>
          <w:szCs w:val="24"/>
        </w:rPr>
      </w:pPr>
    </w:p>
    <w:p w:rsidR="00B34C1D" w:rsidRPr="00464FFF" w:rsidRDefault="00B34C1D" w:rsidP="00476C0E">
      <w:pPr>
        <w:rPr>
          <w:rFonts w:ascii="Times New Roman" w:hAnsi="Times New Roman"/>
          <w:spacing w:val="-3"/>
          <w:sz w:val="24"/>
          <w:szCs w:val="24"/>
        </w:rPr>
      </w:pPr>
      <w:bookmarkStart w:id="242" w:name="_Hlk868769"/>
      <w:r w:rsidRPr="00464FFF">
        <w:rPr>
          <w:rFonts w:ascii="Times New Roman" w:hAnsi="Times New Roman"/>
          <w:spacing w:val="-3"/>
          <w:sz w:val="24"/>
          <w:szCs w:val="24"/>
        </w:rPr>
        <w:t>FIRM: _____________________________</w:t>
      </w:r>
      <w:r w:rsidR="00A14C65" w:rsidRPr="00464FFF">
        <w:rPr>
          <w:rFonts w:ascii="Times New Roman" w:hAnsi="Times New Roman"/>
          <w:spacing w:val="-3"/>
          <w:sz w:val="24"/>
          <w:szCs w:val="24"/>
        </w:rPr>
        <w:t>_________________________________</w:t>
      </w:r>
      <w:r w:rsidRPr="00464FFF">
        <w:rPr>
          <w:rFonts w:ascii="Times New Roman" w:hAnsi="Times New Roman"/>
          <w:spacing w:val="-3"/>
          <w:sz w:val="24"/>
          <w:szCs w:val="24"/>
        </w:rPr>
        <w:t>____</w:t>
      </w:r>
    </w:p>
    <w:p w:rsidR="00B34C1D" w:rsidRPr="00464FFF" w:rsidRDefault="00B34C1D" w:rsidP="00476C0E">
      <w:pPr>
        <w:rPr>
          <w:rFonts w:ascii="Times New Roman" w:hAnsi="Times New Roman"/>
          <w:spacing w:val="-3"/>
          <w:sz w:val="24"/>
          <w:szCs w:val="24"/>
        </w:rPr>
      </w:pPr>
    </w:p>
    <w:p w:rsidR="00B34C1D" w:rsidRPr="00464FFF" w:rsidRDefault="00B34C1D" w:rsidP="00476C0E">
      <w:pPr>
        <w:rPr>
          <w:rFonts w:ascii="Times New Roman" w:hAnsi="Times New Roman"/>
          <w:spacing w:val="-3"/>
          <w:sz w:val="24"/>
          <w:szCs w:val="24"/>
        </w:rPr>
      </w:pPr>
      <w:r w:rsidRPr="00464FFF">
        <w:rPr>
          <w:rFonts w:ascii="Times New Roman" w:hAnsi="Times New Roman"/>
          <w:spacing w:val="-3"/>
          <w:sz w:val="24"/>
          <w:szCs w:val="24"/>
        </w:rPr>
        <w:t>REPRESENTED BY: _________________________________________________</w:t>
      </w:r>
      <w:r w:rsidR="00A14C65" w:rsidRPr="00464FFF">
        <w:rPr>
          <w:rFonts w:ascii="Times New Roman" w:hAnsi="Times New Roman"/>
          <w:spacing w:val="-3"/>
          <w:sz w:val="24"/>
          <w:szCs w:val="24"/>
        </w:rPr>
        <w:t>_</w:t>
      </w:r>
      <w:r w:rsidRPr="00464FFF">
        <w:rPr>
          <w:rFonts w:ascii="Times New Roman" w:hAnsi="Times New Roman"/>
          <w:spacing w:val="-3"/>
          <w:sz w:val="24"/>
          <w:szCs w:val="24"/>
        </w:rPr>
        <w:t>____</w:t>
      </w:r>
    </w:p>
    <w:p w:rsidR="005020AF" w:rsidRPr="00464FFF" w:rsidRDefault="005020AF" w:rsidP="00476C0E">
      <w:pPr>
        <w:rPr>
          <w:rFonts w:ascii="Times New Roman" w:hAnsi="Times New Roman"/>
          <w:spacing w:val="-3"/>
          <w:sz w:val="24"/>
          <w:szCs w:val="24"/>
        </w:rPr>
      </w:pPr>
    </w:p>
    <w:p w:rsidR="005020AF" w:rsidRPr="00464FFF" w:rsidRDefault="005020AF" w:rsidP="00476C0E">
      <w:pPr>
        <w:rPr>
          <w:rFonts w:ascii="Times New Roman" w:hAnsi="Times New Roman"/>
          <w:spacing w:val="-3"/>
          <w:sz w:val="24"/>
          <w:szCs w:val="24"/>
        </w:rPr>
      </w:pPr>
      <w:r w:rsidRPr="00464FFF">
        <w:rPr>
          <w:rFonts w:ascii="Times New Roman" w:hAnsi="Times New Roman"/>
          <w:spacing w:val="-3"/>
          <w:sz w:val="24"/>
          <w:szCs w:val="24"/>
        </w:rPr>
        <w:t>SUBMITTING FOR THE FOLLOWING SBHCs: _________________________________________________________________________</w:t>
      </w:r>
    </w:p>
    <w:p w:rsidR="005020AF" w:rsidRPr="00464FFF" w:rsidRDefault="005020AF" w:rsidP="00476C0E">
      <w:pPr>
        <w:rPr>
          <w:rFonts w:ascii="Times New Roman" w:hAnsi="Times New Roman"/>
          <w:spacing w:val="-3"/>
          <w:sz w:val="24"/>
          <w:szCs w:val="24"/>
        </w:rPr>
      </w:pPr>
    </w:p>
    <w:p w:rsidR="005020AF" w:rsidRPr="00464FFF" w:rsidRDefault="005020AF" w:rsidP="00476C0E">
      <w:pPr>
        <w:rPr>
          <w:rFonts w:ascii="Times New Roman" w:hAnsi="Times New Roman"/>
          <w:spacing w:val="-3"/>
          <w:sz w:val="24"/>
          <w:szCs w:val="24"/>
        </w:rPr>
      </w:pPr>
      <w:r w:rsidRPr="00464FFF">
        <w:rPr>
          <w:rFonts w:ascii="Times New Roman" w:hAnsi="Times New Roman"/>
          <w:spacing w:val="-3"/>
          <w:sz w:val="24"/>
          <w:szCs w:val="24"/>
        </w:rPr>
        <w:t>_________________________________________________________________________</w:t>
      </w:r>
    </w:p>
    <w:p w:rsidR="00B34C1D" w:rsidRPr="00464FFF" w:rsidRDefault="00B34C1D" w:rsidP="00476C0E">
      <w:pPr>
        <w:rPr>
          <w:rFonts w:ascii="Times New Roman" w:hAnsi="Times New Roman"/>
          <w:spacing w:val="-3"/>
          <w:sz w:val="24"/>
          <w:szCs w:val="24"/>
        </w:rPr>
      </w:pPr>
    </w:p>
    <w:p w:rsidR="00B34C1D" w:rsidRPr="00464FFF" w:rsidRDefault="00B34C1D" w:rsidP="00476C0E">
      <w:pPr>
        <w:rPr>
          <w:rFonts w:ascii="Times New Roman" w:hAnsi="Times New Roman"/>
          <w:spacing w:val="-3"/>
          <w:sz w:val="24"/>
          <w:szCs w:val="24"/>
        </w:rPr>
      </w:pPr>
      <w:r w:rsidRPr="00464FFF">
        <w:rPr>
          <w:rFonts w:ascii="Times New Roman" w:hAnsi="Times New Roman"/>
          <w:spacing w:val="-3"/>
          <w:sz w:val="24"/>
          <w:szCs w:val="24"/>
        </w:rPr>
        <w:t>TITLE: ____________________________</w:t>
      </w:r>
      <w:r w:rsidR="00A14C65" w:rsidRPr="00464FFF">
        <w:rPr>
          <w:rFonts w:ascii="Times New Roman" w:hAnsi="Times New Roman"/>
          <w:spacing w:val="-3"/>
          <w:sz w:val="24"/>
          <w:szCs w:val="24"/>
        </w:rPr>
        <w:t>____ PHONE NO.: _________________</w:t>
      </w:r>
      <w:r w:rsidRPr="00464FFF">
        <w:rPr>
          <w:rFonts w:ascii="Times New Roman" w:hAnsi="Times New Roman"/>
          <w:spacing w:val="-3"/>
          <w:sz w:val="24"/>
          <w:szCs w:val="24"/>
        </w:rPr>
        <w:t>_____</w:t>
      </w:r>
    </w:p>
    <w:p w:rsidR="00B34C1D" w:rsidRPr="00464FFF" w:rsidRDefault="00B34C1D" w:rsidP="00476C0E">
      <w:pPr>
        <w:rPr>
          <w:rFonts w:ascii="Times New Roman" w:hAnsi="Times New Roman"/>
          <w:spacing w:val="-3"/>
          <w:sz w:val="24"/>
          <w:szCs w:val="24"/>
        </w:rPr>
      </w:pPr>
    </w:p>
    <w:p w:rsidR="00B34C1D" w:rsidRPr="00464FFF" w:rsidRDefault="00B34C1D" w:rsidP="00476C0E">
      <w:pPr>
        <w:rPr>
          <w:rFonts w:ascii="Times New Roman" w:hAnsi="Times New Roman"/>
          <w:spacing w:val="-3"/>
          <w:sz w:val="24"/>
          <w:szCs w:val="24"/>
        </w:rPr>
      </w:pPr>
      <w:r w:rsidRPr="00464FFF">
        <w:rPr>
          <w:rFonts w:ascii="Times New Roman" w:hAnsi="Times New Roman"/>
          <w:spacing w:val="-3"/>
          <w:sz w:val="24"/>
          <w:szCs w:val="24"/>
        </w:rPr>
        <w:t xml:space="preserve">E-MAIL:  ___________________________    </w:t>
      </w:r>
      <w:r w:rsidR="00A14C65" w:rsidRPr="00464FFF">
        <w:rPr>
          <w:rFonts w:ascii="Times New Roman" w:hAnsi="Times New Roman"/>
          <w:spacing w:val="-3"/>
          <w:sz w:val="24"/>
          <w:szCs w:val="24"/>
        </w:rPr>
        <w:t xml:space="preserve">   FAX NO.: ____________________</w:t>
      </w:r>
      <w:r w:rsidRPr="00464FFF">
        <w:rPr>
          <w:rFonts w:ascii="Times New Roman" w:hAnsi="Times New Roman"/>
          <w:spacing w:val="-3"/>
          <w:sz w:val="24"/>
          <w:szCs w:val="24"/>
        </w:rPr>
        <w:t>_____</w:t>
      </w:r>
    </w:p>
    <w:p w:rsidR="00B34C1D" w:rsidRPr="00464FFF" w:rsidRDefault="00B34C1D" w:rsidP="00476C0E">
      <w:pPr>
        <w:rPr>
          <w:rFonts w:ascii="Times New Roman" w:hAnsi="Times New Roman"/>
          <w:spacing w:val="-3"/>
          <w:sz w:val="24"/>
          <w:szCs w:val="24"/>
        </w:rPr>
      </w:pPr>
    </w:p>
    <w:p w:rsidR="00B34C1D" w:rsidRPr="00464FFF" w:rsidRDefault="00B34C1D" w:rsidP="00476C0E">
      <w:pPr>
        <w:rPr>
          <w:rFonts w:ascii="Times New Roman" w:hAnsi="Times New Roman"/>
          <w:spacing w:val="-3"/>
          <w:sz w:val="24"/>
          <w:szCs w:val="24"/>
        </w:rPr>
      </w:pPr>
      <w:r w:rsidRPr="00464FFF">
        <w:rPr>
          <w:rFonts w:ascii="Times New Roman" w:hAnsi="Times New Roman"/>
          <w:spacing w:val="-3"/>
          <w:sz w:val="24"/>
          <w:szCs w:val="24"/>
        </w:rPr>
        <w:t>ADDRESS: __________________________</w:t>
      </w:r>
      <w:r w:rsidR="00A14C65" w:rsidRPr="00464FFF">
        <w:rPr>
          <w:rFonts w:ascii="Times New Roman" w:hAnsi="Times New Roman"/>
          <w:spacing w:val="-3"/>
          <w:sz w:val="24"/>
          <w:szCs w:val="24"/>
        </w:rPr>
        <w:t>_________________________________</w:t>
      </w:r>
      <w:r w:rsidRPr="00464FFF">
        <w:rPr>
          <w:rFonts w:ascii="Times New Roman" w:hAnsi="Times New Roman"/>
          <w:spacing w:val="-3"/>
          <w:sz w:val="24"/>
          <w:szCs w:val="24"/>
        </w:rPr>
        <w:t>____</w:t>
      </w:r>
    </w:p>
    <w:p w:rsidR="00B34C1D" w:rsidRPr="00464FFF" w:rsidRDefault="00B34C1D" w:rsidP="00476C0E">
      <w:pPr>
        <w:rPr>
          <w:rFonts w:ascii="Times New Roman" w:hAnsi="Times New Roman"/>
          <w:spacing w:val="-3"/>
          <w:sz w:val="24"/>
          <w:szCs w:val="24"/>
        </w:rPr>
      </w:pPr>
    </w:p>
    <w:p w:rsidR="00B34C1D" w:rsidRPr="00464FFF" w:rsidRDefault="00B34C1D" w:rsidP="00476C0E">
      <w:pPr>
        <w:rPr>
          <w:rFonts w:ascii="Times New Roman" w:hAnsi="Times New Roman"/>
          <w:spacing w:val="-3"/>
          <w:sz w:val="24"/>
          <w:szCs w:val="24"/>
        </w:rPr>
      </w:pPr>
      <w:r w:rsidRPr="00464FFF">
        <w:rPr>
          <w:rFonts w:ascii="Times New Roman" w:hAnsi="Times New Roman"/>
          <w:spacing w:val="-3"/>
          <w:sz w:val="24"/>
          <w:szCs w:val="24"/>
        </w:rPr>
        <w:t>CITY: __________________________ STATE: ________ ZIP CODE: __________</w:t>
      </w:r>
      <w:r w:rsidR="00A14C65" w:rsidRPr="00464FFF">
        <w:rPr>
          <w:rFonts w:ascii="Times New Roman" w:hAnsi="Times New Roman"/>
          <w:spacing w:val="-3"/>
          <w:sz w:val="24"/>
          <w:szCs w:val="24"/>
        </w:rPr>
        <w:t>__</w:t>
      </w:r>
      <w:r w:rsidRPr="00464FFF">
        <w:rPr>
          <w:rFonts w:ascii="Times New Roman" w:hAnsi="Times New Roman"/>
          <w:spacing w:val="-3"/>
          <w:sz w:val="24"/>
          <w:szCs w:val="24"/>
        </w:rPr>
        <w:t>___</w:t>
      </w:r>
    </w:p>
    <w:p w:rsidR="00B34C1D" w:rsidRPr="00464FFF" w:rsidRDefault="00B34C1D" w:rsidP="00476C0E">
      <w:pPr>
        <w:rPr>
          <w:rFonts w:ascii="Times New Roman" w:hAnsi="Times New Roman"/>
          <w:spacing w:val="-3"/>
          <w:sz w:val="24"/>
          <w:szCs w:val="24"/>
        </w:rPr>
      </w:pPr>
    </w:p>
    <w:p w:rsidR="00B34C1D" w:rsidRPr="00464FFF" w:rsidRDefault="00B34C1D" w:rsidP="00476C0E">
      <w:pPr>
        <w:rPr>
          <w:rFonts w:ascii="Times New Roman" w:hAnsi="Times New Roman"/>
          <w:spacing w:val="-3"/>
          <w:sz w:val="24"/>
          <w:szCs w:val="24"/>
        </w:rPr>
      </w:pPr>
      <w:r w:rsidRPr="00464FFF">
        <w:rPr>
          <w:rFonts w:ascii="Times New Roman" w:hAnsi="Times New Roman"/>
          <w:spacing w:val="-3"/>
          <w:sz w:val="24"/>
          <w:szCs w:val="24"/>
        </w:rPr>
        <w:t>SIGNATURE: ________________________</w:t>
      </w:r>
      <w:r w:rsidR="00A14C65" w:rsidRPr="00464FFF">
        <w:rPr>
          <w:rFonts w:ascii="Times New Roman" w:hAnsi="Times New Roman"/>
          <w:spacing w:val="-3"/>
          <w:sz w:val="24"/>
          <w:szCs w:val="24"/>
        </w:rPr>
        <w:t>___________ DATE: ______________</w:t>
      </w:r>
      <w:r w:rsidRPr="00464FFF">
        <w:rPr>
          <w:rFonts w:ascii="Times New Roman" w:hAnsi="Times New Roman"/>
          <w:spacing w:val="-3"/>
          <w:sz w:val="24"/>
          <w:szCs w:val="24"/>
        </w:rPr>
        <w:t>__</w:t>
      </w:r>
      <w:r w:rsidR="00A14C65" w:rsidRPr="00464FFF">
        <w:rPr>
          <w:rFonts w:ascii="Times New Roman" w:hAnsi="Times New Roman"/>
          <w:spacing w:val="-3"/>
          <w:sz w:val="24"/>
          <w:szCs w:val="24"/>
        </w:rPr>
        <w:t>_</w:t>
      </w:r>
      <w:r w:rsidRPr="00464FFF">
        <w:rPr>
          <w:rFonts w:ascii="Times New Roman" w:hAnsi="Times New Roman"/>
          <w:spacing w:val="-3"/>
          <w:sz w:val="24"/>
          <w:szCs w:val="24"/>
        </w:rPr>
        <w:t>__</w:t>
      </w:r>
    </w:p>
    <w:bookmarkEnd w:id="242"/>
    <w:p w:rsidR="00B34C1D" w:rsidRPr="00464FFF" w:rsidRDefault="00B34C1D" w:rsidP="00476C0E">
      <w:pPr>
        <w:rPr>
          <w:rFonts w:ascii="Times New Roman" w:hAnsi="Times New Roman"/>
          <w:spacing w:val="-3"/>
          <w:sz w:val="24"/>
          <w:szCs w:val="24"/>
        </w:rPr>
      </w:pPr>
    </w:p>
    <w:p w:rsidR="00B34C1D" w:rsidRPr="00464FFF" w:rsidRDefault="00B34C1D" w:rsidP="00476C0E">
      <w:pPr>
        <w:rPr>
          <w:rFonts w:ascii="Times New Roman" w:hAnsi="Times New Roman"/>
          <w:spacing w:val="-3"/>
          <w:sz w:val="24"/>
          <w:szCs w:val="24"/>
        </w:rPr>
      </w:pPr>
      <w:r w:rsidRPr="00464FFF">
        <w:rPr>
          <w:rFonts w:ascii="Times New Roman" w:hAnsi="Times New Roman"/>
          <w:spacing w:val="-3"/>
          <w:sz w:val="24"/>
          <w:szCs w:val="24"/>
        </w:rPr>
        <w:t>This name and address will be used for all correspondence related to the Request for Proposal.</w:t>
      </w:r>
    </w:p>
    <w:p w:rsidR="00B34C1D" w:rsidRPr="00464FFF" w:rsidRDefault="00B34C1D" w:rsidP="00476C0E">
      <w:pPr>
        <w:rPr>
          <w:rFonts w:ascii="Times New Roman" w:hAnsi="Times New Roman"/>
          <w:spacing w:val="-3"/>
          <w:sz w:val="24"/>
          <w:szCs w:val="24"/>
        </w:rPr>
      </w:pPr>
    </w:p>
    <w:p w:rsidR="00B34C1D" w:rsidRPr="00464FFF" w:rsidRDefault="00B34C1D" w:rsidP="00476C0E">
      <w:pPr>
        <w:rPr>
          <w:rFonts w:ascii="Times New Roman" w:hAnsi="Times New Roman"/>
          <w:spacing w:val="-3"/>
          <w:sz w:val="24"/>
          <w:szCs w:val="24"/>
        </w:rPr>
      </w:pPr>
      <w:r w:rsidRPr="00464FFF">
        <w:rPr>
          <w:rFonts w:ascii="Times New Roman" w:hAnsi="Times New Roman"/>
          <w:spacing w:val="-3"/>
          <w:sz w:val="24"/>
          <w:szCs w:val="24"/>
        </w:rPr>
        <w:t>Firm does/does not (</w:t>
      </w:r>
      <w:r w:rsidRPr="00464FFF">
        <w:rPr>
          <w:rFonts w:ascii="Times New Roman" w:hAnsi="Times New Roman"/>
          <w:b/>
          <w:spacing w:val="-3"/>
          <w:sz w:val="24"/>
          <w:szCs w:val="24"/>
        </w:rPr>
        <w:t>circle one</w:t>
      </w:r>
      <w:r w:rsidRPr="00464FFF">
        <w:rPr>
          <w:rFonts w:ascii="Times New Roman" w:hAnsi="Times New Roman"/>
          <w:spacing w:val="-3"/>
          <w:sz w:val="24"/>
          <w:szCs w:val="24"/>
        </w:rPr>
        <w:t>) intend to respond to this Request for Proposals.</w:t>
      </w:r>
    </w:p>
    <w:p w:rsidR="00B34C1D" w:rsidRPr="00464FFF" w:rsidRDefault="00B34C1D" w:rsidP="00476C0E">
      <w:pPr>
        <w:rPr>
          <w:rFonts w:ascii="Times New Roman" w:hAnsi="Times New Roman"/>
          <w:spacing w:val="-3"/>
          <w:sz w:val="24"/>
          <w:szCs w:val="24"/>
        </w:rPr>
      </w:pPr>
    </w:p>
    <w:p w:rsidR="00F552FE" w:rsidRPr="00464FFF" w:rsidRDefault="00C64DFA" w:rsidP="00476C0E">
      <w:pPr>
        <w:rPr>
          <w:rFonts w:ascii="Times New Roman" w:hAnsi="Times New Roman"/>
          <w:sz w:val="24"/>
          <w:szCs w:val="24"/>
        </w:rPr>
      </w:pPr>
      <w:r w:rsidRPr="00464FFF">
        <w:rPr>
          <w:rFonts w:ascii="Times New Roman" w:hAnsi="Times New Roman"/>
          <w:sz w:val="24"/>
          <w:szCs w:val="24"/>
        </w:rPr>
        <w:t>Kristin Oreskovich</w:t>
      </w:r>
    </w:p>
    <w:p w:rsidR="00F552FE" w:rsidRPr="00464FFF" w:rsidRDefault="00F552FE" w:rsidP="00DA07CB">
      <w:pPr>
        <w:rPr>
          <w:rFonts w:ascii="Times New Roman" w:hAnsi="Times New Roman"/>
          <w:sz w:val="24"/>
          <w:szCs w:val="24"/>
        </w:rPr>
      </w:pPr>
      <w:r w:rsidRPr="00464FFF">
        <w:rPr>
          <w:rFonts w:ascii="Times New Roman" w:hAnsi="Times New Roman"/>
          <w:sz w:val="24"/>
          <w:szCs w:val="24"/>
        </w:rPr>
        <w:t>Procurement Manager –Department</w:t>
      </w:r>
      <w:r w:rsidR="009D763A" w:rsidRPr="00464FFF">
        <w:rPr>
          <w:rFonts w:ascii="Times New Roman" w:hAnsi="Times New Roman"/>
          <w:sz w:val="24"/>
          <w:szCs w:val="24"/>
        </w:rPr>
        <w:t xml:space="preserve"> of Health</w:t>
      </w:r>
    </w:p>
    <w:p w:rsidR="00F552FE" w:rsidRPr="00464FFF" w:rsidRDefault="009D763A" w:rsidP="00476C0E">
      <w:pPr>
        <w:rPr>
          <w:rFonts w:ascii="Times New Roman" w:hAnsi="Times New Roman"/>
          <w:sz w:val="24"/>
          <w:szCs w:val="24"/>
          <w:lang w:val="pt-BR"/>
        </w:rPr>
      </w:pPr>
      <w:r w:rsidRPr="00464FFF">
        <w:rPr>
          <w:rFonts w:ascii="Times New Roman" w:hAnsi="Times New Roman"/>
          <w:sz w:val="24"/>
          <w:szCs w:val="24"/>
          <w:lang w:val="pt-BR"/>
        </w:rPr>
        <w:t>300 San Mateo Blvd. NE Suite 902</w:t>
      </w:r>
    </w:p>
    <w:p w:rsidR="00F552FE" w:rsidRPr="00464FFF" w:rsidRDefault="009D763A" w:rsidP="00476C0E">
      <w:pPr>
        <w:rPr>
          <w:rFonts w:ascii="Times New Roman" w:hAnsi="Times New Roman"/>
          <w:sz w:val="24"/>
          <w:szCs w:val="24"/>
          <w:lang w:val="pt-BR"/>
        </w:rPr>
      </w:pPr>
      <w:r w:rsidRPr="00464FFF">
        <w:rPr>
          <w:rFonts w:ascii="Times New Roman" w:hAnsi="Times New Roman"/>
          <w:sz w:val="24"/>
          <w:szCs w:val="24"/>
          <w:lang w:val="pt-BR"/>
        </w:rPr>
        <w:t>Albuquerque, NM 87108</w:t>
      </w:r>
    </w:p>
    <w:p w:rsidR="00F552FE" w:rsidRPr="00464FFF" w:rsidRDefault="00F552FE" w:rsidP="00476C0E">
      <w:pPr>
        <w:rPr>
          <w:rFonts w:ascii="Times New Roman" w:hAnsi="Times New Roman"/>
          <w:sz w:val="24"/>
          <w:szCs w:val="24"/>
        </w:rPr>
      </w:pPr>
      <w:r w:rsidRPr="00464FFF">
        <w:rPr>
          <w:rFonts w:ascii="Times New Roman" w:hAnsi="Times New Roman"/>
          <w:sz w:val="24"/>
          <w:szCs w:val="24"/>
        </w:rPr>
        <w:t>Telephone</w:t>
      </w:r>
      <w:proofErr w:type="gramStart"/>
      <w:r w:rsidRPr="00464FFF">
        <w:rPr>
          <w:rFonts w:ascii="Times New Roman" w:hAnsi="Times New Roman"/>
          <w:sz w:val="24"/>
          <w:szCs w:val="24"/>
        </w:rPr>
        <w:t>:  (</w:t>
      </w:r>
      <w:proofErr w:type="gramEnd"/>
      <w:r w:rsidRPr="00464FFF">
        <w:rPr>
          <w:rFonts w:ascii="Times New Roman" w:hAnsi="Times New Roman"/>
          <w:sz w:val="24"/>
          <w:szCs w:val="24"/>
        </w:rPr>
        <w:t xml:space="preserve">505) </w:t>
      </w:r>
      <w:r w:rsidR="00C64DFA" w:rsidRPr="00464FFF">
        <w:rPr>
          <w:rFonts w:ascii="Times New Roman" w:hAnsi="Times New Roman"/>
          <w:sz w:val="24"/>
          <w:szCs w:val="24"/>
        </w:rPr>
        <w:t>841-5876</w:t>
      </w:r>
      <w:r w:rsidRPr="00464FFF">
        <w:rPr>
          <w:rFonts w:ascii="Times New Roman" w:hAnsi="Times New Roman"/>
          <w:sz w:val="24"/>
          <w:szCs w:val="24"/>
        </w:rPr>
        <w:t xml:space="preserve">   Fax Number: (505) </w:t>
      </w:r>
      <w:r w:rsidR="009D763A" w:rsidRPr="00464FFF">
        <w:rPr>
          <w:rFonts w:ascii="Times New Roman" w:hAnsi="Times New Roman"/>
          <w:sz w:val="24"/>
          <w:szCs w:val="24"/>
        </w:rPr>
        <w:t>222</w:t>
      </w:r>
      <w:r w:rsidRPr="00464FFF">
        <w:rPr>
          <w:rFonts w:ascii="Times New Roman" w:hAnsi="Times New Roman"/>
          <w:sz w:val="24"/>
          <w:szCs w:val="24"/>
        </w:rPr>
        <w:t>-</w:t>
      </w:r>
      <w:r w:rsidR="009D763A" w:rsidRPr="00464FFF">
        <w:rPr>
          <w:rFonts w:ascii="Times New Roman" w:hAnsi="Times New Roman"/>
          <w:sz w:val="24"/>
          <w:szCs w:val="24"/>
        </w:rPr>
        <w:t>8675</w:t>
      </w:r>
    </w:p>
    <w:p w:rsidR="00B34C1D" w:rsidRPr="00464FFF" w:rsidRDefault="00C64DFA" w:rsidP="00476C0E">
      <w:pPr>
        <w:rPr>
          <w:rFonts w:ascii="Times New Roman" w:hAnsi="Times New Roman"/>
          <w:spacing w:val="-3"/>
          <w:sz w:val="24"/>
          <w:szCs w:val="24"/>
        </w:rPr>
      </w:pPr>
      <w:r w:rsidRPr="00464FFF">
        <w:rPr>
          <w:rFonts w:ascii="Times New Roman" w:hAnsi="Times New Roman"/>
          <w:spacing w:val="-3"/>
          <w:sz w:val="24"/>
          <w:szCs w:val="24"/>
        </w:rPr>
        <w:t>Kristin.oreskovich</w:t>
      </w:r>
      <w:r w:rsidR="009D763A" w:rsidRPr="00464FFF">
        <w:rPr>
          <w:rFonts w:ascii="Times New Roman" w:hAnsi="Times New Roman"/>
          <w:spacing w:val="-3"/>
          <w:sz w:val="24"/>
          <w:szCs w:val="24"/>
        </w:rPr>
        <w:t>@state.nm.us</w:t>
      </w:r>
    </w:p>
    <w:p w:rsidR="00B34C1D" w:rsidRPr="00464FFF" w:rsidRDefault="00B34C1D">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szCs w:val="24"/>
        </w:rPr>
      </w:pPr>
    </w:p>
    <w:p w:rsidR="00B34C1D" w:rsidRPr="00464FFF" w:rsidRDefault="00B34C1D">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szCs w:val="24"/>
        </w:rPr>
      </w:pPr>
    </w:p>
    <w:p w:rsidR="00026D66" w:rsidRPr="00464FFF" w:rsidRDefault="00026D6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szCs w:val="24"/>
        </w:rPr>
      </w:pPr>
    </w:p>
    <w:p w:rsidR="00600765" w:rsidRPr="00464FFF" w:rsidRDefault="00600765" w:rsidP="00E476F5">
      <w:pPr>
        <w:jc w:val="center"/>
        <w:rPr>
          <w:rFonts w:ascii="Times New Roman" w:hAnsi="Times New Roman"/>
          <w:b/>
          <w:sz w:val="24"/>
          <w:szCs w:val="24"/>
        </w:rPr>
      </w:pPr>
    </w:p>
    <w:p w:rsidR="00600765" w:rsidRPr="00464FFF" w:rsidRDefault="00600765" w:rsidP="00E476F5">
      <w:pPr>
        <w:jc w:val="center"/>
        <w:rPr>
          <w:rFonts w:ascii="Times New Roman" w:hAnsi="Times New Roman"/>
          <w:b/>
          <w:sz w:val="24"/>
          <w:szCs w:val="24"/>
        </w:rPr>
      </w:pPr>
    </w:p>
    <w:p w:rsidR="00B34C1D" w:rsidRPr="00464FFF" w:rsidRDefault="00F552FE" w:rsidP="00E476F5">
      <w:pPr>
        <w:jc w:val="center"/>
        <w:rPr>
          <w:rFonts w:ascii="Times New Roman" w:hAnsi="Times New Roman"/>
          <w:b/>
          <w:sz w:val="24"/>
          <w:szCs w:val="24"/>
        </w:rPr>
      </w:pPr>
      <w:r w:rsidRPr="00464FFF">
        <w:rPr>
          <w:rFonts w:ascii="Times New Roman" w:hAnsi="Times New Roman"/>
          <w:b/>
          <w:sz w:val="24"/>
          <w:szCs w:val="24"/>
        </w:rPr>
        <w:lastRenderedPageBreak/>
        <w:t>A</w:t>
      </w:r>
      <w:r w:rsidR="00B34C1D" w:rsidRPr="00464FFF">
        <w:rPr>
          <w:rFonts w:ascii="Times New Roman" w:hAnsi="Times New Roman"/>
          <w:b/>
          <w:sz w:val="24"/>
          <w:szCs w:val="24"/>
        </w:rPr>
        <w:t>PPENDIX B</w:t>
      </w:r>
    </w:p>
    <w:p w:rsidR="00B34C1D" w:rsidRPr="00464FFF" w:rsidRDefault="00B34C1D" w:rsidP="0044093B">
      <w:pPr>
        <w:pStyle w:val="Heading1"/>
        <w:rPr>
          <w:rFonts w:ascii="Times New Roman" w:hAnsi="Times New Roman"/>
          <w:spacing w:val="-3"/>
          <w:sz w:val="24"/>
          <w:szCs w:val="24"/>
        </w:rPr>
      </w:pPr>
    </w:p>
    <w:p w:rsidR="00B34C1D" w:rsidRPr="00464FFF" w:rsidRDefault="009D763A" w:rsidP="0044093B">
      <w:pPr>
        <w:pStyle w:val="Heading1"/>
        <w:rPr>
          <w:rFonts w:ascii="Times New Roman" w:hAnsi="Times New Roman"/>
          <w:sz w:val="24"/>
          <w:szCs w:val="24"/>
        </w:rPr>
      </w:pPr>
      <w:bookmarkStart w:id="243" w:name="_Toc4761380"/>
      <w:r w:rsidRPr="00464FFF">
        <w:rPr>
          <w:rFonts w:ascii="Times New Roman" w:hAnsi="Times New Roman"/>
          <w:sz w:val="24"/>
          <w:szCs w:val="24"/>
        </w:rPr>
        <w:t xml:space="preserve">Sample </w:t>
      </w:r>
      <w:r w:rsidR="00B34C1D" w:rsidRPr="00464FFF">
        <w:rPr>
          <w:rFonts w:ascii="Times New Roman" w:hAnsi="Times New Roman"/>
          <w:sz w:val="24"/>
          <w:szCs w:val="24"/>
        </w:rPr>
        <w:t>Contract Terms and Conditions</w:t>
      </w:r>
      <w:bookmarkEnd w:id="243"/>
    </w:p>
    <w:p w:rsidR="00B34C1D" w:rsidRPr="00464FFF" w:rsidRDefault="00F552FE">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rFonts w:ascii="Times New Roman" w:hAnsi="Times New Roman"/>
          <w:spacing w:val="-3"/>
          <w:sz w:val="24"/>
          <w:szCs w:val="24"/>
        </w:rPr>
      </w:pPr>
      <w:r w:rsidRPr="00464FFF">
        <w:rPr>
          <w:rFonts w:ascii="Times New Roman" w:hAnsi="Times New Roman"/>
          <w:spacing w:val="-3"/>
          <w:sz w:val="24"/>
          <w:szCs w:val="24"/>
        </w:rPr>
        <w:br w:type="page"/>
      </w:r>
    </w:p>
    <w:p w:rsidR="001F13C4" w:rsidRPr="00464FFF" w:rsidRDefault="001F13C4" w:rsidP="001F13C4">
      <w:pPr>
        <w:tabs>
          <w:tab w:val="center" w:pos="4824"/>
        </w:tabs>
        <w:jc w:val="center"/>
        <w:rPr>
          <w:rFonts w:ascii="Times New Roman" w:hAnsi="Times New Roman"/>
          <w:b/>
          <w:sz w:val="24"/>
          <w:szCs w:val="24"/>
        </w:rPr>
      </w:pPr>
      <w:r w:rsidRPr="00464FFF">
        <w:rPr>
          <w:rFonts w:ascii="Times New Roman" w:hAnsi="Times New Roman"/>
          <w:b/>
          <w:sz w:val="24"/>
          <w:szCs w:val="24"/>
        </w:rPr>
        <w:lastRenderedPageBreak/>
        <w:t>STATE OF NEW MEXICO</w:t>
      </w:r>
    </w:p>
    <w:p w:rsidR="001F13C4" w:rsidRPr="00464FFF" w:rsidRDefault="001F13C4" w:rsidP="00E476F5">
      <w:pPr>
        <w:jc w:val="center"/>
        <w:rPr>
          <w:rFonts w:ascii="Times New Roman" w:hAnsi="Times New Roman"/>
          <w:b/>
          <w:sz w:val="24"/>
          <w:szCs w:val="24"/>
        </w:rPr>
      </w:pPr>
      <w:bookmarkStart w:id="244" w:name="_Toc397607792"/>
      <w:bookmarkStart w:id="245" w:name="_Toc397608261"/>
      <w:r w:rsidRPr="00464FFF">
        <w:rPr>
          <w:rFonts w:ascii="Times New Roman" w:hAnsi="Times New Roman"/>
          <w:b/>
          <w:sz w:val="24"/>
          <w:szCs w:val="24"/>
        </w:rPr>
        <w:t>NEW MEXICO DEPARTMENT OF HEALTH</w:t>
      </w:r>
      <w:bookmarkEnd w:id="244"/>
      <w:bookmarkEnd w:id="245"/>
    </w:p>
    <w:p w:rsidR="001F13C4" w:rsidRPr="00464FFF" w:rsidRDefault="001F13C4" w:rsidP="001F13C4">
      <w:pPr>
        <w:tabs>
          <w:tab w:val="center" w:pos="4824"/>
        </w:tabs>
        <w:jc w:val="center"/>
        <w:rPr>
          <w:rFonts w:ascii="Times New Roman" w:hAnsi="Times New Roman"/>
          <w:b/>
          <w:sz w:val="24"/>
          <w:szCs w:val="24"/>
        </w:rPr>
      </w:pPr>
      <w:r w:rsidRPr="00464FFF">
        <w:rPr>
          <w:rFonts w:ascii="Times New Roman" w:hAnsi="Times New Roman"/>
          <w:b/>
          <w:sz w:val="24"/>
          <w:szCs w:val="24"/>
        </w:rPr>
        <w:t>PROFESSIONAL SERVICES CONTRACT</w:t>
      </w:r>
    </w:p>
    <w:p w:rsidR="001F13C4" w:rsidRPr="00464FFF" w:rsidRDefault="001F13C4" w:rsidP="001F13C4">
      <w:pPr>
        <w:tabs>
          <w:tab w:val="left" w:pos="3084"/>
        </w:tabs>
        <w:jc w:val="both"/>
        <w:rPr>
          <w:rFonts w:ascii="Times New Roman" w:hAnsi="Times New Roman"/>
          <w:sz w:val="24"/>
          <w:szCs w:val="24"/>
        </w:rPr>
      </w:pPr>
    </w:p>
    <w:p w:rsidR="001F13C4" w:rsidRPr="00464FFF" w:rsidRDefault="001F13C4" w:rsidP="001F13C4">
      <w:pPr>
        <w:pStyle w:val="BodyText2"/>
        <w:rPr>
          <w:szCs w:val="24"/>
        </w:rPr>
      </w:pPr>
      <w:r w:rsidRPr="00464FFF">
        <w:rPr>
          <w:szCs w:val="24"/>
        </w:rPr>
        <w:t xml:space="preserve">This CONTRACT is entered into by and between the State of New Mexico, Department of Health, hereafter referred to as “DEPARTMENT”, and </w:t>
      </w:r>
      <w:r w:rsidR="003E0584" w:rsidRPr="00464FFF">
        <w:rPr>
          <w:szCs w:val="24"/>
          <w:u w:val="single"/>
        </w:rPr>
        <w:fldChar w:fldCharType="begin">
          <w:ffData>
            <w:name w:val="Text9"/>
            <w:enabled/>
            <w:calcOnExit w:val="0"/>
            <w:textInput/>
          </w:ffData>
        </w:fldChar>
      </w:r>
      <w:bookmarkStart w:id="246" w:name="Text9"/>
      <w:r w:rsidRPr="00464FFF">
        <w:rPr>
          <w:szCs w:val="24"/>
          <w:u w:val="single"/>
        </w:rPr>
        <w:instrText xml:space="preserve"> FORMTEXT </w:instrText>
      </w:r>
      <w:r w:rsidR="003E0584" w:rsidRPr="00464FFF">
        <w:rPr>
          <w:szCs w:val="24"/>
          <w:u w:val="single"/>
        </w:rPr>
      </w:r>
      <w:r w:rsidR="003E0584" w:rsidRPr="00464FFF">
        <w:rPr>
          <w:szCs w:val="24"/>
          <w:u w:val="single"/>
        </w:rPr>
        <w:fldChar w:fldCharType="separate"/>
      </w:r>
      <w:r w:rsidRPr="00464FFF">
        <w:rPr>
          <w:noProof/>
          <w:szCs w:val="24"/>
          <w:u w:val="single"/>
        </w:rPr>
        <w:t> </w:t>
      </w:r>
      <w:r w:rsidRPr="00464FFF">
        <w:rPr>
          <w:noProof/>
          <w:szCs w:val="24"/>
          <w:u w:val="single"/>
        </w:rPr>
        <w:t> </w:t>
      </w:r>
      <w:r w:rsidRPr="00464FFF">
        <w:rPr>
          <w:noProof/>
          <w:szCs w:val="24"/>
          <w:u w:val="single"/>
        </w:rPr>
        <w:t> </w:t>
      </w:r>
      <w:r w:rsidRPr="00464FFF">
        <w:rPr>
          <w:noProof/>
          <w:szCs w:val="24"/>
          <w:u w:val="single"/>
        </w:rPr>
        <w:t> </w:t>
      </w:r>
      <w:r w:rsidRPr="00464FFF">
        <w:rPr>
          <w:noProof/>
          <w:szCs w:val="24"/>
          <w:u w:val="single"/>
        </w:rPr>
        <w:t> </w:t>
      </w:r>
      <w:r w:rsidR="003E0584" w:rsidRPr="00464FFF">
        <w:rPr>
          <w:szCs w:val="24"/>
          <w:u w:val="single"/>
        </w:rPr>
        <w:fldChar w:fldCharType="end"/>
      </w:r>
      <w:bookmarkEnd w:id="246"/>
      <w:r w:rsidRPr="00464FFF">
        <w:rPr>
          <w:szCs w:val="24"/>
        </w:rPr>
        <w:t>, hereafter referred to as “CONTRACTOR”, and is effective as of the date set forth below upon which it is executed by the Department of Finance and Administration (“DFA”).</w:t>
      </w:r>
    </w:p>
    <w:p w:rsidR="001F13C4" w:rsidRPr="00464FFF" w:rsidRDefault="001F13C4" w:rsidP="001F13C4">
      <w:pPr>
        <w:jc w:val="both"/>
        <w:rPr>
          <w:rFonts w:ascii="Times New Roman" w:hAnsi="Times New Roman"/>
          <w:sz w:val="24"/>
          <w:szCs w:val="24"/>
        </w:rPr>
      </w:pPr>
    </w:p>
    <w:p w:rsidR="001F13C4" w:rsidRPr="00464FFF" w:rsidRDefault="001F13C4" w:rsidP="001F13C4">
      <w:pPr>
        <w:widowControl/>
        <w:jc w:val="both"/>
        <w:rPr>
          <w:rFonts w:ascii="Times New Roman" w:hAnsi="Times New Roman"/>
          <w:i/>
          <w:sz w:val="24"/>
          <w:szCs w:val="24"/>
        </w:rPr>
      </w:pPr>
      <w:r w:rsidRPr="00464FFF">
        <w:rPr>
          <w:rFonts w:ascii="Times New Roman" w:hAnsi="Times New Roman"/>
          <w:sz w:val="24"/>
          <w:szCs w:val="24"/>
        </w:rPr>
        <w:t>IT IS AGREED BETWEEN THE PARTIES:</w:t>
      </w:r>
    </w:p>
    <w:p w:rsidR="001F13C4" w:rsidRPr="00464FFF" w:rsidRDefault="001F13C4" w:rsidP="001F13C4">
      <w:pPr>
        <w:widowControl/>
        <w:tabs>
          <w:tab w:val="left" w:pos="-1440"/>
        </w:tabs>
        <w:jc w:val="both"/>
        <w:rPr>
          <w:rFonts w:ascii="Times New Roman" w:hAnsi="Times New Roman"/>
          <w:i/>
          <w:sz w:val="24"/>
          <w:szCs w:val="24"/>
        </w:rPr>
      </w:pPr>
    </w:p>
    <w:p w:rsidR="001F13C4" w:rsidRPr="00464FFF" w:rsidRDefault="001F13C4" w:rsidP="0016706C">
      <w:pPr>
        <w:pStyle w:val="ListParagraph"/>
        <w:widowControl/>
        <w:numPr>
          <w:ilvl w:val="0"/>
          <w:numId w:val="43"/>
        </w:numPr>
        <w:tabs>
          <w:tab w:val="left" w:pos="-1440"/>
        </w:tabs>
        <w:ind w:left="720"/>
        <w:jc w:val="both"/>
        <w:rPr>
          <w:rFonts w:ascii="Times New Roman" w:hAnsi="Times New Roman"/>
          <w:b/>
          <w:sz w:val="24"/>
          <w:szCs w:val="24"/>
          <w:u w:val="single"/>
        </w:rPr>
      </w:pPr>
      <w:r w:rsidRPr="00464FFF">
        <w:rPr>
          <w:rFonts w:ascii="Times New Roman" w:hAnsi="Times New Roman"/>
          <w:b/>
          <w:sz w:val="24"/>
          <w:szCs w:val="24"/>
          <w:u w:val="single"/>
        </w:rPr>
        <w:t>SCOPE OF WORK</w:t>
      </w:r>
    </w:p>
    <w:p w:rsidR="001F13C4" w:rsidRPr="00464FFF" w:rsidRDefault="001F13C4" w:rsidP="001F13C4">
      <w:pPr>
        <w:widowControl/>
        <w:ind w:firstLine="720"/>
        <w:jc w:val="both"/>
        <w:rPr>
          <w:rFonts w:ascii="Times New Roman" w:hAnsi="Times New Roman"/>
          <w:sz w:val="24"/>
          <w:szCs w:val="24"/>
        </w:rPr>
      </w:pPr>
      <w:r w:rsidRPr="00464FFF">
        <w:rPr>
          <w:rFonts w:ascii="Times New Roman" w:hAnsi="Times New Roman"/>
          <w:sz w:val="24"/>
          <w:szCs w:val="24"/>
        </w:rPr>
        <w:t>The CONTRACTOR shall perform the following work:</w:t>
      </w:r>
    </w:p>
    <w:p w:rsidR="001F13C4" w:rsidRPr="00464FFF" w:rsidRDefault="001F13C4" w:rsidP="0016706C">
      <w:pPr>
        <w:numPr>
          <w:ilvl w:val="0"/>
          <w:numId w:val="42"/>
        </w:numPr>
        <w:jc w:val="both"/>
        <w:rPr>
          <w:rFonts w:ascii="Times New Roman" w:hAnsi="Times New Roman"/>
          <w:sz w:val="24"/>
          <w:szCs w:val="24"/>
        </w:rPr>
      </w:pPr>
      <w:r w:rsidRPr="00464FFF">
        <w:rPr>
          <w:rFonts w:ascii="Times New Roman" w:hAnsi="Times New Roman"/>
          <w:sz w:val="24"/>
          <w:szCs w:val="24"/>
        </w:rPr>
        <w:t xml:space="preserve">Provide an operational plan for each school-based health center (SBHC).  </w:t>
      </w:r>
    </w:p>
    <w:p w:rsidR="001F13C4" w:rsidRPr="00464FFF" w:rsidRDefault="001F13C4" w:rsidP="0016706C">
      <w:pPr>
        <w:widowControl/>
        <w:numPr>
          <w:ilvl w:val="3"/>
          <w:numId w:val="42"/>
        </w:numPr>
        <w:ind w:left="1440"/>
        <w:jc w:val="both"/>
        <w:rPr>
          <w:rFonts w:ascii="Times New Roman" w:hAnsi="Times New Roman"/>
          <w:sz w:val="24"/>
          <w:szCs w:val="24"/>
        </w:rPr>
      </w:pPr>
      <w:r w:rsidRPr="00464FFF">
        <w:rPr>
          <w:rFonts w:ascii="Times New Roman" w:hAnsi="Times New Roman"/>
          <w:sz w:val="24"/>
          <w:szCs w:val="24"/>
        </w:rPr>
        <w:t xml:space="preserve">Develop and submit a completed operational plan for each SBHC outlined in this scope of work by September </w:t>
      </w:r>
      <w:r w:rsidR="005D52CC" w:rsidRPr="00464FFF">
        <w:rPr>
          <w:rFonts w:ascii="Times New Roman" w:hAnsi="Times New Roman"/>
          <w:sz w:val="24"/>
          <w:szCs w:val="24"/>
        </w:rPr>
        <w:t>15</w:t>
      </w:r>
      <w:r w:rsidR="005D52CC" w:rsidRPr="00464FFF">
        <w:rPr>
          <w:rFonts w:ascii="Times New Roman" w:hAnsi="Times New Roman"/>
          <w:sz w:val="24"/>
          <w:szCs w:val="24"/>
          <w:vertAlign w:val="superscript"/>
        </w:rPr>
        <w:t>th</w:t>
      </w:r>
      <w:r w:rsidRPr="00464FFF">
        <w:rPr>
          <w:rFonts w:ascii="Times New Roman" w:hAnsi="Times New Roman"/>
          <w:sz w:val="24"/>
          <w:szCs w:val="24"/>
        </w:rPr>
        <w:t>. Operational plans not submitted on time will result in delayed payment.</w:t>
      </w:r>
    </w:p>
    <w:p w:rsidR="001F13C4" w:rsidRPr="00464FFF" w:rsidRDefault="001F13C4" w:rsidP="0016706C">
      <w:pPr>
        <w:widowControl/>
        <w:numPr>
          <w:ilvl w:val="1"/>
          <w:numId w:val="42"/>
        </w:numPr>
        <w:ind w:left="1440"/>
        <w:jc w:val="both"/>
        <w:rPr>
          <w:rFonts w:ascii="Times New Roman" w:hAnsi="Times New Roman"/>
          <w:sz w:val="24"/>
          <w:szCs w:val="24"/>
        </w:rPr>
      </w:pPr>
      <w:r w:rsidRPr="00464FFF">
        <w:rPr>
          <w:rFonts w:ascii="Times New Roman" w:hAnsi="Times New Roman"/>
          <w:sz w:val="24"/>
          <w:szCs w:val="24"/>
        </w:rPr>
        <w:t>Outline productivity expectations for the year developed jointly by SBHC providers and coordinator. Productivity expectations should be based on assessment of SBHC site data and, including but not limited to, baseline measure of school population penetration for previous year, top health priorities and needs, and clinical efficiencies identified by the team for quality improvement.</w:t>
      </w:r>
    </w:p>
    <w:p w:rsidR="001F13C4" w:rsidRPr="00464FFF" w:rsidRDefault="001F13C4" w:rsidP="0016706C">
      <w:pPr>
        <w:widowControl/>
        <w:numPr>
          <w:ilvl w:val="1"/>
          <w:numId w:val="42"/>
        </w:numPr>
        <w:ind w:left="1440"/>
        <w:jc w:val="both"/>
        <w:rPr>
          <w:rFonts w:ascii="Times New Roman" w:hAnsi="Times New Roman"/>
          <w:sz w:val="24"/>
          <w:szCs w:val="24"/>
        </w:rPr>
      </w:pPr>
      <w:r w:rsidRPr="00464FFF">
        <w:rPr>
          <w:rFonts w:ascii="Times New Roman" w:hAnsi="Times New Roman"/>
          <w:sz w:val="24"/>
          <w:szCs w:val="24"/>
        </w:rPr>
        <w:t>Submit a complete list of all SBHC staff for each SBHC outlined in this scope of work by September 1</w:t>
      </w:r>
      <w:r w:rsidR="002B6E23" w:rsidRPr="00464FFF">
        <w:rPr>
          <w:rFonts w:ascii="Times New Roman" w:hAnsi="Times New Roman"/>
          <w:sz w:val="24"/>
          <w:szCs w:val="24"/>
        </w:rPr>
        <w:t>5</w:t>
      </w:r>
      <w:r w:rsidR="002B6E23" w:rsidRPr="00464FFF">
        <w:rPr>
          <w:rFonts w:ascii="Times New Roman" w:hAnsi="Times New Roman"/>
          <w:sz w:val="24"/>
          <w:szCs w:val="24"/>
          <w:vertAlign w:val="superscript"/>
        </w:rPr>
        <w:t>th</w:t>
      </w:r>
      <w:r w:rsidR="002B6E23" w:rsidRPr="00464FFF">
        <w:rPr>
          <w:rFonts w:ascii="Times New Roman" w:hAnsi="Times New Roman"/>
          <w:sz w:val="24"/>
          <w:szCs w:val="24"/>
        </w:rPr>
        <w:t>.</w:t>
      </w:r>
    </w:p>
    <w:p w:rsidR="001F13C4" w:rsidRPr="00464FFF" w:rsidRDefault="001F13C4" w:rsidP="0016706C">
      <w:pPr>
        <w:pStyle w:val="4Document"/>
        <w:widowControl/>
        <w:numPr>
          <w:ilvl w:val="1"/>
          <w:numId w:val="42"/>
        </w:numPr>
        <w:ind w:left="1440"/>
        <w:jc w:val="both"/>
        <w:rPr>
          <w:rFonts w:ascii="Times New Roman" w:hAnsi="Times New Roman"/>
          <w:snapToGrid/>
          <w:szCs w:val="24"/>
        </w:rPr>
      </w:pPr>
      <w:r w:rsidRPr="00464FFF">
        <w:rPr>
          <w:rFonts w:ascii="Times New Roman" w:hAnsi="Times New Roman"/>
          <w:szCs w:val="24"/>
        </w:rPr>
        <w:t>Outline quality improvement (QI) plan for each SBHC outlined in this scope of work.</w:t>
      </w:r>
    </w:p>
    <w:p w:rsidR="001F13C4" w:rsidRPr="00464FFF" w:rsidRDefault="001F13C4" w:rsidP="0016706C">
      <w:pPr>
        <w:pStyle w:val="4Document"/>
        <w:widowControl/>
        <w:numPr>
          <w:ilvl w:val="1"/>
          <w:numId w:val="42"/>
        </w:numPr>
        <w:ind w:left="1440"/>
        <w:jc w:val="both"/>
        <w:rPr>
          <w:rFonts w:ascii="Times New Roman" w:hAnsi="Times New Roman"/>
          <w:snapToGrid/>
          <w:szCs w:val="24"/>
        </w:rPr>
      </w:pPr>
      <w:r w:rsidRPr="00464FFF">
        <w:rPr>
          <w:rFonts w:ascii="Times New Roman" w:hAnsi="Times New Roman"/>
          <w:szCs w:val="24"/>
        </w:rPr>
        <w:t>Submit current copy of each school agreement to provide services through the SBHCs outlined in this scope of work by September 1</w:t>
      </w:r>
      <w:r w:rsidRPr="00464FFF">
        <w:rPr>
          <w:rFonts w:ascii="Times New Roman" w:hAnsi="Times New Roman"/>
          <w:szCs w:val="24"/>
          <w:vertAlign w:val="superscript"/>
        </w:rPr>
        <w:t>st</w:t>
      </w:r>
      <w:r w:rsidRPr="00464FFF">
        <w:rPr>
          <w:rFonts w:ascii="Times New Roman" w:hAnsi="Times New Roman"/>
          <w:szCs w:val="24"/>
        </w:rPr>
        <w:t>.</w:t>
      </w:r>
    </w:p>
    <w:p w:rsidR="001F13C4" w:rsidRPr="00464FFF" w:rsidRDefault="001F13C4" w:rsidP="0016706C">
      <w:pPr>
        <w:pStyle w:val="4Document"/>
        <w:widowControl/>
        <w:numPr>
          <w:ilvl w:val="1"/>
          <w:numId w:val="42"/>
        </w:numPr>
        <w:ind w:left="1440"/>
        <w:jc w:val="both"/>
        <w:rPr>
          <w:rFonts w:ascii="Times New Roman" w:hAnsi="Times New Roman"/>
          <w:snapToGrid/>
          <w:szCs w:val="24"/>
        </w:rPr>
      </w:pPr>
      <w:r w:rsidRPr="00464FFF">
        <w:rPr>
          <w:rFonts w:ascii="Times New Roman" w:hAnsi="Times New Roman"/>
          <w:szCs w:val="24"/>
        </w:rPr>
        <w:t>Submit updated operational plan within 30 days of any procedural or personnel change.</w:t>
      </w:r>
    </w:p>
    <w:p w:rsidR="001F13C4" w:rsidRPr="00464FFF" w:rsidRDefault="001F13C4" w:rsidP="001F13C4">
      <w:pPr>
        <w:pStyle w:val="4Document"/>
        <w:widowControl/>
        <w:jc w:val="both"/>
        <w:rPr>
          <w:rFonts w:ascii="Times New Roman" w:hAnsi="Times New Roman"/>
          <w:snapToGrid/>
          <w:szCs w:val="24"/>
        </w:rPr>
      </w:pPr>
    </w:p>
    <w:p w:rsidR="001F13C4" w:rsidRPr="00464FFF" w:rsidRDefault="001F13C4" w:rsidP="0016706C">
      <w:pPr>
        <w:pStyle w:val="4Document"/>
        <w:widowControl/>
        <w:numPr>
          <w:ilvl w:val="0"/>
          <w:numId w:val="42"/>
        </w:numPr>
        <w:jc w:val="both"/>
        <w:rPr>
          <w:rFonts w:ascii="Times New Roman" w:hAnsi="Times New Roman"/>
          <w:snapToGrid/>
          <w:szCs w:val="24"/>
        </w:rPr>
      </w:pPr>
      <w:r w:rsidRPr="00464FFF">
        <w:rPr>
          <w:rFonts w:ascii="Times New Roman" w:hAnsi="Times New Roman"/>
          <w:snapToGrid/>
          <w:szCs w:val="24"/>
        </w:rPr>
        <w:t xml:space="preserve">Provide primary health care services to SBHC clients at </w:t>
      </w:r>
      <w:r w:rsidR="0016706C" w:rsidRPr="00464FFF">
        <w:rPr>
          <w:rFonts w:ascii="Times New Roman" w:hAnsi="Times New Roman"/>
          <w:szCs w:val="24"/>
        </w:rPr>
        <w:t>Healthy</w:t>
      </w:r>
      <w:r w:rsidRPr="00464FFF">
        <w:rPr>
          <w:rFonts w:ascii="Times New Roman" w:hAnsi="Times New Roman"/>
          <w:szCs w:val="24"/>
        </w:rPr>
        <w:t xml:space="preserve"> High School</w:t>
      </w:r>
      <w:r w:rsidR="009871FC" w:rsidRPr="00464FFF">
        <w:rPr>
          <w:rFonts w:ascii="Times New Roman" w:hAnsi="Times New Roman"/>
          <w:szCs w:val="24"/>
        </w:rPr>
        <w:t>.</w:t>
      </w:r>
    </w:p>
    <w:p w:rsidR="001F13C4" w:rsidRPr="00464FFF" w:rsidRDefault="00E57BF6" w:rsidP="0016706C">
      <w:pPr>
        <w:pStyle w:val="4Document"/>
        <w:widowControl/>
        <w:numPr>
          <w:ilvl w:val="3"/>
          <w:numId w:val="42"/>
        </w:numPr>
        <w:ind w:left="1440"/>
        <w:jc w:val="both"/>
        <w:rPr>
          <w:rFonts w:ascii="Times New Roman" w:hAnsi="Times New Roman"/>
          <w:szCs w:val="24"/>
        </w:rPr>
      </w:pPr>
      <w:r w:rsidRPr="00464FFF">
        <w:rPr>
          <w:rFonts w:ascii="Times New Roman" w:hAnsi="Times New Roman"/>
          <w:szCs w:val="24"/>
        </w:rPr>
        <w:t>Provide a minimum of 15</w:t>
      </w:r>
      <w:r w:rsidR="001F13C4" w:rsidRPr="00464FFF">
        <w:rPr>
          <w:rFonts w:ascii="Times New Roman" w:hAnsi="Times New Roman"/>
          <w:szCs w:val="24"/>
        </w:rPr>
        <w:t xml:space="preserve"> hours of quality primary health care services per week at </w:t>
      </w:r>
      <w:r w:rsidR="0016706C" w:rsidRPr="00464FFF">
        <w:rPr>
          <w:rFonts w:ascii="Times New Roman" w:hAnsi="Times New Roman"/>
          <w:szCs w:val="24"/>
        </w:rPr>
        <w:t>Healthy</w:t>
      </w:r>
      <w:r w:rsidR="00697211" w:rsidRPr="00464FFF">
        <w:rPr>
          <w:rFonts w:ascii="Times New Roman" w:hAnsi="Times New Roman"/>
          <w:szCs w:val="24"/>
        </w:rPr>
        <w:t xml:space="preserve"> High School</w:t>
      </w:r>
    </w:p>
    <w:p w:rsidR="001F13C4" w:rsidRPr="00464FFF" w:rsidRDefault="001F13C4" w:rsidP="0016706C">
      <w:pPr>
        <w:pStyle w:val="4Document"/>
        <w:widowControl/>
        <w:numPr>
          <w:ilvl w:val="3"/>
          <w:numId w:val="42"/>
        </w:numPr>
        <w:ind w:left="1440"/>
        <w:jc w:val="both"/>
        <w:rPr>
          <w:rFonts w:ascii="Times New Roman" w:hAnsi="Times New Roman"/>
          <w:szCs w:val="24"/>
        </w:rPr>
      </w:pPr>
      <w:r w:rsidRPr="00464FFF">
        <w:rPr>
          <w:rFonts w:ascii="Times New Roman" w:hAnsi="Times New Roman"/>
          <w:szCs w:val="24"/>
        </w:rPr>
        <w:t>Adhere to student consent and confidentiality guidelines as determined by federal and state laws and professional licensing boards</w:t>
      </w:r>
      <w:r w:rsidRPr="00464FFF">
        <w:rPr>
          <w:rFonts w:ascii="Times New Roman" w:hAnsi="Times New Roman"/>
          <w:snapToGrid/>
          <w:szCs w:val="24"/>
        </w:rPr>
        <w:t xml:space="preserve">. </w:t>
      </w:r>
    </w:p>
    <w:p w:rsidR="009871FC" w:rsidRPr="00464FFF" w:rsidRDefault="009871FC" w:rsidP="0016706C">
      <w:pPr>
        <w:pStyle w:val="4Document"/>
        <w:widowControl/>
        <w:numPr>
          <w:ilvl w:val="3"/>
          <w:numId w:val="42"/>
        </w:numPr>
        <w:ind w:left="1440"/>
        <w:jc w:val="both"/>
        <w:rPr>
          <w:rFonts w:ascii="Times New Roman" w:hAnsi="Times New Roman"/>
          <w:szCs w:val="24"/>
        </w:rPr>
      </w:pPr>
      <w:r w:rsidRPr="00464FFF">
        <w:rPr>
          <w:rFonts w:ascii="Times New Roman" w:hAnsi="Times New Roman"/>
          <w:snapToGrid/>
          <w:szCs w:val="24"/>
        </w:rPr>
        <w:t>Promote integrated health and behavioral health care and establish procedures and infrastructure that allows for coordination of care among all stakeholders in student’s health as outlined in NM Standards and Benchmarks for SBHC.</w:t>
      </w:r>
    </w:p>
    <w:p w:rsidR="001F13C4" w:rsidRPr="00464FFF" w:rsidRDefault="001F13C4" w:rsidP="001F13C4">
      <w:pPr>
        <w:pStyle w:val="4Document"/>
        <w:widowControl/>
        <w:ind w:left="1440"/>
        <w:jc w:val="both"/>
        <w:rPr>
          <w:rFonts w:ascii="Times New Roman" w:hAnsi="Times New Roman"/>
          <w:szCs w:val="24"/>
        </w:rPr>
      </w:pPr>
    </w:p>
    <w:p w:rsidR="001F13C4" w:rsidRPr="00464FFF" w:rsidRDefault="001F13C4" w:rsidP="0016706C">
      <w:pPr>
        <w:pStyle w:val="4Document"/>
        <w:widowControl/>
        <w:numPr>
          <w:ilvl w:val="0"/>
          <w:numId w:val="42"/>
        </w:numPr>
        <w:jc w:val="both"/>
        <w:rPr>
          <w:rFonts w:ascii="Times New Roman" w:hAnsi="Times New Roman"/>
          <w:snapToGrid/>
          <w:szCs w:val="24"/>
        </w:rPr>
      </w:pPr>
      <w:r w:rsidRPr="00464FFF">
        <w:rPr>
          <w:rFonts w:ascii="Times New Roman" w:hAnsi="Times New Roman"/>
          <w:snapToGrid/>
          <w:szCs w:val="24"/>
        </w:rPr>
        <w:t xml:space="preserve">Provide behavioral health care services to SBHC clients at </w:t>
      </w:r>
      <w:r w:rsidR="0016706C" w:rsidRPr="00464FFF">
        <w:rPr>
          <w:rFonts w:ascii="Times New Roman" w:hAnsi="Times New Roman"/>
          <w:szCs w:val="24"/>
        </w:rPr>
        <w:t>Healthy</w:t>
      </w:r>
      <w:r w:rsidR="009871FC" w:rsidRPr="00464FFF">
        <w:rPr>
          <w:rFonts w:ascii="Times New Roman" w:hAnsi="Times New Roman"/>
          <w:szCs w:val="24"/>
        </w:rPr>
        <w:t xml:space="preserve"> High School.</w:t>
      </w:r>
    </w:p>
    <w:p w:rsidR="00697211" w:rsidRPr="00464FFF" w:rsidRDefault="001F13C4" w:rsidP="0016706C">
      <w:pPr>
        <w:pStyle w:val="4Document"/>
        <w:widowControl/>
        <w:numPr>
          <w:ilvl w:val="3"/>
          <w:numId w:val="42"/>
        </w:numPr>
        <w:ind w:left="1440"/>
        <w:jc w:val="both"/>
        <w:rPr>
          <w:rFonts w:ascii="Times New Roman" w:hAnsi="Times New Roman"/>
          <w:szCs w:val="24"/>
        </w:rPr>
      </w:pPr>
      <w:r w:rsidRPr="00464FFF">
        <w:rPr>
          <w:rFonts w:ascii="Times New Roman" w:hAnsi="Times New Roman"/>
          <w:snapToGrid/>
          <w:szCs w:val="24"/>
        </w:rPr>
        <w:t xml:space="preserve">Provide a minimum of </w:t>
      </w:r>
      <w:r w:rsidR="00E57BF6" w:rsidRPr="00464FFF">
        <w:rPr>
          <w:rFonts w:ascii="Times New Roman" w:hAnsi="Times New Roman"/>
          <w:szCs w:val="24"/>
        </w:rPr>
        <w:t>15</w:t>
      </w:r>
      <w:r w:rsidRPr="00464FFF">
        <w:rPr>
          <w:rFonts w:ascii="Times New Roman" w:hAnsi="Times New Roman"/>
          <w:szCs w:val="24"/>
        </w:rPr>
        <w:t xml:space="preserve"> </w:t>
      </w:r>
      <w:r w:rsidRPr="00464FFF">
        <w:rPr>
          <w:rFonts w:ascii="Times New Roman" w:hAnsi="Times New Roman"/>
          <w:snapToGrid/>
          <w:szCs w:val="24"/>
        </w:rPr>
        <w:t xml:space="preserve">hours of quality behavioral health care services per week at </w:t>
      </w:r>
      <w:r w:rsidR="0016706C" w:rsidRPr="00464FFF">
        <w:rPr>
          <w:rFonts w:ascii="Times New Roman" w:hAnsi="Times New Roman"/>
          <w:szCs w:val="24"/>
        </w:rPr>
        <w:t>Healthy</w:t>
      </w:r>
      <w:r w:rsidRPr="00464FFF">
        <w:rPr>
          <w:rFonts w:ascii="Times New Roman" w:hAnsi="Times New Roman"/>
          <w:szCs w:val="24"/>
        </w:rPr>
        <w:t xml:space="preserve"> High School</w:t>
      </w:r>
      <w:r w:rsidR="00697211" w:rsidRPr="00464FFF">
        <w:rPr>
          <w:rFonts w:ascii="Times New Roman" w:hAnsi="Times New Roman"/>
          <w:szCs w:val="24"/>
        </w:rPr>
        <w:t>.</w:t>
      </w:r>
    </w:p>
    <w:p w:rsidR="001F13C4" w:rsidRPr="00464FFF" w:rsidRDefault="001F13C4" w:rsidP="0016706C">
      <w:pPr>
        <w:pStyle w:val="4Document"/>
        <w:widowControl/>
        <w:numPr>
          <w:ilvl w:val="3"/>
          <w:numId w:val="42"/>
        </w:numPr>
        <w:ind w:left="1440"/>
        <w:jc w:val="both"/>
        <w:rPr>
          <w:rFonts w:ascii="Times New Roman" w:hAnsi="Times New Roman"/>
          <w:szCs w:val="24"/>
        </w:rPr>
      </w:pPr>
      <w:r w:rsidRPr="00464FFF">
        <w:rPr>
          <w:rFonts w:ascii="Times New Roman" w:hAnsi="Times New Roman"/>
          <w:szCs w:val="24"/>
        </w:rPr>
        <w:t>Adhere to student consent and confidentiality guidelines as determined by federal and state laws and professional licensing boards</w:t>
      </w:r>
      <w:r w:rsidRPr="00464FFF">
        <w:rPr>
          <w:rFonts w:ascii="Times New Roman" w:hAnsi="Times New Roman"/>
          <w:snapToGrid/>
          <w:szCs w:val="24"/>
        </w:rPr>
        <w:t xml:space="preserve">. </w:t>
      </w:r>
    </w:p>
    <w:p w:rsidR="001F13C4" w:rsidRPr="00464FFF" w:rsidRDefault="001F13C4" w:rsidP="0016706C">
      <w:pPr>
        <w:pStyle w:val="4Document"/>
        <w:widowControl/>
        <w:numPr>
          <w:ilvl w:val="3"/>
          <w:numId w:val="42"/>
        </w:numPr>
        <w:ind w:left="1440"/>
        <w:jc w:val="both"/>
        <w:rPr>
          <w:rFonts w:ascii="Times New Roman" w:hAnsi="Times New Roman"/>
          <w:szCs w:val="24"/>
        </w:rPr>
      </w:pPr>
      <w:r w:rsidRPr="00464FFF">
        <w:rPr>
          <w:rFonts w:ascii="Times New Roman" w:hAnsi="Times New Roman"/>
          <w:snapToGrid/>
          <w:szCs w:val="24"/>
        </w:rPr>
        <w:t>Promote integrated health and behavi</w:t>
      </w:r>
      <w:r w:rsidR="00697211" w:rsidRPr="00464FFF">
        <w:rPr>
          <w:rFonts w:ascii="Times New Roman" w:hAnsi="Times New Roman"/>
          <w:snapToGrid/>
          <w:szCs w:val="24"/>
        </w:rPr>
        <w:t>oral health care a</w:t>
      </w:r>
      <w:r w:rsidR="009871FC" w:rsidRPr="00464FFF">
        <w:rPr>
          <w:rFonts w:ascii="Times New Roman" w:hAnsi="Times New Roman"/>
          <w:snapToGrid/>
          <w:szCs w:val="24"/>
        </w:rPr>
        <w:t>nd establish procedures and infrastructure that allows for coordination of care among all stakeholders in student’s health as outlined in NM Standards and Benchmarks for SBHC</w:t>
      </w:r>
      <w:r w:rsidRPr="00464FFF">
        <w:rPr>
          <w:rFonts w:ascii="Times New Roman" w:hAnsi="Times New Roman"/>
          <w:snapToGrid/>
          <w:szCs w:val="24"/>
        </w:rPr>
        <w:t xml:space="preserve">. </w:t>
      </w:r>
    </w:p>
    <w:p w:rsidR="003D30A1" w:rsidRPr="003D30A1" w:rsidRDefault="003D30A1" w:rsidP="003D30A1">
      <w:pPr>
        <w:pStyle w:val="4Document"/>
        <w:widowControl/>
        <w:ind w:left="1080"/>
        <w:jc w:val="both"/>
        <w:rPr>
          <w:rFonts w:ascii="Times New Roman" w:hAnsi="Times New Roman"/>
          <w:szCs w:val="24"/>
        </w:rPr>
      </w:pPr>
    </w:p>
    <w:p w:rsidR="003D30A1" w:rsidRPr="000A41EE" w:rsidRDefault="003D30A1" w:rsidP="003D30A1">
      <w:pPr>
        <w:pStyle w:val="4Document"/>
        <w:widowControl/>
        <w:numPr>
          <w:ilvl w:val="0"/>
          <w:numId w:val="42"/>
        </w:numPr>
        <w:jc w:val="both"/>
        <w:rPr>
          <w:rFonts w:ascii="Times New Roman" w:hAnsi="Times New Roman"/>
          <w:szCs w:val="24"/>
        </w:rPr>
      </w:pPr>
      <w:r>
        <w:rPr>
          <w:rFonts w:ascii="Times New Roman" w:hAnsi="Times New Roman"/>
          <w:snapToGrid/>
          <w:szCs w:val="24"/>
        </w:rPr>
        <w:t xml:space="preserve">Provide oral health care services to SBHC clients at Happy High School. </w:t>
      </w:r>
    </w:p>
    <w:p w:rsidR="003D30A1" w:rsidRDefault="003D30A1" w:rsidP="003D30A1">
      <w:pPr>
        <w:pStyle w:val="4Document"/>
        <w:widowControl/>
        <w:numPr>
          <w:ilvl w:val="1"/>
          <w:numId w:val="42"/>
        </w:numPr>
        <w:tabs>
          <w:tab w:val="clear" w:pos="1080"/>
          <w:tab w:val="left" w:pos="1440"/>
        </w:tabs>
        <w:ind w:left="1440"/>
        <w:jc w:val="both"/>
        <w:rPr>
          <w:rFonts w:ascii="Times New Roman" w:hAnsi="Times New Roman"/>
          <w:szCs w:val="24"/>
        </w:rPr>
      </w:pPr>
      <w:r>
        <w:rPr>
          <w:rFonts w:ascii="Times New Roman" w:hAnsi="Times New Roman"/>
          <w:szCs w:val="24"/>
        </w:rPr>
        <w:lastRenderedPageBreak/>
        <w:t>Provide a minimum of 4 hours of quality oral health care services per week at Happy High School.</w:t>
      </w:r>
    </w:p>
    <w:p w:rsidR="003D30A1" w:rsidRDefault="003D30A1" w:rsidP="003D30A1">
      <w:pPr>
        <w:pStyle w:val="4Document"/>
        <w:widowControl/>
        <w:numPr>
          <w:ilvl w:val="1"/>
          <w:numId w:val="42"/>
        </w:numPr>
        <w:tabs>
          <w:tab w:val="clear" w:pos="1080"/>
          <w:tab w:val="left" w:pos="1170"/>
        </w:tabs>
        <w:ind w:left="1440"/>
        <w:jc w:val="both"/>
        <w:rPr>
          <w:rFonts w:ascii="Times New Roman" w:hAnsi="Times New Roman"/>
          <w:szCs w:val="24"/>
        </w:rPr>
      </w:pPr>
      <w:r>
        <w:rPr>
          <w:rFonts w:ascii="Times New Roman" w:hAnsi="Times New Roman"/>
          <w:szCs w:val="24"/>
        </w:rPr>
        <w:t xml:space="preserve">Adhere to student consent and confidentiality guidelines as determined by federal and state laws and professional licensing boards. </w:t>
      </w:r>
    </w:p>
    <w:p w:rsidR="003D30A1" w:rsidRPr="000A41EE" w:rsidRDefault="003D30A1" w:rsidP="003D30A1">
      <w:pPr>
        <w:pStyle w:val="4Document"/>
        <w:widowControl/>
        <w:numPr>
          <w:ilvl w:val="1"/>
          <w:numId w:val="42"/>
        </w:numPr>
        <w:tabs>
          <w:tab w:val="clear" w:pos="1080"/>
          <w:tab w:val="left" w:pos="1170"/>
        </w:tabs>
        <w:ind w:left="1440"/>
        <w:jc w:val="both"/>
        <w:rPr>
          <w:rFonts w:ascii="Times New Roman" w:hAnsi="Times New Roman"/>
          <w:szCs w:val="24"/>
        </w:rPr>
      </w:pPr>
      <w:r>
        <w:rPr>
          <w:rFonts w:ascii="Times New Roman" w:hAnsi="Times New Roman"/>
          <w:snapToGrid/>
          <w:szCs w:val="24"/>
        </w:rPr>
        <w:t xml:space="preserve">Promote integrated health model amongst all provided services </w:t>
      </w:r>
      <w:r w:rsidRPr="000A41EE">
        <w:rPr>
          <w:rFonts w:ascii="Times New Roman" w:hAnsi="Times New Roman"/>
          <w:snapToGrid/>
          <w:szCs w:val="24"/>
        </w:rPr>
        <w:t xml:space="preserve">and establish procedures and infrastructure that allows for coordination of care among all stakeholders in student’s health as outlined in NM Standards and Benchmarks for SBHC. </w:t>
      </w:r>
    </w:p>
    <w:p w:rsidR="00697211" w:rsidRPr="00464FFF" w:rsidRDefault="00697211" w:rsidP="00697211">
      <w:pPr>
        <w:pStyle w:val="4Document"/>
        <w:widowControl/>
        <w:ind w:left="1440"/>
        <w:jc w:val="both"/>
        <w:rPr>
          <w:rFonts w:ascii="Times New Roman" w:hAnsi="Times New Roman"/>
          <w:szCs w:val="24"/>
        </w:rPr>
      </w:pPr>
    </w:p>
    <w:p w:rsidR="00697211" w:rsidRPr="00464FFF" w:rsidRDefault="00C05C8F" w:rsidP="0016706C">
      <w:pPr>
        <w:pStyle w:val="4Document"/>
        <w:widowControl/>
        <w:numPr>
          <w:ilvl w:val="0"/>
          <w:numId w:val="42"/>
        </w:numPr>
        <w:jc w:val="both"/>
        <w:rPr>
          <w:rFonts w:ascii="Times New Roman" w:hAnsi="Times New Roman"/>
          <w:szCs w:val="24"/>
        </w:rPr>
      </w:pPr>
      <w:r w:rsidRPr="00464FFF">
        <w:rPr>
          <w:rFonts w:ascii="Times New Roman" w:hAnsi="Times New Roman"/>
          <w:szCs w:val="24"/>
        </w:rPr>
        <w:t>Provide complete data set to OSAH as outlined in the NM Standards and Benchmarks for SBHC.</w:t>
      </w:r>
    </w:p>
    <w:p w:rsidR="001F13C4" w:rsidRPr="00464FFF" w:rsidRDefault="001F13C4" w:rsidP="001F13C4">
      <w:pPr>
        <w:pStyle w:val="4Document"/>
        <w:widowControl/>
        <w:ind w:left="720"/>
        <w:jc w:val="both"/>
        <w:rPr>
          <w:rFonts w:ascii="Times New Roman" w:hAnsi="Times New Roman"/>
          <w:szCs w:val="24"/>
        </w:rPr>
      </w:pPr>
    </w:p>
    <w:p w:rsidR="00862C52" w:rsidRPr="00464FFF" w:rsidRDefault="00764E83" w:rsidP="0016706C">
      <w:pPr>
        <w:numPr>
          <w:ilvl w:val="0"/>
          <w:numId w:val="42"/>
        </w:numPr>
        <w:jc w:val="both"/>
        <w:rPr>
          <w:rFonts w:ascii="Times New Roman" w:hAnsi="Times New Roman"/>
          <w:sz w:val="24"/>
          <w:szCs w:val="24"/>
        </w:rPr>
      </w:pPr>
      <w:r w:rsidRPr="00464FFF">
        <w:rPr>
          <w:rFonts w:ascii="Times New Roman" w:hAnsi="Times New Roman"/>
          <w:sz w:val="24"/>
          <w:szCs w:val="24"/>
        </w:rPr>
        <w:t>Send a minimum of one (1</w:t>
      </w:r>
      <w:r w:rsidR="001F13C4" w:rsidRPr="00464FFF">
        <w:rPr>
          <w:rFonts w:ascii="Times New Roman" w:hAnsi="Times New Roman"/>
          <w:sz w:val="24"/>
          <w:szCs w:val="24"/>
        </w:rPr>
        <w:t xml:space="preserve">) contract representative(s) </w:t>
      </w:r>
      <w:r w:rsidRPr="00464FFF">
        <w:rPr>
          <w:rFonts w:ascii="Times New Roman" w:hAnsi="Times New Roman"/>
          <w:sz w:val="24"/>
          <w:szCs w:val="24"/>
        </w:rPr>
        <w:t xml:space="preserve">per SBHC </w:t>
      </w:r>
      <w:r w:rsidR="001F13C4" w:rsidRPr="00464FFF">
        <w:rPr>
          <w:rFonts w:ascii="Times New Roman" w:hAnsi="Times New Roman"/>
          <w:sz w:val="24"/>
          <w:szCs w:val="24"/>
        </w:rPr>
        <w:t>to attend the</w:t>
      </w:r>
      <w:r w:rsidRPr="00464FFF">
        <w:rPr>
          <w:rFonts w:ascii="Times New Roman" w:hAnsi="Times New Roman"/>
          <w:sz w:val="24"/>
          <w:szCs w:val="24"/>
        </w:rPr>
        <w:t xml:space="preserve"> annual Head to Toe Preconference and annual meeting.</w:t>
      </w:r>
    </w:p>
    <w:p w:rsidR="001F13C4" w:rsidRPr="00464FFF" w:rsidRDefault="001F13C4" w:rsidP="001F13C4">
      <w:pPr>
        <w:rPr>
          <w:rFonts w:ascii="Times New Roman" w:hAnsi="Times New Roman"/>
          <w:sz w:val="24"/>
          <w:szCs w:val="24"/>
        </w:rPr>
      </w:pPr>
    </w:p>
    <w:p w:rsidR="001F13C4" w:rsidRPr="00464FFF" w:rsidRDefault="001F13C4" w:rsidP="0016706C">
      <w:pPr>
        <w:pStyle w:val="4Document"/>
        <w:numPr>
          <w:ilvl w:val="0"/>
          <w:numId w:val="42"/>
        </w:numPr>
        <w:jc w:val="both"/>
        <w:rPr>
          <w:rFonts w:ascii="Times New Roman" w:hAnsi="Times New Roman"/>
          <w:snapToGrid/>
          <w:szCs w:val="24"/>
        </w:rPr>
      </w:pPr>
      <w:r w:rsidRPr="00464FFF">
        <w:rPr>
          <w:rFonts w:ascii="Times New Roman" w:hAnsi="Times New Roman"/>
          <w:snapToGrid/>
          <w:szCs w:val="24"/>
        </w:rPr>
        <w:t>Notify OSAH in writing within 30 days if, at any time during this agreement period, chang</w:t>
      </w:r>
      <w:r w:rsidR="00E57BF6" w:rsidRPr="00464FFF">
        <w:rPr>
          <w:rFonts w:ascii="Times New Roman" w:hAnsi="Times New Roman"/>
          <w:snapToGrid/>
          <w:szCs w:val="24"/>
        </w:rPr>
        <w:t xml:space="preserve">es in overall SBHC Operations, </w:t>
      </w:r>
      <w:r w:rsidRPr="00464FFF">
        <w:rPr>
          <w:rFonts w:ascii="Times New Roman" w:hAnsi="Times New Roman"/>
          <w:snapToGrid/>
          <w:szCs w:val="24"/>
        </w:rPr>
        <w:t>including but not limited to, changes in health providers, loss or increase in provider hours and service.</w:t>
      </w:r>
    </w:p>
    <w:p w:rsidR="001F13C4" w:rsidRPr="00464FFF" w:rsidRDefault="001F13C4" w:rsidP="00DA07CB">
      <w:pPr>
        <w:pStyle w:val="4Document"/>
        <w:ind w:left="1080"/>
        <w:jc w:val="both"/>
        <w:rPr>
          <w:rFonts w:ascii="Times New Roman" w:hAnsi="Times New Roman"/>
          <w:szCs w:val="24"/>
        </w:rPr>
      </w:pPr>
    </w:p>
    <w:p w:rsidR="001F13C4" w:rsidRPr="00464FFF" w:rsidRDefault="001F13C4" w:rsidP="0016706C">
      <w:pPr>
        <w:pStyle w:val="4Document"/>
        <w:widowControl/>
        <w:numPr>
          <w:ilvl w:val="0"/>
          <w:numId w:val="42"/>
        </w:numPr>
        <w:jc w:val="both"/>
        <w:rPr>
          <w:rFonts w:ascii="Times New Roman" w:hAnsi="Times New Roman"/>
          <w:snapToGrid/>
          <w:szCs w:val="24"/>
        </w:rPr>
      </w:pPr>
      <w:r w:rsidRPr="00464FFF">
        <w:rPr>
          <w:rFonts w:ascii="Times New Roman" w:hAnsi="Times New Roman"/>
          <w:szCs w:val="24"/>
        </w:rPr>
        <w:t>Identi</w:t>
      </w:r>
      <w:r w:rsidR="00E04A07" w:rsidRPr="00464FFF">
        <w:rPr>
          <w:rFonts w:ascii="Times New Roman" w:hAnsi="Times New Roman"/>
          <w:szCs w:val="24"/>
        </w:rPr>
        <w:t xml:space="preserve">fy the </w:t>
      </w:r>
      <w:r w:rsidR="00E04A07" w:rsidRPr="00464FFF">
        <w:rPr>
          <w:rFonts w:ascii="Times New Roman" w:hAnsi="Times New Roman"/>
          <w:snapToGrid/>
          <w:szCs w:val="24"/>
        </w:rPr>
        <w:t>DOH/Population and Community Health Bureau</w:t>
      </w:r>
      <w:r w:rsidRPr="00464FFF">
        <w:rPr>
          <w:rFonts w:ascii="Times New Roman" w:hAnsi="Times New Roman"/>
          <w:snapToGrid/>
          <w:szCs w:val="24"/>
        </w:rPr>
        <w:t>/OSAH in any published documents, media presentations, training programs, training materials, brochures, and any other materials and programs which are developed under this Scope of Work or through the budget of this agreement.</w:t>
      </w:r>
    </w:p>
    <w:p w:rsidR="001F13C4" w:rsidRPr="00464FFF" w:rsidRDefault="001F13C4" w:rsidP="001F13C4">
      <w:pPr>
        <w:pStyle w:val="4Document"/>
        <w:widowControl/>
        <w:ind w:left="1080"/>
        <w:jc w:val="both"/>
        <w:rPr>
          <w:rFonts w:ascii="Times New Roman" w:hAnsi="Times New Roman"/>
          <w:snapToGrid/>
          <w:szCs w:val="24"/>
        </w:rPr>
      </w:pPr>
    </w:p>
    <w:p w:rsidR="001F13C4" w:rsidRPr="00464FFF" w:rsidRDefault="001F13C4" w:rsidP="0016706C">
      <w:pPr>
        <w:pStyle w:val="4Document"/>
        <w:widowControl/>
        <w:numPr>
          <w:ilvl w:val="0"/>
          <w:numId w:val="42"/>
        </w:numPr>
        <w:jc w:val="both"/>
        <w:rPr>
          <w:rFonts w:ascii="Times New Roman" w:hAnsi="Times New Roman"/>
          <w:snapToGrid/>
          <w:szCs w:val="24"/>
        </w:rPr>
      </w:pPr>
      <w:r w:rsidRPr="00464FFF">
        <w:rPr>
          <w:rFonts w:ascii="Times New Roman" w:hAnsi="Times New Roman"/>
          <w:snapToGrid/>
          <w:szCs w:val="24"/>
        </w:rPr>
        <w:t xml:space="preserve">Submit any materials developed for public or media distribution to include but not limited to advertising or media campaigns, pamphlets, brochures, training materials, etc., or public service announcements to the Program Manager and </w:t>
      </w:r>
      <w:r w:rsidR="00F206FC" w:rsidRPr="00464FFF">
        <w:rPr>
          <w:rFonts w:ascii="Times New Roman" w:hAnsi="Times New Roman"/>
          <w:snapToGrid/>
          <w:szCs w:val="24"/>
        </w:rPr>
        <w:t xml:space="preserve">the DOH Communications Director </w:t>
      </w:r>
      <w:r w:rsidRPr="00464FFF">
        <w:rPr>
          <w:rFonts w:ascii="Times New Roman" w:hAnsi="Times New Roman"/>
          <w:snapToGrid/>
          <w:szCs w:val="24"/>
        </w:rPr>
        <w:t xml:space="preserve">for written approval </w:t>
      </w:r>
      <w:r w:rsidR="00F206FC" w:rsidRPr="00464FFF">
        <w:rPr>
          <w:rFonts w:ascii="Times New Roman" w:hAnsi="Times New Roman"/>
          <w:snapToGrid/>
          <w:szCs w:val="24"/>
        </w:rPr>
        <w:t xml:space="preserve">a minimum of two weeks </w:t>
      </w:r>
      <w:r w:rsidRPr="00464FFF">
        <w:rPr>
          <w:rFonts w:ascii="Times New Roman" w:hAnsi="Times New Roman"/>
          <w:snapToGrid/>
          <w:szCs w:val="24"/>
        </w:rPr>
        <w:t xml:space="preserve">prior </w:t>
      </w:r>
      <w:r w:rsidR="00F206FC" w:rsidRPr="00464FFF">
        <w:rPr>
          <w:rFonts w:ascii="Times New Roman" w:hAnsi="Times New Roman"/>
          <w:snapToGrid/>
          <w:szCs w:val="24"/>
        </w:rPr>
        <w:t>to</w:t>
      </w:r>
      <w:r w:rsidRPr="00464FFF">
        <w:rPr>
          <w:rFonts w:ascii="Times New Roman" w:hAnsi="Times New Roman"/>
          <w:snapToGrid/>
          <w:szCs w:val="24"/>
        </w:rPr>
        <w:t xml:space="preserve"> finalization and distribution.</w:t>
      </w:r>
    </w:p>
    <w:p w:rsidR="001F13C4" w:rsidRPr="00464FFF" w:rsidRDefault="001F13C4" w:rsidP="001F13C4">
      <w:pPr>
        <w:pStyle w:val="4Document"/>
        <w:widowControl/>
        <w:ind w:left="1080"/>
        <w:jc w:val="both"/>
        <w:rPr>
          <w:rFonts w:ascii="Times New Roman" w:hAnsi="Times New Roman"/>
          <w:snapToGrid/>
          <w:szCs w:val="24"/>
        </w:rPr>
      </w:pPr>
    </w:p>
    <w:p w:rsidR="001F13C4" w:rsidRPr="00464FFF" w:rsidRDefault="001F13C4" w:rsidP="0016706C">
      <w:pPr>
        <w:pStyle w:val="BodyText"/>
        <w:numPr>
          <w:ilvl w:val="0"/>
          <w:numId w:val="42"/>
        </w:numPr>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s>
        <w:suppressAutoHyphens w:val="0"/>
        <w:jc w:val="both"/>
        <w:rPr>
          <w:b w:val="0"/>
          <w:szCs w:val="24"/>
        </w:rPr>
      </w:pPr>
      <w:r w:rsidRPr="00464FFF">
        <w:rPr>
          <w:b w:val="0"/>
          <w:szCs w:val="24"/>
        </w:rPr>
        <w:t>No health care provider who has a significant pending action with his/her respective licensing board shall be used to complete activities associated with this agreement.</w:t>
      </w:r>
    </w:p>
    <w:p w:rsidR="001F13C4" w:rsidRPr="00464FFF" w:rsidRDefault="001F13C4" w:rsidP="00DA07CB">
      <w:pPr>
        <w:pStyle w:val="BodyText"/>
        <w:ind w:left="1080"/>
        <w:jc w:val="both"/>
        <w:rPr>
          <w:szCs w:val="24"/>
        </w:rPr>
      </w:pPr>
    </w:p>
    <w:p w:rsidR="001F13C4" w:rsidRPr="00464FFF" w:rsidRDefault="001F13C4" w:rsidP="0016706C">
      <w:pPr>
        <w:pStyle w:val="BodyText"/>
        <w:numPr>
          <w:ilvl w:val="0"/>
          <w:numId w:val="42"/>
        </w:numPr>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s>
        <w:suppressAutoHyphens w:val="0"/>
        <w:jc w:val="both"/>
        <w:rPr>
          <w:b w:val="0"/>
          <w:szCs w:val="24"/>
        </w:rPr>
      </w:pPr>
      <w:r w:rsidRPr="00464FFF">
        <w:rPr>
          <w:b w:val="0"/>
          <w:szCs w:val="24"/>
        </w:rPr>
        <w:t>Performance will be monitored and evaluated by periodic on</w:t>
      </w:r>
      <w:r w:rsidR="00697211" w:rsidRPr="00464FFF">
        <w:rPr>
          <w:b w:val="0"/>
          <w:szCs w:val="24"/>
        </w:rPr>
        <w:t>-</w:t>
      </w:r>
      <w:r w:rsidRPr="00464FFF">
        <w:rPr>
          <w:b w:val="0"/>
          <w:szCs w:val="24"/>
        </w:rPr>
        <w:t xml:space="preserve">site work reviews, review of quarterly data reports, and scheduled consultations with </w:t>
      </w:r>
      <w:r w:rsidR="005D11A7" w:rsidRPr="00464FFF">
        <w:rPr>
          <w:b w:val="0"/>
          <w:szCs w:val="24"/>
        </w:rPr>
        <w:t>Contractor.</w:t>
      </w:r>
    </w:p>
    <w:p w:rsidR="005D11A7" w:rsidRPr="00464FFF" w:rsidRDefault="005D11A7" w:rsidP="005D11A7">
      <w:pPr>
        <w:pStyle w:val="ListParagraph"/>
        <w:rPr>
          <w:rFonts w:ascii="Times New Roman" w:hAnsi="Times New Roman"/>
          <w:b/>
          <w:sz w:val="24"/>
          <w:szCs w:val="24"/>
        </w:rPr>
      </w:pPr>
    </w:p>
    <w:p w:rsidR="001F13C4" w:rsidRPr="00464FFF" w:rsidRDefault="001F13C4" w:rsidP="001F13C4">
      <w:pPr>
        <w:rPr>
          <w:rFonts w:ascii="Times New Roman" w:hAnsi="Times New Roman"/>
          <w:sz w:val="24"/>
          <w:szCs w:val="24"/>
        </w:rPr>
      </w:pPr>
    </w:p>
    <w:tbl>
      <w:tblPr>
        <w:tblW w:w="3657" w:type="pct"/>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1564"/>
        <w:gridCol w:w="2496"/>
      </w:tblGrid>
      <w:tr w:rsidR="001F13C4" w:rsidRPr="00464FFF" w:rsidTr="001868A3">
        <w:tc>
          <w:tcPr>
            <w:tcW w:w="2204" w:type="pct"/>
          </w:tcPr>
          <w:p w:rsidR="001F13C4" w:rsidRPr="00464FFF" w:rsidRDefault="001F13C4" w:rsidP="001F13C4">
            <w:pPr>
              <w:rPr>
                <w:rFonts w:ascii="Times New Roman" w:hAnsi="Times New Roman"/>
                <w:b/>
                <w:bCs/>
                <w:sz w:val="24"/>
                <w:szCs w:val="24"/>
              </w:rPr>
            </w:pPr>
            <w:r w:rsidRPr="00464FFF">
              <w:rPr>
                <w:rFonts w:ascii="Times New Roman" w:hAnsi="Times New Roman"/>
                <w:b/>
                <w:bCs/>
                <w:sz w:val="24"/>
                <w:szCs w:val="24"/>
              </w:rPr>
              <w:t>Deliverables Budget</w:t>
            </w:r>
          </w:p>
        </w:tc>
        <w:tc>
          <w:tcPr>
            <w:tcW w:w="1077" w:type="pct"/>
          </w:tcPr>
          <w:p w:rsidR="001F13C4" w:rsidRPr="00464FFF" w:rsidRDefault="008F5F26" w:rsidP="001F13C4">
            <w:pPr>
              <w:jc w:val="center"/>
              <w:rPr>
                <w:rFonts w:ascii="Times New Roman" w:hAnsi="Times New Roman"/>
                <w:b/>
                <w:bCs/>
                <w:sz w:val="24"/>
                <w:szCs w:val="24"/>
              </w:rPr>
            </w:pPr>
            <w:r w:rsidRPr="00464FFF">
              <w:rPr>
                <w:rFonts w:ascii="Times New Roman" w:hAnsi="Times New Roman"/>
                <w:b/>
                <w:bCs/>
                <w:sz w:val="24"/>
                <w:szCs w:val="24"/>
              </w:rPr>
              <w:t>FY 20</w:t>
            </w:r>
          </w:p>
        </w:tc>
        <w:tc>
          <w:tcPr>
            <w:tcW w:w="1719" w:type="pct"/>
          </w:tcPr>
          <w:p w:rsidR="001F13C4" w:rsidRPr="00464FFF" w:rsidRDefault="001F13C4" w:rsidP="001F13C4">
            <w:pPr>
              <w:jc w:val="center"/>
              <w:rPr>
                <w:rFonts w:ascii="Times New Roman" w:hAnsi="Times New Roman"/>
                <w:b/>
                <w:bCs/>
                <w:sz w:val="24"/>
                <w:szCs w:val="24"/>
              </w:rPr>
            </w:pPr>
            <w:r w:rsidRPr="00464FFF">
              <w:rPr>
                <w:rFonts w:ascii="Times New Roman" w:hAnsi="Times New Roman"/>
                <w:b/>
                <w:bCs/>
                <w:sz w:val="24"/>
                <w:szCs w:val="24"/>
              </w:rPr>
              <w:t>Total</w:t>
            </w:r>
          </w:p>
        </w:tc>
      </w:tr>
      <w:tr w:rsidR="001F13C4" w:rsidRPr="00464FFF" w:rsidTr="001868A3">
        <w:tc>
          <w:tcPr>
            <w:tcW w:w="2204" w:type="pct"/>
          </w:tcPr>
          <w:p w:rsidR="001F13C4" w:rsidRPr="00464FFF" w:rsidRDefault="001F13C4" w:rsidP="001F13C4">
            <w:pPr>
              <w:rPr>
                <w:rFonts w:ascii="Times New Roman" w:hAnsi="Times New Roman"/>
                <w:b/>
                <w:bCs/>
                <w:sz w:val="24"/>
                <w:szCs w:val="24"/>
              </w:rPr>
            </w:pPr>
          </w:p>
        </w:tc>
        <w:tc>
          <w:tcPr>
            <w:tcW w:w="1077" w:type="pct"/>
          </w:tcPr>
          <w:p w:rsidR="001F13C4" w:rsidRPr="00464FFF" w:rsidRDefault="001F13C4" w:rsidP="001F13C4">
            <w:pPr>
              <w:jc w:val="both"/>
              <w:rPr>
                <w:rFonts w:ascii="Times New Roman" w:hAnsi="Times New Roman"/>
                <w:b/>
                <w:bCs/>
                <w:sz w:val="24"/>
                <w:szCs w:val="24"/>
              </w:rPr>
            </w:pPr>
          </w:p>
        </w:tc>
        <w:tc>
          <w:tcPr>
            <w:tcW w:w="1719" w:type="pct"/>
          </w:tcPr>
          <w:p w:rsidR="001F13C4" w:rsidRPr="00464FFF" w:rsidRDefault="001F13C4" w:rsidP="001F13C4">
            <w:pPr>
              <w:jc w:val="both"/>
              <w:rPr>
                <w:rFonts w:ascii="Times New Roman" w:hAnsi="Times New Roman"/>
                <w:b/>
                <w:bCs/>
                <w:sz w:val="24"/>
                <w:szCs w:val="24"/>
              </w:rPr>
            </w:pPr>
          </w:p>
        </w:tc>
      </w:tr>
      <w:tr w:rsidR="001F13C4" w:rsidRPr="00464FFF" w:rsidTr="001868A3">
        <w:tc>
          <w:tcPr>
            <w:tcW w:w="2204" w:type="pct"/>
          </w:tcPr>
          <w:p w:rsidR="001F13C4" w:rsidRPr="00464FFF" w:rsidRDefault="00D52715" w:rsidP="001F13C4">
            <w:pPr>
              <w:rPr>
                <w:rFonts w:ascii="Times New Roman" w:hAnsi="Times New Roman"/>
                <w:b/>
                <w:bCs/>
                <w:sz w:val="24"/>
                <w:szCs w:val="24"/>
              </w:rPr>
            </w:pPr>
            <w:r w:rsidRPr="00464FFF">
              <w:rPr>
                <w:rFonts w:ascii="Times New Roman" w:hAnsi="Times New Roman"/>
                <w:b/>
                <w:bCs/>
                <w:sz w:val="24"/>
                <w:szCs w:val="24"/>
              </w:rPr>
              <w:t>Happy</w:t>
            </w:r>
            <w:r w:rsidR="0040563F" w:rsidRPr="00464FFF">
              <w:rPr>
                <w:rFonts w:ascii="Times New Roman" w:hAnsi="Times New Roman"/>
                <w:b/>
                <w:bCs/>
                <w:sz w:val="24"/>
                <w:szCs w:val="24"/>
              </w:rPr>
              <w:t xml:space="preserve"> High School (~1300 students)</w:t>
            </w:r>
          </w:p>
        </w:tc>
        <w:tc>
          <w:tcPr>
            <w:tcW w:w="1077" w:type="pct"/>
            <w:vAlign w:val="bottom"/>
          </w:tcPr>
          <w:p w:rsidR="001F13C4" w:rsidRPr="00464FFF" w:rsidRDefault="001F13C4" w:rsidP="001F13C4">
            <w:pPr>
              <w:jc w:val="right"/>
              <w:rPr>
                <w:rFonts w:ascii="Times New Roman" w:hAnsi="Times New Roman"/>
                <w:sz w:val="24"/>
                <w:szCs w:val="24"/>
              </w:rPr>
            </w:pPr>
          </w:p>
        </w:tc>
        <w:tc>
          <w:tcPr>
            <w:tcW w:w="1719" w:type="pct"/>
            <w:vAlign w:val="bottom"/>
          </w:tcPr>
          <w:p w:rsidR="001F13C4" w:rsidRPr="00464FFF" w:rsidRDefault="001F13C4" w:rsidP="001F13C4">
            <w:pPr>
              <w:jc w:val="right"/>
              <w:rPr>
                <w:rFonts w:ascii="Times New Roman" w:hAnsi="Times New Roman"/>
                <w:sz w:val="24"/>
                <w:szCs w:val="24"/>
              </w:rPr>
            </w:pPr>
          </w:p>
        </w:tc>
      </w:tr>
      <w:tr w:rsidR="001F13C4" w:rsidRPr="00464FFF" w:rsidTr="001868A3">
        <w:tc>
          <w:tcPr>
            <w:tcW w:w="2204" w:type="pct"/>
          </w:tcPr>
          <w:p w:rsidR="001F13C4" w:rsidRPr="00464FFF" w:rsidRDefault="001F13C4" w:rsidP="001F13C4">
            <w:pPr>
              <w:rPr>
                <w:rFonts w:ascii="Times New Roman" w:hAnsi="Times New Roman"/>
                <w:bCs/>
                <w:sz w:val="24"/>
                <w:szCs w:val="24"/>
              </w:rPr>
            </w:pPr>
          </w:p>
        </w:tc>
        <w:tc>
          <w:tcPr>
            <w:tcW w:w="1077" w:type="pct"/>
          </w:tcPr>
          <w:p w:rsidR="001F13C4" w:rsidRPr="00464FFF" w:rsidRDefault="001F13C4" w:rsidP="001F13C4">
            <w:pPr>
              <w:jc w:val="both"/>
              <w:rPr>
                <w:rFonts w:ascii="Times New Roman" w:hAnsi="Times New Roman"/>
                <w:bCs/>
                <w:sz w:val="24"/>
                <w:szCs w:val="24"/>
              </w:rPr>
            </w:pPr>
          </w:p>
        </w:tc>
        <w:tc>
          <w:tcPr>
            <w:tcW w:w="1719" w:type="pct"/>
          </w:tcPr>
          <w:p w:rsidR="0040563F" w:rsidRPr="00464FFF" w:rsidRDefault="0040563F" w:rsidP="001F13C4">
            <w:pPr>
              <w:jc w:val="both"/>
              <w:rPr>
                <w:rFonts w:ascii="Times New Roman" w:hAnsi="Times New Roman"/>
                <w:bCs/>
                <w:sz w:val="24"/>
                <w:szCs w:val="24"/>
              </w:rPr>
            </w:pPr>
          </w:p>
        </w:tc>
      </w:tr>
      <w:tr w:rsidR="001F13C4" w:rsidRPr="00464FFF" w:rsidTr="001868A3">
        <w:tc>
          <w:tcPr>
            <w:tcW w:w="2204" w:type="pct"/>
          </w:tcPr>
          <w:p w:rsidR="001F13C4" w:rsidRPr="00464FFF" w:rsidRDefault="001868A3" w:rsidP="001F13C4">
            <w:pPr>
              <w:rPr>
                <w:rFonts w:ascii="Times New Roman" w:hAnsi="Times New Roman"/>
                <w:b/>
                <w:bCs/>
                <w:sz w:val="24"/>
                <w:szCs w:val="24"/>
              </w:rPr>
            </w:pPr>
            <w:r w:rsidRPr="00464FFF">
              <w:rPr>
                <w:rFonts w:ascii="Times New Roman" w:hAnsi="Times New Roman"/>
                <w:b/>
                <w:bCs/>
                <w:sz w:val="24"/>
                <w:szCs w:val="24"/>
              </w:rPr>
              <w:t>Clinical Services</w:t>
            </w:r>
          </w:p>
        </w:tc>
        <w:tc>
          <w:tcPr>
            <w:tcW w:w="1077" w:type="pct"/>
          </w:tcPr>
          <w:p w:rsidR="001F13C4" w:rsidRPr="00464FFF" w:rsidRDefault="001F13C4" w:rsidP="001F13C4">
            <w:pPr>
              <w:jc w:val="both"/>
              <w:rPr>
                <w:rFonts w:ascii="Times New Roman" w:hAnsi="Times New Roman"/>
                <w:b/>
                <w:bCs/>
                <w:sz w:val="24"/>
                <w:szCs w:val="24"/>
              </w:rPr>
            </w:pPr>
          </w:p>
        </w:tc>
        <w:tc>
          <w:tcPr>
            <w:tcW w:w="1719" w:type="pct"/>
          </w:tcPr>
          <w:p w:rsidR="001F13C4" w:rsidRPr="00464FFF" w:rsidRDefault="001F13C4" w:rsidP="001F13C4">
            <w:pPr>
              <w:jc w:val="both"/>
              <w:rPr>
                <w:rFonts w:ascii="Times New Roman" w:hAnsi="Times New Roman"/>
                <w:b/>
                <w:bCs/>
                <w:sz w:val="24"/>
                <w:szCs w:val="24"/>
              </w:rPr>
            </w:pPr>
          </w:p>
        </w:tc>
      </w:tr>
      <w:tr w:rsidR="001F13C4" w:rsidRPr="00464FFF" w:rsidTr="001868A3">
        <w:tc>
          <w:tcPr>
            <w:tcW w:w="2204" w:type="pct"/>
          </w:tcPr>
          <w:p w:rsidR="001F13C4" w:rsidRPr="00464FFF" w:rsidRDefault="001868A3" w:rsidP="001F13C4">
            <w:pPr>
              <w:rPr>
                <w:rFonts w:ascii="Times New Roman" w:hAnsi="Times New Roman"/>
                <w:sz w:val="24"/>
                <w:szCs w:val="24"/>
              </w:rPr>
            </w:pPr>
            <w:r w:rsidRPr="00464FFF">
              <w:rPr>
                <w:rFonts w:ascii="Times New Roman" w:hAnsi="Times New Roman"/>
                <w:sz w:val="24"/>
                <w:szCs w:val="24"/>
              </w:rPr>
              <w:t>Primary Care @ 15 hours per week</w:t>
            </w:r>
          </w:p>
        </w:tc>
        <w:tc>
          <w:tcPr>
            <w:tcW w:w="1077" w:type="pct"/>
            <w:vAlign w:val="bottom"/>
          </w:tcPr>
          <w:p w:rsidR="001F13C4" w:rsidRPr="00464FFF" w:rsidRDefault="001F13C4" w:rsidP="001F13C4">
            <w:pPr>
              <w:jc w:val="right"/>
              <w:rPr>
                <w:rFonts w:ascii="Times New Roman" w:hAnsi="Times New Roman"/>
                <w:sz w:val="24"/>
                <w:szCs w:val="24"/>
              </w:rPr>
            </w:pPr>
          </w:p>
        </w:tc>
        <w:tc>
          <w:tcPr>
            <w:tcW w:w="1719" w:type="pct"/>
            <w:vAlign w:val="bottom"/>
          </w:tcPr>
          <w:p w:rsidR="001F13C4" w:rsidRPr="00464FFF" w:rsidRDefault="001F13C4" w:rsidP="001F13C4">
            <w:pPr>
              <w:jc w:val="right"/>
              <w:rPr>
                <w:rFonts w:ascii="Times New Roman" w:hAnsi="Times New Roman"/>
                <w:sz w:val="24"/>
                <w:szCs w:val="24"/>
              </w:rPr>
            </w:pPr>
          </w:p>
        </w:tc>
      </w:tr>
      <w:tr w:rsidR="001F13C4" w:rsidRPr="00464FFF" w:rsidTr="001868A3">
        <w:tc>
          <w:tcPr>
            <w:tcW w:w="2204" w:type="pct"/>
          </w:tcPr>
          <w:p w:rsidR="001F13C4" w:rsidRPr="00464FFF" w:rsidRDefault="001868A3" w:rsidP="001F13C4">
            <w:pPr>
              <w:rPr>
                <w:rFonts w:ascii="Times New Roman" w:hAnsi="Times New Roman"/>
                <w:sz w:val="24"/>
                <w:szCs w:val="24"/>
              </w:rPr>
            </w:pPr>
            <w:r w:rsidRPr="00464FFF">
              <w:rPr>
                <w:rFonts w:ascii="Times New Roman" w:hAnsi="Times New Roman"/>
                <w:sz w:val="24"/>
                <w:szCs w:val="24"/>
              </w:rPr>
              <w:t>Primary Care HPSA</w:t>
            </w:r>
          </w:p>
        </w:tc>
        <w:tc>
          <w:tcPr>
            <w:tcW w:w="1077" w:type="pct"/>
            <w:vAlign w:val="bottom"/>
          </w:tcPr>
          <w:p w:rsidR="001F13C4" w:rsidRPr="00464FFF" w:rsidRDefault="001F13C4" w:rsidP="001F13C4">
            <w:pPr>
              <w:jc w:val="right"/>
              <w:rPr>
                <w:rFonts w:ascii="Times New Roman" w:hAnsi="Times New Roman"/>
                <w:sz w:val="24"/>
                <w:szCs w:val="24"/>
              </w:rPr>
            </w:pPr>
          </w:p>
        </w:tc>
        <w:tc>
          <w:tcPr>
            <w:tcW w:w="1719" w:type="pct"/>
            <w:vAlign w:val="bottom"/>
          </w:tcPr>
          <w:p w:rsidR="001F13C4" w:rsidRPr="00464FFF" w:rsidRDefault="001F13C4" w:rsidP="001F13C4">
            <w:pPr>
              <w:jc w:val="right"/>
              <w:rPr>
                <w:rFonts w:ascii="Times New Roman" w:hAnsi="Times New Roman"/>
                <w:sz w:val="24"/>
                <w:szCs w:val="24"/>
              </w:rPr>
            </w:pPr>
          </w:p>
        </w:tc>
      </w:tr>
      <w:tr w:rsidR="001868A3" w:rsidRPr="00464FFF" w:rsidTr="001868A3">
        <w:tc>
          <w:tcPr>
            <w:tcW w:w="2204" w:type="pct"/>
          </w:tcPr>
          <w:p w:rsidR="001868A3" w:rsidRPr="00464FFF" w:rsidRDefault="001868A3" w:rsidP="001868A3">
            <w:pPr>
              <w:rPr>
                <w:rFonts w:ascii="Times New Roman" w:hAnsi="Times New Roman"/>
                <w:sz w:val="24"/>
                <w:szCs w:val="24"/>
              </w:rPr>
            </w:pPr>
            <w:r w:rsidRPr="00464FFF">
              <w:rPr>
                <w:rFonts w:ascii="Times New Roman" w:hAnsi="Times New Roman"/>
                <w:sz w:val="24"/>
                <w:szCs w:val="24"/>
              </w:rPr>
              <w:t>Behavioral Health @ 15 hr per week</w:t>
            </w:r>
          </w:p>
        </w:tc>
        <w:tc>
          <w:tcPr>
            <w:tcW w:w="1077" w:type="pct"/>
            <w:vAlign w:val="bottom"/>
          </w:tcPr>
          <w:p w:rsidR="001868A3" w:rsidRPr="00464FFF" w:rsidRDefault="001868A3" w:rsidP="001868A3">
            <w:pPr>
              <w:jc w:val="right"/>
              <w:rPr>
                <w:rFonts w:ascii="Times New Roman" w:hAnsi="Times New Roman"/>
                <w:sz w:val="24"/>
                <w:szCs w:val="24"/>
              </w:rPr>
            </w:pPr>
          </w:p>
        </w:tc>
        <w:tc>
          <w:tcPr>
            <w:tcW w:w="1719" w:type="pct"/>
            <w:vAlign w:val="bottom"/>
          </w:tcPr>
          <w:p w:rsidR="001868A3" w:rsidRPr="00464FFF" w:rsidRDefault="001868A3" w:rsidP="001868A3">
            <w:pPr>
              <w:jc w:val="right"/>
              <w:rPr>
                <w:rFonts w:ascii="Times New Roman" w:hAnsi="Times New Roman"/>
                <w:sz w:val="24"/>
                <w:szCs w:val="24"/>
              </w:rPr>
            </w:pPr>
          </w:p>
        </w:tc>
      </w:tr>
      <w:tr w:rsidR="001868A3" w:rsidRPr="00464FFF" w:rsidTr="001868A3">
        <w:tc>
          <w:tcPr>
            <w:tcW w:w="2204" w:type="pct"/>
          </w:tcPr>
          <w:p w:rsidR="001868A3" w:rsidRPr="00464FFF" w:rsidRDefault="001868A3" w:rsidP="001868A3">
            <w:pPr>
              <w:tabs>
                <w:tab w:val="left" w:pos="6300"/>
                <w:tab w:val="decimal" w:pos="8640"/>
              </w:tabs>
              <w:rPr>
                <w:rFonts w:ascii="Times New Roman" w:hAnsi="Times New Roman"/>
                <w:sz w:val="24"/>
                <w:szCs w:val="24"/>
              </w:rPr>
            </w:pPr>
            <w:r w:rsidRPr="00464FFF">
              <w:rPr>
                <w:rFonts w:ascii="Times New Roman" w:hAnsi="Times New Roman"/>
                <w:sz w:val="24"/>
                <w:szCs w:val="24"/>
              </w:rPr>
              <w:t>Behavioral Health HPSA</w:t>
            </w:r>
          </w:p>
        </w:tc>
        <w:tc>
          <w:tcPr>
            <w:tcW w:w="1077" w:type="pct"/>
          </w:tcPr>
          <w:p w:rsidR="001868A3" w:rsidRPr="00464FFF" w:rsidRDefault="001868A3" w:rsidP="001868A3">
            <w:pPr>
              <w:tabs>
                <w:tab w:val="left" w:pos="6300"/>
                <w:tab w:val="decimal" w:pos="8640"/>
              </w:tabs>
              <w:jc w:val="both"/>
              <w:rPr>
                <w:rFonts w:ascii="Times New Roman" w:hAnsi="Times New Roman"/>
                <w:sz w:val="24"/>
                <w:szCs w:val="24"/>
              </w:rPr>
            </w:pPr>
          </w:p>
        </w:tc>
        <w:tc>
          <w:tcPr>
            <w:tcW w:w="1719" w:type="pct"/>
          </w:tcPr>
          <w:p w:rsidR="001868A3" w:rsidRPr="00464FFF" w:rsidRDefault="001868A3" w:rsidP="001868A3">
            <w:pPr>
              <w:tabs>
                <w:tab w:val="left" w:pos="6300"/>
                <w:tab w:val="decimal" w:pos="8640"/>
              </w:tabs>
              <w:jc w:val="both"/>
              <w:rPr>
                <w:rFonts w:ascii="Times New Roman" w:hAnsi="Times New Roman"/>
                <w:sz w:val="24"/>
                <w:szCs w:val="24"/>
              </w:rPr>
            </w:pPr>
          </w:p>
        </w:tc>
      </w:tr>
      <w:tr w:rsidR="001868A3" w:rsidRPr="00464FFF" w:rsidTr="001868A3">
        <w:tc>
          <w:tcPr>
            <w:tcW w:w="2204" w:type="pct"/>
          </w:tcPr>
          <w:p w:rsidR="001868A3" w:rsidRPr="00464FFF" w:rsidRDefault="001868A3" w:rsidP="001868A3">
            <w:pPr>
              <w:pStyle w:val="4Document"/>
              <w:widowControl/>
              <w:rPr>
                <w:rFonts w:ascii="Times New Roman" w:hAnsi="Times New Roman"/>
                <w:b/>
                <w:bCs/>
                <w:snapToGrid/>
                <w:szCs w:val="24"/>
              </w:rPr>
            </w:pPr>
          </w:p>
        </w:tc>
        <w:tc>
          <w:tcPr>
            <w:tcW w:w="1077" w:type="pct"/>
          </w:tcPr>
          <w:p w:rsidR="001868A3" w:rsidRPr="00464FFF" w:rsidRDefault="001868A3" w:rsidP="001868A3">
            <w:pPr>
              <w:pStyle w:val="4Document"/>
              <w:widowControl/>
              <w:jc w:val="both"/>
              <w:rPr>
                <w:rFonts w:ascii="Times New Roman" w:hAnsi="Times New Roman"/>
                <w:b/>
                <w:bCs/>
                <w:snapToGrid/>
                <w:szCs w:val="24"/>
              </w:rPr>
            </w:pPr>
          </w:p>
        </w:tc>
        <w:tc>
          <w:tcPr>
            <w:tcW w:w="1719" w:type="pct"/>
          </w:tcPr>
          <w:p w:rsidR="001868A3" w:rsidRPr="00464FFF" w:rsidRDefault="001868A3" w:rsidP="001868A3">
            <w:pPr>
              <w:pStyle w:val="4Document"/>
              <w:widowControl/>
              <w:jc w:val="both"/>
              <w:rPr>
                <w:rFonts w:ascii="Times New Roman" w:hAnsi="Times New Roman"/>
                <w:b/>
                <w:bCs/>
                <w:snapToGrid/>
                <w:szCs w:val="24"/>
              </w:rPr>
            </w:pPr>
          </w:p>
        </w:tc>
      </w:tr>
      <w:tr w:rsidR="001868A3" w:rsidRPr="00464FFF" w:rsidTr="001868A3">
        <w:tc>
          <w:tcPr>
            <w:tcW w:w="2204" w:type="pct"/>
          </w:tcPr>
          <w:p w:rsidR="001868A3" w:rsidRPr="00464FFF" w:rsidRDefault="001868A3" w:rsidP="001868A3">
            <w:pPr>
              <w:pStyle w:val="4Document"/>
              <w:widowControl/>
              <w:rPr>
                <w:rFonts w:ascii="Times New Roman" w:hAnsi="Times New Roman"/>
                <w:b/>
                <w:bCs/>
                <w:snapToGrid/>
                <w:szCs w:val="24"/>
              </w:rPr>
            </w:pPr>
            <w:r w:rsidRPr="00464FFF">
              <w:rPr>
                <w:rFonts w:ascii="Times New Roman" w:hAnsi="Times New Roman"/>
                <w:b/>
                <w:bCs/>
                <w:snapToGrid/>
                <w:szCs w:val="24"/>
              </w:rPr>
              <w:t>Evaluation</w:t>
            </w:r>
            <w:r w:rsidRPr="00464FFF">
              <w:rPr>
                <w:rFonts w:ascii="Times New Roman" w:hAnsi="Times New Roman"/>
                <w:b/>
                <w:bCs/>
                <w:snapToGrid/>
                <w:szCs w:val="24"/>
              </w:rPr>
              <w:tab/>
            </w:r>
            <w:r w:rsidRPr="00464FFF">
              <w:rPr>
                <w:rFonts w:ascii="Times New Roman" w:hAnsi="Times New Roman"/>
                <w:b/>
                <w:bCs/>
                <w:snapToGrid/>
                <w:szCs w:val="24"/>
              </w:rPr>
              <w:tab/>
            </w:r>
          </w:p>
        </w:tc>
        <w:tc>
          <w:tcPr>
            <w:tcW w:w="1077" w:type="pct"/>
          </w:tcPr>
          <w:p w:rsidR="001868A3" w:rsidRPr="00464FFF" w:rsidRDefault="001868A3" w:rsidP="001868A3">
            <w:pPr>
              <w:pStyle w:val="4Document"/>
              <w:widowControl/>
              <w:jc w:val="both"/>
              <w:rPr>
                <w:rFonts w:ascii="Times New Roman" w:hAnsi="Times New Roman"/>
                <w:b/>
                <w:bCs/>
                <w:snapToGrid/>
                <w:szCs w:val="24"/>
              </w:rPr>
            </w:pPr>
          </w:p>
        </w:tc>
        <w:tc>
          <w:tcPr>
            <w:tcW w:w="1719" w:type="pct"/>
          </w:tcPr>
          <w:p w:rsidR="001868A3" w:rsidRPr="00464FFF" w:rsidRDefault="001868A3" w:rsidP="001868A3">
            <w:pPr>
              <w:pStyle w:val="4Document"/>
              <w:widowControl/>
              <w:jc w:val="both"/>
              <w:rPr>
                <w:rFonts w:ascii="Times New Roman" w:hAnsi="Times New Roman"/>
                <w:b/>
                <w:bCs/>
                <w:snapToGrid/>
                <w:szCs w:val="24"/>
              </w:rPr>
            </w:pPr>
          </w:p>
        </w:tc>
      </w:tr>
      <w:tr w:rsidR="001868A3" w:rsidRPr="00464FFF" w:rsidTr="001868A3">
        <w:tc>
          <w:tcPr>
            <w:tcW w:w="2204" w:type="pct"/>
          </w:tcPr>
          <w:p w:rsidR="001868A3" w:rsidRPr="00464FFF" w:rsidRDefault="001868A3" w:rsidP="001868A3">
            <w:pPr>
              <w:pStyle w:val="4Document"/>
              <w:widowControl/>
              <w:rPr>
                <w:rFonts w:ascii="Times New Roman" w:hAnsi="Times New Roman"/>
                <w:snapToGrid/>
                <w:szCs w:val="24"/>
              </w:rPr>
            </w:pPr>
            <w:r w:rsidRPr="00464FFF">
              <w:rPr>
                <w:rFonts w:ascii="Times New Roman" w:hAnsi="Times New Roman"/>
                <w:snapToGrid/>
                <w:szCs w:val="24"/>
              </w:rPr>
              <w:lastRenderedPageBreak/>
              <w:t>Operational Plan and Progress Reports</w:t>
            </w:r>
          </w:p>
        </w:tc>
        <w:tc>
          <w:tcPr>
            <w:tcW w:w="1077" w:type="pct"/>
            <w:vAlign w:val="bottom"/>
          </w:tcPr>
          <w:p w:rsidR="001868A3" w:rsidRPr="00464FFF" w:rsidRDefault="001868A3" w:rsidP="001868A3">
            <w:pPr>
              <w:jc w:val="right"/>
              <w:rPr>
                <w:rFonts w:ascii="Times New Roman" w:hAnsi="Times New Roman"/>
                <w:sz w:val="24"/>
                <w:szCs w:val="24"/>
              </w:rPr>
            </w:pPr>
          </w:p>
        </w:tc>
        <w:tc>
          <w:tcPr>
            <w:tcW w:w="1719" w:type="pct"/>
            <w:vAlign w:val="bottom"/>
          </w:tcPr>
          <w:p w:rsidR="001868A3" w:rsidRPr="00464FFF" w:rsidRDefault="001868A3" w:rsidP="001868A3">
            <w:pPr>
              <w:jc w:val="right"/>
              <w:rPr>
                <w:rFonts w:ascii="Times New Roman" w:hAnsi="Times New Roman"/>
                <w:sz w:val="24"/>
                <w:szCs w:val="24"/>
              </w:rPr>
            </w:pPr>
          </w:p>
        </w:tc>
      </w:tr>
      <w:tr w:rsidR="001868A3" w:rsidRPr="00464FFF" w:rsidTr="001868A3">
        <w:tc>
          <w:tcPr>
            <w:tcW w:w="2204" w:type="pct"/>
          </w:tcPr>
          <w:p w:rsidR="001868A3" w:rsidRPr="00464FFF" w:rsidRDefault="001868A3" w:rsidP="001868A3">
            <w:pPr>
              <w:pStyle w:val="4Document"/>
              <w:widowControl/>
              <w:rPr>
                <w:rFonts w:ascii="Times New Roman" w:hAnsi="Times New Roman"/>
                <w:snapToGrid/>
                <w:szCs w:val="24"/>
              </w:rPr>
            </w:pPr>
            <w:r w:rsidRPr="00464FFF">
              <w:rPr>
                <w:rFonts w:ascii="Times New Roman" w:hAnsi="Times New Roman"/>
                <w:snapToGrid/>
                <w:szCs w:val="24"/>
              </w:rPr>
              <w:t>Student Survey</w:t>
            </w:r>
            <w:r w:rsidR="00E45E5D" w:rsidRPr="00464FFF">
              <w:rPr>
                <w:rFonts w:ascii="Times New Roman" w:hAnsi="Times New Roman"/>
                <w:snapToGrid/>
                <w:szCs w:val="24"/>
              </w:rPr>
              <w:t xml:space="preserve"> (</w:t>
            </w:r>
            <w:r w:rsidR="005E6015" w:rsidRPr="00464FFF">
              <w:rPr>
                <w:rFonts w:ascii="Times New Roman" w:hAnsi="Times New Roman"/>
                <w:snapToGrid/>
                <w:szCs w:val="24"/>
              </w:rPr>
              <w:t>2</w:t>
            </w:r>
            <w:r w:rsidRPr="00464FFF">
              <w:rPr>
                <w:rFonts w:ascii="Times New Roman" w:hAnsi="Times New Roman"/>
                <w:snapToGrid/>
                <w:szCs w:val="24"/>
              </w:rPr>
              <w:t>0% of patients)</w:t>
            </w:r>
            <w:r w:rsidRPr="00464FFF">
              <w:rPr>
                <w:rFonts w:ascii="Times New Roman" w:hAnsi="Times New Roman"/>
                <w:snapToGrid/>
                <w:szCs w:val="24"/>
              </w:rPr>
              <w:tab/>
            </w:r>
          </w:p>
        </w:tc>
        <w:tc>
          <w:tcPr>
            <w:tcW w:w="1077" w:type="pct"/>
            <w:vAlign w:val="bottom"/>
          </w:tcPr>
          <w:p w:rsidR="001868A3" w:rsidRPr="00464FFF" w:rsidRDefault="001868A3" w:rsidP="001868A3">
            <w:pPr>
              <w:jc w:val="right"/>
              <w:rPr>
                <w:rFonts w:ascii="Times New Roman" w:hAnsi="Times New Roman"/>
                <w:sz w:val="24"/>
                <w:szCs w:val="24"/>
              </w:rPr>
            </w:pPr>
          </w:p>
        </w:tc>
        <w:tc>
          <w:tcPr>
            <w:tcW w:w="1719" w:type="pct"/>
            <w:vAlign w:val="bottom"/>
          </w:tcPr>
          <w:p w:rsidR="001868A3" w:rsidRPr="00464FFF" w:rsidRDefault="001868A3" w:rsidP="001868A3">
            <w:pPr>
              <w:jc w:val="right"/>
              <w:rPr>
                <w:rFonts w:ascii="Times New Roman" w:hAnsi="Times New Roman"/>
                <w:sz w:val="24"/>
                <w:szCs w:val="24"/>
              </w:rPr>
            </w:pPr>
          </w:p>
        </w:tc>
      </w:tr>
      <w:tr w:rsidR="001868A3" w:rsidRPr="00464FFF" w:rsidTr="001868A3">
        <w:tc>
          <w:tcPr>
            <w:tcW w:w="2204" w:type="pct"/>
          </w:tcPr>
          <w:p w:rsidR="001868A3" w:rsidRPr="00464FFF" w:rsidRDefault="001868A3" w:rsidP="001868A3">
            <w:pPr>
              <w:pStyle w:val="4Document"/>
              <w:widowControl/>
              <w:rPr>
                <w:rFonts w:ascii="Times New Roman" w:hAnsi="Times New Roman"/>
                <w:snapToGrid/>
                <w:szCs w:val="24"/>
              </w:rPr>
            </w:pPr>
            <w:r w:rsidRPr="00464FFF">
              <w:rPr>
                <w:rFonts w:ascii="Times New Roman" w:hAnsi="Times New Roman"/>
                <w:snapToGrid/>
                <w:szCs w:val="24"/>
              </w:rPr>
              <w:t>Comprehensive Risk Screen, i.e., Just Health, eSHQ or SHQ (75% of patients)</w:t>
            </w:r>
          </w:p>
        </w:tc>
        <w:tc>
          <w:tcPr>
            <w:tcW w:w="1077" w:type="pct"/>
            <w:vAlign w:val="bottom"/>
          </w:tcPr>
          <w:p w:rsidR="001868A3" w:rsidRPr="00464FFF" w:rsidRDefault="001868A3" w:rsidP="001868A3">
            <w:pPr>
              <w:jc w:val="right"/>
              <w:rPr>
                <w:rFonts w:ascii="Times New Roman" w:hAnsi="Times New Roman"/>
                <w:sz w:val="24"/>
                <w:szCs w:val="24"/>
              </w:rPr>
            </w:pPr>
          </w:p>
        </w:tc>
        <w:tc>
          <w:tcPr>
            <w:tcW w:w="1719" w:type="pct"/>
            <w:vAlign w:val="bottom"/>
          </w:tcPr>
          <w:p w:rsidR="001868A3" w:rsidRPr="00464FFF" w:rsidRDefault="001868A3" w:rsidP="001868A3">
            <w:pPr>
              <w:jc w:val="right"/>
              <w:rPr>
                <w:rFonts w:ascii="Times New Roman" w:hAnsi="Times New Roman"/>
                <w:sz w:val="24"/>
                <w:szCs w:val="24"/>
              </w:rPr>
            </w:pPr>
          </w:p>
        </w:tc>
      </w:tr>
      <w:tr w:rsidR="001868A3" w:rsidRPr="00464FFF" w:rsidTr="001868A3">
        <w:tc>
          <w:tcPr>
            <w:tcW w:w="2204" w:type="pct"/>
          </w:tcPr>
          <w:p w:rsidR="001868A3" w:rsidRPr="00464FFF" w:rsidRDefault="001868A3" w:rsidP="001868A3">
            <w:pPr>
              <w:pStyle w:val="4Document"/>
              <w:widowControl/>
              <w:tabs>
                <w:tab w:val="left" w:pos="4320"/>
                <w:tab w:val="decimal" w:pos="5220"/>
              </w:tabs>
              <w:rPr>
                <w:rFonts w:ascii="Times New Roman" w:hAnsi="Times New Roman"/>
                <w:snapToGrid/>
                <w:szCs w:val="24"/>
              </w:rPr>
            </w:pPr>
            <w:r w:rsidRPr="00464FFF">
              <w:rPr>
                <w:rFonts w:ascii="Times New Roman" w:hAnsi="Times New Roman"/>
                <w:snapToGrid/>
                <w:szCs w:val="24"/>
              </w:rPr>
              <w:t>Monthly Encounter Data</w:t>
            </w:r>
          </w:p>
        </w:tc>
        <w:tc>
          <w:tcPr>
            <w:tcW w:w="1077" w:type="pct"/>
          </w:tcPr>
          <w:p w:rsidR="001868A3" w:rsidRPr="00464FFF" w:rsidRDefault="001868A3" w:rsidP="001868A3">
            <w:pPr>
              <w:pStyle w:val="4Document"/>
              <w:widowControl/>
              <w:tabs>
                <w:tab w:val="left" w:pos="4320"/>
                <w:tab w:val="decimal" w:pos="5220"/>
              </w:tabs>
              <w:jc w:val="both"/>
              <w:rPr>
                <w:rFonts w:ascii="Times New Roman" w:hAnsi="Times New Roman"/>
                <w:snapToGrid/>
                <w:szCs w:val="24"/>
              </w:rPr>
            </w:pPr>
          </w:p>
        </w:tc>
        <w:tc>
          <w:tcPr>
            <w:tcW w:w="1719" w:type="pct"/>
          </w:tcPr>
          <w:p w:rsidR="001868A3" w:rsidRPr="00464FFF" w:rsidRDefault="001868A3" w:rsidP="001868A3">
            <w:pPr>
              <w:pStyle w:val="4Document"/>
              <w:widowControl/>
              <w:tabs>
                <w:tab w:val="left" w:pos="4320"/>
                <w:tab w:val="decimal" w:pos="5220"/>
              </w:tabs>
              <w:jc w:val="both"/>
              <w:rPr>
                <w:rFonts w:ascii="Times New Roman" w:hAnsi="Times New Roman"/>
                <w:snapToGrid/>
                <w:szCs w:val="24"/>
              </w:rPr>
            </w:pPr>
          </w:p>
        </w:tc>
      </w:tr>
      <w:tr w:rsidR="001868A3" w:rsidRPr="00464FFF" w:rsidTr="001868A3">
        <w:tc>
          <w:tcPr>
            <w:tcW w:w="2204" w:type="pct"/>
          </w:tcPr>
          <w:p w:rsidR="001868A3" w:rsidRPr="00464FFF" w:rsidRDefault="001868A3" w:rsidP="001868A3">
            <w:pPr>
              <w:pStyle w:val="4Document"/>
              <w:widowControl/>
              <w:tabs>
                <w:tab w:val="left" w:pos="4320"/>
                <w:tab w:val="decimal" w:pos="5220"/>
              </w:tabs>
              <w:rPr>
                <w:rFonts w:ascii="Times New Roman" w:hAnsi="Times New Roman"/>
                <w:snapToGrid/>
                <w:szCs w:val="24"/>
              </w:rPr>
            </w:pPr>
            <w:r w:rsidRPr="00464FFF">
              <w:rPr>
                <w:rFonts w:ascii="Times New Roman" w:hAnsi="Times New Roman"/>
                <w:snapToGrid/>
                <w:szCs w:val="24"/>
              </w:rPr>
              <w:t>School Survey</w:t>
            </w:r>
          </w:p>
        </w:tc>
        <w:tc>
          <w:tcPr>
            <w:tcW w:w="1077" w:type="pct"/>
          </w:tcPr>
          <w:p w:rsidR="001868A3" w:rsidRPr="00464FFF" w:rsidRDefault="001868A3" w:rsidP="001868A3">
            <w:pPr>
              <w:pStyle w:val="4Document"/>
              <w:widowControl/>
              <w:tabs>
                <w:tab w:val="left" w:pos="4320"/>
                <w:tab w:val="decimal" w:pos="5220"/>
              </w:tabs>
              <w:jc w:val="both"/>
              <w:rPr>
                <w:rFonts w:ascii="Times New Roman" w:hAnsi="Times New Roman"/>
                <w:snapToGrid/>
                <w:szCs w:val="24"/>
              </w:rPr>
            </w:pPr>
          </w:p>
        </w:tc>
        <w:tc>
          <w:tcPr>
            <w:tcW w:w="1719" w:type="pct"/>
          </w:tcPr>
          <w:p w:rsidR="001868A3" w:rsidRPr="00464FFF" w:rsidRDefault="001868A3" w:rsidP="001868A3">
            <w:pPr>
              <w:pStyle w:val="4Document"/>
              <w:widowControl/>
              <w:tabs>
                <w:tab w:val="left" w:pos="4320"/>
                <w:tab w:val="decimal" w:pos="5220"/>
              </w:tabs>
              <w:jc w:val="both"/>
              <w:rPr>
                <w:rFonts w:ascii="Times New Roman" w:hAnsi="Times New Roman"/>
                <w:snapToGrid/>
                <w:szCs w:val="24"/>
              </w:rPr>
            </w:pPr>
          </w:p>
        </w:tc>
      </w:tr>
      <w:tr w:rsidR="001868A3" w:rsidRPr="00464FFF" w:rsidTr="001868A3">
        <w:tc>
          <w:tcPr>
            <w:tcW w:w="2204" w:type="pct"/>
          </w:tcPr>
          <w:p w:rsidR="001868A3" w:rsidRPr="00464FFF" w:rsidRDefault="00265A3E" w:rsidP="001868A3">
            <w:pPr>
              <w:pStyle w:val="4Document"/>
              <w:widowControl/>
              <w:rPr>
                <w:rFonts w:ascii="Times New Roman" w:hAnsi="Times New Roman"/>
                <w:b/>
                <w:bCs/>
                <w:snapToGrid/>
                <w:szCs w:val="24"/>
              </w:rPr>
            </w:pPr>
            <w:r w:rsidRPr="00464FFF">
              <w:rPr>
                <w:rFonts w:ascii="Times New Roman" w:hAnsi="Times New Roman"/>
                <w:b/>
                <w:bCs/>
                <w:snapToGrid/>
                <w:szCs w:val="24"/>
              </w:rPr>
              <w:t>Attendance at annual SBHC meeting in April</w:t>
            </w:r>
          </w:p>
        </w:tc>
        <w:tc>
          <w:tcPr>
            <w:tcW w:w="1077" w:type="pct"/>
            <w:vAlign w:val="bottom"/>
          </w:tcPr>
          <w:p w:rsidR="001868A3" w:rsidRPr="00464FFF" w:rsidRDefault="001868A3" w:rsidP="001868A3">
            <w:pPr>
              <w:jc w:val="right"/>
              <w:rPr>
                <w:rFonts w:ascii="Times New Roman" w:hAnsi="Times New Roman"/>
                <w:sz w:val="24"/>
                <w:szCs w:val="24"/>
                <w:highlight w:val="yellow"/>
              </w:rPr>
            </w:pPr>
          </w:p>
        </w:tc>
        <w:tc>
          <w:tcPr>
            <w:tcW w:w="1719" w:type="pct"/>
            <w:vAlign w:val="bottom"/>
          </w:tcPr>
          <w:p w:rsidR="001868A3" w:rsidRPr="00464FFF" w:rsidRDefault="001868A3" w:rsidP="001868A3">
            <w:pPr>
              <w:jc w:val="right"/>
              <w:rPr>
                <w:rFonts w:ascii="Times New Roman" w:hAnsi="Times New Roman"/>
                <w:sz w:val="24"/>
                <w:szCs w:val="24"/>
                <w:highlight w:val="yellow"/>
              </w:rPr>
            </w:pPr>
          </w:p>
        </w:tc>
      </w:tr>
      <w:tr w:rsidR="001868A3" w:rsidRPr="00464FFF" w:rsidTr="001868A3">
        <w:tc>
          <w:tcPr>
            <w:tcW w:w="2204" w:type="pct"/>
          </w:tcPr>
          <w:p w:rsidR="001868A3" w:rsidRPr="00464FFF" w:rsidRDefault="00265A3E" w:rsidP="001868A3">
            <w:pPr>
              <w:pStyle w:val="4Document"/>
              <w:widowControl/>
              <w:tabs>
                <w:tab w:val="left" w:pos="4320"/>
                <w:tab w:val="decimal" w:pos="5220"/>
              </w:tabs>
              <w:rPr>
                <w:rFonts w:ascii="Times New Roman" w:hAnsi="Times New Roman"/>
                <w:snapToGrid/>
                <w:szCs w:val="24"/>
              </w:rPr>
            </w:pPr>
            <w:r w:rsidRPr="00464FFF">
              <w:rPr>
                <w:rFonts w:ascii="Times New Roman" w:hAnsi="Times New Roman"/>
                <w:snapToGrid/>
                <w:szCs w:val="24"/>
              </w:rPr>
              <w:t>Minimum 1 person per clinic @ $500 per clinic</w:t>
            </w:r>
          </w:p>
        </w:tc>
        <w:tc>
          <w:tcPr>
            <w:tcW w:w="1077" w:type="pct"/>
          </w:tcPr>
          <w:p w:rsidR="001868A3" w:rsidRPr="00464FFF" w:rsidRDefault="001868A3" w:rsidP="001868A3">
            <w:pPr>
              <w:pStyle w:val="4Document"/>
              <w:widowControl/>
              <w:tabs>
                <w:tab w:val="left" w:pos="4320"/>
                <w:tab w:val="decimal" w:pos="5220"/>
              </w:tabs>
              <w:jc w:val="both"/>
              <w:rPr>
                <w:rFonts w:ascii="Times New Roman" w:hAnsi="Times New Roman"/>
                <w:snapToGrid/>
                <w:szCs w:val="24"/>
              </w:rPr>
            </w:pPr>
          </w:p>
        </w:tc>
        <w:tc>
          <w:tcPr>
            <w:tcW w:w="1719" w:type="pct"/>
          </w:tcPr>
          <w:p w:rsidR="001868A3" w:rsidRPr="00464FFF" w:rsidRDefault="001868A3" w:rsidP="001868A3">
            <w:pPr>
              <w:pStyle w:val="4Document"/>
              <w:widowControl/>
              <w:tabs>
                <w:tab w:val="left" w:pos="4320"/>
                <w:tab w:val="decimal" w:pos="5220"/>
              </w:tabs>
              <w:jc w:val="both"/>
              <w:rPr>
                <w:rFonts w:ascii="Times New Roman" w:hAnsi="Times New Roman"/>
                <w:snapToGrid/>
                <w:szCs w:val="24"/>
              </w:rPr>
            </w:pPr>
          </w:p>
        </w:tc>
      </w:tr>
      <w:tr w:rsidR="001868A3" w:rsidRPr="00464FFF" w:rsidTr="001868A3">
        <w:tc>
          <w:tcPr>
            <w:tcW w:w="2204" w:type="pct"/>
          </w:tcPr>
          <w:p w:rsidR="001868A3" w:rsidRPr="00464FFF" w:rsidRDefault="001868A3" w:rsidP="001868A3">
            <w:pPr>
              <w:pStyle w:val="4Document"/>
              <w:widowControl/>
              <w:rPr>
                <w:rFonts w:ascii="Times New Roman" w:hAnsi="Times New Roman"/>
                <w:b/>
                <w:bCs/>
                <w:snapToGrid/>
                <w:szCs w:val="24"/>
              </w:rPr>
            </w:pPr>
            <w:r w:rsidRPr="00464FFF">
              <w:rPr>
                <w:rFonts w:ascii="Times New Roman" w:hAnsi="Times New Roman"/>
                <w:b/>
                <w:bCs/>
                <w:snapToGrid/>
                <w:szCs w:val="24"/>
              </w:rPr>
              <w:t>TOTAL</w:t>
            </w:r>
            <w:r w:rsidRPr="00464FFF">
              <w:rPr>
                <w:rFonts w:ascii="Times New Roman" w:hAnsi="Times New Roman"/>
                <w:b/>
                <w:bCs/>
                <w:snapToGrid/>
                <w:szCs w:val="24"/>
              </w:rPr>
              <w:tab/>
            </w:r>
          </w:p>
        </w:tc>
        <w:tc>
          <w:tcPr>
            <w:tcW w:w="1077" w:type="pct"/>
            <w:vAlign w:val="bottom"/>
          </w:tcPr>
          <w:p w:rsidR="001868A3" w:rsidRPr="00464FFF" w:rsidRDefault="001868A3" w:rsidP="001868A3">
            <w:pPr>
              <w:tabs>
                <w:tab w:val="center" w:pos="4320"/>
                <w:tab w:val="right" w:pos="8640"/>
              </w:tabs>
              <w:jc w:val="right"/>
              <w:rPr>
                <w:rFonts w:ascii="Times New Roman" w:hAnsi="Times New Roman"/>
                <w:b/>
                <w:sz w:val="24"/>
                <w:szCs w:val="24"/>
              </w:rPr>
            </w:pPr>
          </w:p>
        </w:tc>
        <w:tc>
          <w:tcPr>
            <w:tcW w:w="1719" w:type="pct"/>
            <w:vAlign w:val="bottom"/>
          </w:tcPr>
          <w:p w:rsidR="001868A3" w:rsidRPr="00464FFF" w:rsidRDefault="001868A3" w:rsidP="001868A3">
            <w:pPr>
              <w:tabs>
                <w:tab w:val="center" w:pos="4320"/>
                <w:tab w:val="right" w:pos="8640"/>
              </w:tabs>
              <w:jc w:val="right"/>
              <w:rPr>
                <w:rFonts w:ascii="Times New Roman" w:hAnsi="Times New Roman"/>
                <w:b/>
                <w:sz w:val="24"/>
                <w:szCs w:val="24"/>
              </w:rPr>
            </w:pPr>
          </w:p>
        </w:tc>
      </w:tr>
    </w:tbl>
    <w:p w:rsidR="001F13C4" w:rsidRPr="00464FFF" w:rsidRDefault="001F13C4" w:rsidP="001F13C4">
      <w:pPr>
        <w:ind w:firstLine="720"/>
        <w:rPr>
          <w:rFonts w:ascii="Times New Roman" w:hAnsi="Times New Roman"/>
          <w:b/>
          <w:sz w:val="24"/>
          <w:szCs w:val="24"/>
          <w:u w:val="single"/>
        </w:rPr>
      </w:pPr>
    </w:p>
    <w:p w:rsidR="001F13C4" w:rsidRPr="00464FFF" w:rsidRDefault="001F13C4" w:rsidP="0016706C">
      <w:pPr>
        <w:pStyle w:val="ListParagraph"/>
        <w:widowControl/>
        <w:numPr>
          <w:ilvl w:val="0"/>
          <w:numId w:val="43"/>
        </w:numPr>
        <w:tabs>
          <w:tab w:val="left" w:pos="-720"/>
        </w:tabs>
        <w:suppressAutoHyphens/>
        <w:spacing w:after="200"/>
        <w:ind w:left="720"/>
        <w:jc w:val="both"/>
        <w:rPr>
          <w:rFonts w:ascii="Times New Roman" w:hAnsi="Times New Roman"/>
          <w:b/>
          <w:bCs/>
          <w:sz w:val="24"/>
          <w:szCs w:val="24"/>
          <w:u w:val="single"/>
        </w:rPr>
      </w:pPr>
      <w:r w:rsidRPr="00464FFF">
        <w:rPr>
          <w:rFonts w:ascii="Times New Roman" w:hAnsi="Times New Roman"/>
          <w:b/>
          <w:bCs/>
          <w:sz w:val="24"/>
          <w:szCs w:val="24"/>
          <w:u w:val="single"/>
        </w:rPr>
        <w:t>COMPENSATION</w:t>
      </w:r>
    </w:p>
    <w:p w:rsidR="001F13C4" w:rsidRPr="00464FFF" w:rsidRDefault="001F13C4" w:rsidP="00E223AA">
      <w:pPr>
        <w:pStyle w:val="ListParagraph"/>
        <w:widowControl/>
        <w:numPr>
          <w:ilvl w:val="0"/>
          <w:numId w:val="28"/>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jc w:val="both"/>
        <w:rPr>
          <w:rFonts w:ascii="Times New Roman" w:hAnsi="Times New Roman"/>
          <w:b/>
          <w:sz w:val="24"/>
          <w:szCs w:val="24"/>
        </w:rPr>
      </w:pPr>
      <w:r w:rsidRPr="00464FFF">
        <w:rPr>
          <w:rFonts w:ascii="Times New Roman" w:hAnsi="Times New Roman"/>
          <w:sz w:val="24"/>
          <w:szCs w:val="24"/>
        </w:rPr>
        <w:t>The Department shall pay to the Contractor in full payment for deliverables completed, such compensation not to exceed $</w:t>
      </w:r>
      <w:r w:rsidR="003E0584" w:rsidRPr="00464FFF">
        <w:rPr>
          <w:rFonts w:ascii="Times New Roman" w:hAnsi="Times New Roman"/>
          <w:sz w:val="24"/>
          <w:szCs w:val="24"/>
          <w:u w:val="single"/>
        </w:rPr>
        <w:fldChar w:fldCharType="begin">
          <w:ffData>
            <w:name w:val="Text10"/>
            <w:enabled/>
            <w:calcOnExit w:val="0"/>
            <w:textInput/>
          </w:ffData>
        </w:fldChar>
      </w:r>
      <w:bookmarkStart w:id="247" w:name="Text10"/>
      <w:r w:rsidRPr="00464FFF">
        <w:rPr>
          <w:rFonts w:ascii="Times New Roman" w:hAnsi="Times New Roman"/>
          <w:sz w:val="24"/>
          <w:szCs w:val="24"/>
          <w:u w:val="single"/>
        </w:rPr>
        <w:instrText xml:space="preserve"> FORMTEXT </w:instrText>
      </w:r>
      <w:r w:rsidR="003E0584" w:rsidRPr="00464FFF">
        <w:rPr>
          <w:rFonts w:ascii="Times New Roman" w:hAnsi="Times New Roman"/>
          <w:sz w:val="24"/>
          <w:szCs w:val="24"/>
          <w:u w:val="single"/>
        </w:rPr>
      </w:r>
      <w:r w:rsidR="003E0584" w:rsidRPr="00464FFF">
        <w:rPr>
          <w:rFonts w:ascii="Times New Roman" w:hAnsi="Times New Roman"/>
          <w:sz w:val="24"/>
          <w:szCs w:val="24"/>
          <w:u w:val="single"/>
        </w:rPr>
        <w:fldChar w:fldCharType="separate"/>
      </w:r>
      <w:r w:rsidRPr="00464FFF">
        <w:rPr>
          <w:rFonts w:ascii="Times New Roman" w:hAnsi="Times New Roman"/>
          <w:noProof/>
          <w:sz w:val="24"/>
          <w:szCs w:val="24"/>
          <w:u w:val="single"/>
        </w:rPr>
        <w:t> </w:t>
      </w:r>
      <w:r w:rsidRPr="00464FFF">
        <w:rPr>
          <w:rFonts w:ascii="Times New Roman" w:hAnsi="Times New Roman"/>
          <w:noProof/>
          <w:sz w:val="24"/>
          <w:szCs w:val="24"/>
          <w:u w:val="single"/>
        </w:rPr>
        <w:t> </w:t>
      </w:r>
      <w:r w:rsidRPr="00464FFF">
        <w:rPr>
          <w:rFonts w:ascii="Times New Roman" w:hAnsi="Times New Roman"/>
          <w:noProof/>
          <w:sz w:val="24"/>
          <w:szCs w:val="24"/>
          <w:u w:val="single"/>
        </w:rPr>
        <w:t> </w:t>
      </w:r>
      <w:r w:rsidRPr="00464FFF">
        <w:rPr>
          <w:rFonts w:ascii="Times New Roman" w:hAnsi="Times New Roman"/>
          <w:noProof/>
          <w:sz w:val="24"/>
          <w:szCs w:val="24"/>
          <w:u w:val="single"/>
        </w:rPr>
        <w:t> </w:t>
      </w:r>
      <w:r w:rsidRPr="00464FFF">
        <w:rPr>
          <w:rFonts w:ascii="Times New Roman" w:hAnsi="Times New Roman"/>
          <w:noProof/>
          <w:sz w:val="24"/>
          <w:szCs w:val="24"/>
          <w:u w:val="single"/>
        </w:rPr>
        <w:t> </w:t>
      </w:r>
      <w:r w:rsidR="003E0584" w:rsidRPr="00464FFF">
        <w:rPr>
          <w:rFonts w:ascii="Times New Roman" w:hAnsi="Times New Roman"/>
          <w:sz w:val="24"/>
          <w:szCs w:val="24"/>
          <w:u w:val="single"/>
        </w:rPr>
        <w:fldChar w:fldCharType="end"/>
      </w:r>
      <w:bookmarkEnd w:id="247"/>
      <w:r w:rsidRPr="00464FFF">
        <w:rPr>
          <w:rFonts w:ascii="Times New Roman" w:hAnsi="Times New Roman"/>
          <w:sz w:val="24"/>
          <w:szCs w:val="24"/>
        </w:rPr>
        <w:t xml:space="preserve">, including gross receipts tax. </w:t>
      </w:r>
      <w:r w:rsidRPr="00464FFF">
        <w:rPr>
          <w:rFonts w:ascii="Times New Roman" w:hAnsi="Times New Roman"/>
          <w:b/>
          <w:sz w:val="24"/>
          <w:szCs w:val="24"/>
        </w:rPr>
        <w:t xml:space="preserve">The total amount payable to the Contractor under this </w:t>
      </w:r>
      <w:r w:rsidRPr="00464FFF">
        <w:rPr>
          <w:rFonts w:ascii="Times New Roman" w:hAnsi="Times New Roman"/>
          <w:b/>
          <w:iCs/>
          <w:sz w:val="24"/>
          <w:szCs w:val="24"/>
        </w:rPr>
        <w:t>CONTRACT</w:t>
      </w:r>
      <w:r w:rsidRPr="00464FFF">
        <w:rPr>
          <w:rFonts w:ascii="Times New Roman" w:hAnsi="Times New Roman"/>
          <w:b/>
          <w:sz w:val="24"/>
          <w:szCs w:val="24"/>
        </w:rPr>
        <w:t>, including gross receipts tax and expenses, shall not exceed $</w:t>
      </w:r>
      <w:r w:rsidR="003E0584" w:rsidRPr="00464FFF">
        <w:rPr>
          <w:rFonts w:ascii="Times New Roman" w:hAnsi="Times New Roman"/>
          <w:b/>
          <w:sz w:val="24"/>
          <w:szCs w:val="24"/>
          <w:u w:val="single"/>
        </w:rPr>
        <w:fldChar w:fldCharType="begin">
          <w:ffData>
            <w:name w:val="Text11"/>
            <w:enabled/>
            <w:calcOnExit w:val="0"/>
            <w:textInput/>
          </w:ffData>
        </w:fldChar>
      </w:r>
      <w:bookmarkStart w:id="248" w:name="Text11"/>
      <w:r w:rsidRPr="00464FFF">
        <w:rPr>
          <w:rFonts w:ascii="Times New Roman" w:hAnsi="Times New Roman"/>
          <w:b/>
          <w:sz w:val="24"/>
          <w:szCs w:val="24"/>
          <w:u w:val="single"/>
        </w:rPr>
        <w:instrText xml:space="preserve"> FORMTEXT </w:instrText>
      </w:r>
      <w:r w:rsidR="003E0584" w:rsidRPr="00464FFF">
        <w:rPr>
          <w:rFonts w:ascii="Times New Roman" w:hAnsi="Times New Roman"/>
          <w:b/>
          <w:sz w:val="24"/>
          <w:szCs w:val="24"/>
          <w:u w:val="single"/>
        </w:rPr>
      </w:r>
      <w:r w:rsidR="003E0584" w:rsidRPr="00464FFF">
        <w:rPr>
          <w:rFonts w:ascii="Times New Roman" w:hAnsi="Times New Roman"/>
          <w:b/>
          <w:sz w:val="24"/>
          <w:szCs w:val="24"/>
          <w:u w:val="single"/>
        </w:rPr>
        <w:fldChar w:fldCharType="separate"/>
      </w:r>
      <w:r w:rsidRPr="00464FFF">
        <w:rPr>
          <w:rFonts w:ascii="Times New Roman" w:hAnsi="Times New Roman"/>
          <w:b/>
          <w:noProof/>
          <w:sz w:val="24"/>
          <w:szCs w:val="24"/>
          <w:u w:val="single"/>
        </w:rPr>
        <w:t> </w:t>
      </w:r>
      <w:r w:rsidRPr="00464FFF">
        <w:rPr>
          <w:rFonts w:ascii="Times New Roman" w:hAnsi="Times New Roman"/>
          <w:b/>
          <w:noProof/>
          <w:sz w:val="24"/>
          <w:szCs w:val="24"/>
          <w:u w:val="single"/>
        </w:rPr>
        <w:t> </w:t>
      </w:r>
      <w:r w:rsidRPr="00464FFF">
        <w:rPr>
          <w:rFonts w:ascii="Times New Roman" w:hAnsi="Times New Roman"/>
          <w:b/>
          <w:noProof/>
          <w:sz w:val="24"/>
          <w:szCs w:val="24"/>
          <w:u w:val="single"/>
        </w:rPr>
        <w:t> </w:t>
      </w:r>
      <w:r w:rsidRPr="00464FFF">
        <w:rPr>
          <w:rFonts w:ascii="Times New Roman" w:hAnsi="Times New Roman"/>
          <w:b/>
          <w:noProof/>
          <w:sz w:val="24"/>
          <w:szCs w:val="24"/>
          <w:u w:val="single"/>
        </w:rPr>
        <w:t> </w:t>
      </w:r>
      <w:r w:rsidRPr="00464FFF">
        <w:rPr>
          <w:rFonts w:ascii="Times New Roman" w:hAnsi="Times New Roman"/>
          <w:b/>
          <w:noProof/>
          <w:sz w:val="24"/>
          <w:szCs w:val="24"/>
          <w:u w:val="single"/>
        </w:rPr>
        <w:t> </w:t>
      </w:r>
      <w:r w:rsidR="003E0584" w:rsidRPr="00464FFF">
        <w:rPr>
          <w:rFonts w:ascii="Times New Roman" w:hAnsi="Times New Roman"/>
          <w:b/>
          <w:sz w:val="24"/>
          <w:szCs w:val="24"/>
          <w:u w:val="single"/>
        </w:rPr>
        <w:fldChar w:fldCharType="end"/>
      </w:r>
      <w:bookmarkEnd w:id="248"/>
      <w:r w:rsidRPr="00464FFF">
        <w:rPr>
          <w:rFonts w:ascii="Times New Roman" w:hAnsi="Times New Roman"/>
          <w:b/>
          <w:sz w:val="24"/>
          <w:szCs w:val="24"/>
        </w:rPr>
        <w:t>.</w:t>
      </w:r>
      <w:r w:rsidRPr="00464FFF">
        <w:rPr>
          <w:rFonts w:ascii="Times New Roman" w:hAnsi="Times New Roman"/>
          <w:sz w:val="24"/>
          <w:szCs w:val="24"/>
        </w:rPr>
        <w:t xml:space="preserve"> </w:t>
      </w:r>
      <w:r w:rsidRPr="00464FFF">
        <w:rPr>
          <w:rFonts w:ascii="Times New Roman" w:hAnsi="Times New Roman"/>
          <w:b/>
          <w:sz w:val="24"/>
          <w:szCs w:val="24"/>
        </w:rPr>
        <w:t xml:space="preserve">This amount is a maximum and not a guarantee that the work assigned to be performed by Contractor under this Contract shall equal the amount stated herein.  The parties do not intend for the Contractor to continue to provide services without compensation when the total compensation amount is reached. Contractor is responsible for notifying the </w:t>
      </w:r>
      <w:r w:rsidR="00D24F10" w:rsidRPr="00464FFF">
        <w:rPr>
          <w:rFonts w:ascii="Times New Roman" w:hAnsi="Times New Roman"/>
          <w:b/>
          <w:sz w:val="24"/>
          <w:szCs w:val="24"/>
        </w:rPr>
        <w:t>Agency</w:t>
      </w:r>
      <w:r w:rsidRPr="00464FFF">
        <w:rPr>
          <w:rFonts w:ascii="Times New Roman" w:hAnsi="Times New Roman"/>
          <w:b/>
          <w:sz w:val="24"/>
          <w:szCs w:val="24"/>
        </w:rPr>
        <w:t xml:space="preserve"> when the services provided under this Contract reach the total compensation amount.  In no event will the Contractor be paid for services provided in excess of the total compensation amount without this Contract being amended in writing prior to those services in excess of the total compensation amount being provided.</w:t>
      </w:r>
    </w:p>
    <w:p w:rsidR="001F13C4" w:rsidRPr="00464FFF" w:rsidRDefault="001F13C4" w:rsidP="00E223AA">
      <w:pPr>
        <w:pStyle w:val="ListParagraph"/>
        <w:widowControl/>
        <w:numPr>
          <w:ilvl w:val="0"/>
          <w:numId w:val="28"/>
        </w:numPr>
        <w:tabs>
          <w:tab w:val="left" w:pos="-1440"/>
        </w:tabs>
        <w:ind w:left="1080"/>
        <w:jc w:val="both"/>
        <w:rPr>
          <w:rFonts w:ascii="Times New Roman" w:hAnsi="Times New Roman"/>
          <w:sz w:val="24"/>
          <w:szCs w:val="24"/>
        </w:rPr>
      </w:pPr>
      <w:r w:rsidRPr="00464FFF">
        <w:rPr>
          <w:rFonts w:ascii="Times New Roman" w:hAnsi="Times New Roman"/>
          <w:sz w:val="24"/>
          <w:szCs w:val="24"/>
        </w:rPr>
        <w:t>Payment is subject to availability of funds pursuant to the Appropriations Paragraph set forth below and to any negotiations between the parties from year to year pursuant to Paragraph 1, Scope of Work, and to approval by the DFA.</w:t>
      </w:r>
      <w:r w:rsidRPr="00464FFF">
        <w:rPr>
          <w:rFonts w:ascii="Times New Roman" w:hAnsi="Times New Roman"/>
          <w:bCs/>
          <w:sz w:val="24"/>
          <w:szCs w:val="24"/>
        </w:rPr>
        <w:t xml:space="preserve"> </w:t>
      </w:r>
      <w:r w:rsidRPr="00464FFF">
        <w:rPr>
          <w:rFonts w:ascii="Times New Roman" w:hAnsi="Times New Roman"/>
          <w:b/>
          <w:sz w:val="24"/>
          <w:szCs w:val="24"/>
        </w:rPr>
        <w:t xml:space="preserve"> </w:t>
      </w:r>
      <w:r w:rsidRPr="00464FFF">
        <w:rPr>
          <w:rFonts w:ascii="Times New Roman" w:hAnsi="Times New Roman"/>
          <w:sz w:val="24"/>
          <w:szCs w:val="24"/>
        </w:rPr>
        <w:t xml:space="preserve">All invoices MUST BE received by the </w:t>
      </w:r>
      <w:r w:rsidR="00D24F10" w:rsidRPr="00464FFF">
        <w:rPr>
          <w:rFonts w:ascii="Times New Roman" w:hAnsi="Times New Roman"/>
          <w:sz w:val="24"/>
          <w:szCs w:val="24"/>
        </w:rPr>
        <w:t>AGENCY</w:t>
      </w:r>
      <w:r w:rsidRPr="00464FFF">
        <w:rPr>
          <w:rFonts w:ascii="Times New Roman" w:hAnsi="Times New Roman"/>
          <w:sz w:val="24"/>
          <w:szCs w:val="24"/>
        </w:rPr>
        <w:t xml:space="preserve"> no later than fifteen (15) days after the termination of the Fiscal Year in which the services were delivered.  Invoices received after such date WILL NOT BE PAID.  Invoices shall be submitted monthly.  The CONTRACTOR shall submit to the </w:t>
      </w:r>
      <w:r w:rsidR="00D24F10" w:rsidRPr="00464FFF">
        <w:rPr>
          <w:rFonts w:ascii="Times New Roman" w:hAnsi="Times New Roman"/>
          <w:sz w:val="24"/>
          <w:szCs w:val="24"/>
        </w:rPr>
        <w:t>AGENCY</w:t>
      </w:r>
      <w:r w:rsidRPr="00464FFF">
        <w:rPr>
          <w:rFonts w:ascii="Times New Roman" w:hAnsi="Times New Roman"/>
          <w:sz w:val="24"/>
          <w:szCs w:val="24"/>
        </w:rPr>
        <w:t xml:space="preserve"> at the close of each month a signed invoice reflecting the total allowable costs incurred during the preceding month.  No invoices will be reimbursed unless submitted within thirty (30) days after the last day of the month in which services were performed. </w:t>
      </w:r>
    </w:p>
    <w:p w:rsidR="001F13C4" w:rsidRPr="00464FFF" w:rsidRDefault="001F13C4" w:rsidP="00E223AA">
      <w:pPr>
        <w:pStyle w:val="ListParagraph"/>
        <w:widowControl/>
        <w:numPr>
          <w:ilvl w:val="0"/>
          <w:numId w:val="28"/>
        </w:numPr>
        <w:tabs>
          <w:tab w:val="left" w:pos="-1440"/>
        </w:tabs>
        <w:ind w:left="1080"/>
        <w:jc w:val="both"/>
        <w:rPr>
          <w:rFonts w:ascii="Times New Roman" w:hAnsi="Times New Roman"/>
          <w:sz w:val="24"/>
          <w:szCs w:val="24"/>
        </w:rPr>
      </w:pPr>
      <w:r w:rsidRPr="00464FFF">
        <w:rPr>
          <w:rFonts w:ascii="Times New Roman" w:hAnsi="Times New Roman"/>
          <w:sz w:val="24"/>
          <w:szCs w:val="24"/>
        </w:rPr>
        <w:t xml:space="preserve">Contractor must submit a detailed statement accounting for all services performed and expenses incurred.  If the </w:t>
      </w:r>
      <w:r w:rsidR="00D24F10" w:rsidRPr="00464FFF">
        <w:rPr>
          <w:rFonts w:ascii="Times New Roman" w:hAnsi="Times New Roman"/>
          <w:sz w:val="24"/>
          <w:szCs w:val="24"/>
        </w:rPr>
        <w:t>AGENCY</w:t>
      </w:r>
      <w:r w:rsidRPr="00464FFF">
        <w:rPr>
          <w:rFonts w:ascii="Times New Roman" w:hAnsi="Times New Roman"/>
          <w:sz w:val="24"/>
          <w:szCs w:val="24"/>
        </w:rPr>
        <w:t xml:space="preserve"> finds that the services are not acceptable, within thirty days after the date of receipt of written notice from the Contractor that payment is requested, it shall provide the Contractor a letter of exception explaining the defec</w:t>
      </w:r>
      <w:r w:rsidR="003B3026" w:rsidRPr="00464FFF">
        <w:rPr>
          <w:rFonts w:ascii="Times New Roman" w:hAnsi="Times New Roman"/>
          <w:sz w:val="24"/>
          <w:szCs w:val="24"/>
        </w:rPr>
        <w:t xml:space="preserve">t or objection to the </w:t>
      </w:r>
      <w:proofErr w:type="gramStart"/>
      <w:r w:rsidR="003B3026" w:rsidRPr="00464FFF">
        <w:rPr>
          <w:rFonts w:ascii="Times New Roman" w:hAnsi="Times New Roman"/>
          <w:sz w:val="24"/>
          <w:szCs w:val="24"/>
        </w:rPr>
        <w:t xml:space="preserve">services, </w:t>
      </w:r>
      <w:r w:rsidRPr="00464FFF">
        <w:rPr>
          <w:rFonts w:ascii="Times New Roman" w:hAnsi="Times New Roman"/>
          <w:sz w:val="24"/>
          <w:szCs w:val="24"/>
        </w:rPr>
        <w:t>and</w:t>
      </w:r>
      <w:proofErr w:type="gramEnd"/>
      <w:r w:rsidRPr="00464FFF">
        <w:rPr>
          <w:rFonts w:ascii="Times New Roman" w:hAnsi="Times New Roman"/>
          <w:sz w:val="24"/>
          <w:szCs w:val="24"/>
        </w:rPr>
        <w:t xml:space="preserve"> outlining steps the Contractor may take to provide remedial action.  Upon certification by the </w:t>
      </w:r>
      <w:r w:rsidR="00D24F10" w:rsidRPr="00464FFF">
        <w:rPr>
          <w:rFonts w:ascii="Times New Roman" w:hAnsi="Times New Roman"/>
          <w:sz w:val="24"/>
          <w:szCs w:val="24"/>
        </w:rPr>
        <w:t>AGENCY</w:t>
      </w:r>
      <w:r w:rsidRPr="00464FFF">
        <w:rPr>
          <w:rFonts w:ascii="Times New Roman" w:hAnsi="Times New Roman"/>
          <w:sz w:val="24"/>
          <w:szCs w:val="24"/>
        </w:rPr>
        <w:t xml:space="preserve"> that the services have been received and accepted, payment shall be tendered to the Contractor within thirty days after the date of acceptance. If payment is made by mail, the payment shall be deemed tendered on the date it is postmarked.  However, the </w:t>
      </w:r>
      <w:r w:rsidR="00D24F10" w:rsidRPr="00464FFF">
        <w:rPr>
          <w:rFonts w:ascii="Times New Roman" w:hAnsi="Times New Roman"/>
          <w:sz w:val="24"/>
          <w:szCs w:val="24"/>
        </w:rPr>
        <w:t>AGENCY</w:t>
      </w:r>
      <w:r w:rsidRPr="00464FFF">
        <w:rPr>
          <w:rFonts w:ascii="Times New Roman" w:hAnsi="Times New Roman"/>
          <w:sz w:val="24"/>
          <w:szCs w:val="24"/>
        </w:rPr>
        <w:t xml:space="preserve"> shall not incur late charges, interest, or penalties for failure to make payment within the time specified herein.</w:t>
      </w:r>
    </w:p>
    <w:p w:rsidR="001F13C4" w:rsidRPr="00464FFF" w:rsidRDefault="001F13C4" w:rsidP="001F13C4">
      <w:pPr>
        <w:ind w:left="720" w:hanging="810"/>
        <w:jc w:val="both"/>
        <w:rPr>
          <w:rFonts w:ascii="Times New Roman" w:hAnsi="Times New Roman"/>
          <w:sz w:val="24"/>
          <w:szCs w:val="24"/>
        </w:rPr>
      </w:pPr>
    </w:p>
    <w:p w:rsidR="001F13C4" w:rsidRPr="00464FFF" w:rsidRDefault="001F13C4" w:rsidP="0016706C">
      <w:pPr>
        <w:pStyle w:val="ListParagraph"/>
        <w:widowControl/>
        <w:numPr>
          <w:ilvl w:val="0"/>
          <w:numId w:val="43"/>
        </w:numPr>
        <w:ind w:left="720"/>
        <w:jc w:val="both"/>
        <w:rPr>
          <w:rFonts w:ascii="Times New Roman" w:hAnsi="Times New Roman"/>
          <w:b/>
          <w:bCs/>
          <w:sz w:val="24"/>
          <w:szCs w:val="24"/>
        </w:rPr>
      </w:pPr>
      <w:r w:rsidRPr="00464FFF">
        <w:rPr>
          <w:rFonts w:ascii="Times New Roman" w:hAnsi="Times New Roman"/>
          <w:b/>
          <w:sz w:val="24"/>
          <w:szCs w:val="24"/>
          <w:u w:val="single"/>
        </w:rPr>
        <w:t>TERM</w:t>
      </w:r>
    </w:p>
    <w:p w:rsidR="001F13C4" w:rsidRPr="00464FFF" w:rsidRDefault="001F13C4" w:rsidP="001F13C4">
      <w:pPr>
        <w:ind w:left="720"/>
        <w:jc w:val="both"/>
        <w:rPr>
          <w:rFonts w:ascii="Times New Roman" w:hAnsi="Times New Roman"/>
          <w:sz w:val="24"/>
          <w:szCs w:val="24"/>
        </w:rPr>
      </w:pPr>
      <w:r w:rsidRPr="00464FFF">
        <w:rPr>
          <w:rFonts w:ascii="Times New Roman" w:hAnsi="Times New Roman"/>
          <w:sz w:val="24"/>
          <w:szCs w:val="24"/>
        </w:rPr>
        <w:lastRenderedPageBreak/>
        <w:t xml:space="preserve">THIS CONTRACT SHALL NOT BECOME EFFECTIVE UNTIL APPROVED BY THE DEPARTMENT OF FINANCE AND ADMINISTRATION.  This CONTRACT shall terminate on </w:t>
      </w:r>
      <w:r w:rsidR="003E0584" w:rsidRPr="00464FFF">
        <w:rPr>
          <w:rFonts w:ascii="Times New Roman" w:hAnsi="Times New Roman"/>
          <w:b/>
          <w:sz w:val="24"/>
          <w:szCs w:val="24"/>
          <w:u w:val="single"/>
        </w:rPr>
        <w:fldChar w:fldCharType="begin">
          <w:ffData>
            <w:name w:val="Text4"/>
            <w:enabled/>
            <w:calcOnExit w:val="0"/>
            <w:textInput/>
          </w:ffData>
        </w:fldChar>
      </w:r>
      <w:bookmarkStart w:id="249" w:name="Text4"/>
      <w:r w:rsidRPr="00464FFF">
        <w:rPr>
          <w:rFonts w:ascii="Times New Roman" w:hAnsi="Times New Roman"/>
          <w:b/>
          <w:sz w:val="24"/>
          <w:szCs w:val="24"/>
          <w:u w:val="single"/>
        </w:rPr>
        <w:instrText xml:space="preserve"> FORMTEXT </w:instrText>
      </w:r>
      <w:r w:rsidR="003E0584" w:rsidRPr="00464FFF">
        <w:rPr>
          <w:rFonts w:ascii="Times New Roman" w:hAnsi="Times New Roman"/>
          <w:b/>
          <w:sz w:val="24"/>
          <w:szCs w:val="24"/>
          <w:u w:val="single"/>
        </w:rPr>
      </w:r>
      <w:r w:rsidR="003E0584" w:rsidRPr="00464FFF">
        <w:rPr>
          <w:rFonts w:ascii="Times New Roman" w:hAnsi="Times New Roman"/>
          <w:b/>
          <w:sz w:val="24"/>
          <w:szCs w:val="24"/>
          <w:u w:val="single"/>
        </w:rPr>
        <w:fldChar w:fldCharType="separate"/>
      </w:r>
      <w:r w:rsidRPr="00464FFF">
        <w:rPr>
          <w:rFonts w:ascii="Times New Roman" w:hAnsi="Times New Roman"/>
          <w:b/>
          <w:noProof/>
          <w:sz w:val="24"/>
          <w:szCs w:val="24"/>
          <w:u w:val="single"/>
        </w:rPr>
        <w:t> </w:t>
      </w:r>
      <w:r w:rsidRPr="00464FFF">
        <w:rPr>
          <w:rFonts w:ascii="Times New Roman" w:hAnsi="Times New Roman"/>
          <w:b/>
          <w:noProof/>
          <w:sz w:val="24"/>
          <w:szCs w:val="24"/>
          <w:u w:val="single"/>
        </w:rPr>
        <w:t> </w:t>
      </w:r>
      <w:r w:rsidRPr="00464FFF">
        <w:rPr>
          <w:rFonts w:ascii="Times New Roman" w:hAnsi="Times New Roman"/>
          <w:b/>
          <w:noProof/>
          <w:sz w:val="24"/>
          <w:szCs w:val="24"/>
          <w:u w:val="single"/>
        </w:rPr>
        <w:t> </w:t>
      </w:r>
      <w:r w:rsidRPr="00464FFF">
        <w:rPr>
          <w:rFonts w:ascii="Times New Roman" w:hAnsi="Times New Roman"/>
          <w:b/>
          <w:noProof/>
          <w:sz w:val="24"/>
          <w:szCs w:val="24"/>
          <w:u w:val="single"/>
        </w:rPr>
        <w:t> </w:t>
      </w:r>
      <w:r w:rsidRPr="00464FFF">
        <w:rPr>
          <w:rFonts w:ascii="Times New Roman" w:hAnsi="Times New Roman"/>
          <w:b/>
          <w:noProof/>
          <w:sz w:val="24"/>
          <w:szCs w:val="24"/>
          <w:u w:val="single"/>
        </w:rPr>
        <w:t> </w:t>
      </w:r>
      <w:r w:rsidR="003E0584" w:rsidRPr="00464FFF">
        <w:rPr>
          <w:rFonts w:ascii="Times New Roman" w:hAnsi="Times New Roman"/>
          <w:b/>
          <w:sz w:val="24"/>
          <w:szCs w:val="24"/>
          <w:u w:val="single"/>
        </w:rPr>
        <w:fldChar w:fldCharType="end"/>
      </w:r>
      <w:bookmarkEnd w:id="249"/>
      <w:r w:rsidRPr="00464FFF">
        <w:rPr>
          <w:rFonts w:ascii="Times New Roman" w:hAnsi="Times New Roman"/>
          <w:sz w:val="24"/>
          <w:szCs w:val="24"/>
        </w:rPr>
        <w:t>, unless terminated pursuant to Article 5 (Termination), infra or Article 6 (Appropriations).  In accordance with NMSA 1978, Section 13-1-150 no contract term, including extensions and renewals, shall exceed four years, except as set forth in NMSA 1978, Section 13-1-150.</w:t>
      </w:r>
    </w:p>
    <w:p w:rsidR="001F13C4" w:rsidRPr="00464FFF" w:rsidRDefault="001F13C4" w:rsidP="001F13C4">
      <w:pPr>
        <w:rPr>
          <w:rFonts w:ascii="Times New Roman" w:hAnsi="Times New Roman"/>
          <w:sz w:val="24"/>
          <w:szCs w:val="24"/>
        </w:rPr>
      </w:pPr>
    </w:p>
    <w:p w:rsidR="001F13C4" w:rsidRPr="00464FFF" w:rsidRDefault="001F13C4" w:rsidP="0016706C">
      <w:pPr>
        <w:pStyle w:val="ListParagraph"/>
        <w:widowControl/>
        <w:numPr>
          <w:ilvl w:val="0"/>
          <w:numId w:val="43"/>
        </w:numPr>
        <w:spacing w:line="276" w:lineRule="auto"/>
        <w:ind w:left="720"/>
        <w:jc w:val="both"/>
        <w:rPr>
          <w:rFonts w:ascii="Times New Roman" w:hAnsi="Times New Roman"/>
          <w:b/>
          <w:bCs/>
          <w:sz w:val="24"/>
          <w:szCs w:val="24"/>
          <w:u w:val="single"/>
        </w:rPr>
      </w:pPr>
      <w:r w:rsidRPr="00464FFF">
        <w:rPr>
          <w:rFonts w:ascii="Times New Roman" w:hAnsi="Times New Roman"/>
          <w:b/>
          <w:bCs/>
          <w:sz w:val="24"/>
          <w:szCs w:val="24"/>
          <w:u w:val="single"/>
        </w:rPr>
        <w:t>TERMINATION</w:t>
      </w:r>
    </w:p>
    <w:p w:rsidR="001F13C4" w:rsidRPr="00464FFF" w:rsidRDefault="001F13C4" w:rsidP="00E223AA">
      <w:pPr>
        <w:pStyle w:val="ListParagraph"/>
        <w:widowControl/>
        <w:numPr>
          <w:ilvl w:val="0"/>
          <w:numId w:val="29"/>
        </w:numPr>
        <w:jc w:val="both"/>
        <w:rPr>
          <w:rFonts w:ascii="Times New Roman" w:hAnsi="Times New Roman"/>
          <w:sz w:val="24"/>
          <w:szCs w:val="24"/>
        </w:rPr>
      </w:pPr>
      <w:r w:rsidRPr="00464FFF">
        <w:rPr>
          <w:rFonts w:ascii="Times New Roman" w:hAnsi="Times New Roman"/>
          <w:sz w:val="24"/>
          <w:szCs w:val="24"/>
          <w:u w:val="single"/>
        </w:rPr>
        <w:t>Grounds</w:t>
      </w:r>
      <w:r w:rsidRPr="00464FFF">
        <w:rPr>
          <w:rFonts w:ascii="Times New Roman" w:hAnsi="Times New Roman"/>
          <w:sz w:val="24"/>
          <w:szCs w:val="24"/>
        </w:rPr>
        <w:t xml:space="preserve">. The </w:t>
      </w:r>
      <w:r w:rsidR="00D24F10" w:rsidRPr="00464FFF">
        <w:rPr>
          <w:rFonts w:ascii="Times New Roman" w:hAnsi="Times New Roman"/>
          <w:sz w:val="24"/>
          <w:szCs w:val="24"/>
        </w:rPr>
        <w:t>Agency</w:t>
      </w:r>
      <w:r w:rsidRPr="00464FFF">
        <w:rPr>
          <w:rFonts w:ascii="Times New Roman" w:hAnsi="Times New Roman"/>
          <w:sz w:val="24"/>
          <w:szCs w:val="24"/>
        </w:rPr>
        <w:t xml:space="preserve"> may terminate this Agreement for convenience or cause.  The Contractor may only terminate this CONTRACT based upon the </w:t>
      </w:r>
      <w:r w:rsidR="00D24F10" w:rsidRPr="00464FFF">
        <w:rPr>
          <w:rFonts w:ascii="Times New Roman" w:hAnsi="Times New Roman"/>
          <w:iCs/>
          <w:sz w:val="24"/>
          <w:szCs w:val="24"/>
        </w:rPr>
        <w:t>AGENCY</w:t>
      </w:r>
      <w:r w:rsidRPr="00464FFF">
        <w:rPr>
          <w:rFonts w:ascii="Times New Roman" w:hAnsi="Times New Roman"/>
          <w:iCs/>
          <w:sz w:val="24"/>
          <w:szCs w:val="24"/>
        </w:rPr>
        <w:t>’s</w:t>
      </w:r>
      <w:r w:rsidRPr="00464FFF">
        <w:rPr>
          <w:rFonts w:ascii="Times New Roman" w:hAnsi="Times New Roman"/>
          <w:sz w:val="24"/>
          <w:szCs w:val="24"/>
        </w:rPr>
        <w:t xml:space="preserve"> uncured, material breach of this </w:t>
      </w:r>
      <w:r w:rsidRPr="00464FFF">
        <w:rPr>
          <w:rFonts w:ascii="Times New Roman" w:hAnsi="Times New Roman"/>
          <w:iCs/>
          <w:sz w:val="24"/>
          <w:szCs w:val="24"/>
        </w:rPr>
        <w:t>CONTRACT</w:t>
      </w:r>
      <w:r w:rsidRPr="00464FFF">
        <w:rPr>
          <w:rFonts w:ascii="Times New Roman" w:hAnsi="Times New Roman"/>
          <w:sz w:val="24"/>
          <w:szCs w:val="24"/>
        </w:rPr>
        <w:t>.</w:t>
      </w:r>
    </w:p>
    <w:p w:rsidR="001F13C4" w:rsidRPr="00464FFF" w:rsidRDefault="001F13C4" w:rsidP="00E223AA">
      <w:pPr>
        <w:pStyle w:val="ListParagraph"/>
        <w:widowControl/>
        <w:numPr>
          <w:ilvl w:val="0"/>
          <w:numId w:val="29"/>
        </w:numPr>
        <w:jc w:val="both"/>
        <w:rPr>
          <w:rFonts w:ascii="Times New Roman" w:hAnsi="Times New Roman"/>
          <w:sz w:val="24"/>
          <w:szCs w:val="24"/>
        </w:rPr>
      </w:pPr>
      <w:r w:rsidRPr="00464FFF">
        <w:rPr>
          <w:rFonts w:ascii="Times New Roman" w:hAnsi="Times New Roman"/>
          <w:sz w:val="24"/>
          <w:szCs w:val="24"/>
          <w:u w:val="single"/>
        </w:rPr>
        <w:t>Notice; Agency Opportunity to Cure.</w:t>
      </w:r>
      <w:r w:rsidRPr="00464FFF">
        <w:rPr>
          <w:rFonts w:ascii="Times New Roman" w:hAnsi="Times New Roman"/>
          <w:sz w:val="24"/>
          <w:szCs w:val="24"/>
        </w:rPr>
        <w:t xml:space="preserve">  </w:t>
      </w:r>
    </w:p>
    <w:p w:rsidR="001F13C4" w:rsidRPr="00464FFF" w:rsidRDefault="001F13C4" w:rsidP="00E223AA">
      <w:pPr>
        <w:pStyle w:val="ListParagraph"/>
        <w:widowControl/>
        <w:numPr>
          <w:ilvl w:val="1"/>
          <w:numId w:val="29"/>
        </w:numPr>
        <w:ind w:left="1440"/>
        <w:jc w:val="both"/>
        <w:rPr>
          <w:rFonts w:ascii="Times New Roman" w:hAnsi="Times New Roman"/>
          <w:sz w:val="24"/>
          <w:szCs w:val="24"/>
        </w:rPr>
      </w:pPr>
      <w:r w:rsidRPr="00464FFF">
        <w:rPr>
          <w:rFonts w:ascii="Times New Roman" w:hAnsi="Times New Roman"/>
          <w:sz w:val="24"/>
          <w:szCs w:val="24"/>
        </w:rPr>
        <w:t>Except as otherwise provided in Paragraph (</w:t>
      </w:r>
      <w:r w:rsidRPr="00464FFF">
        <w:rPr>
          <w:rFonts w:ascii="Times New Roman" w:hAnsi="Times New Roman"/>
          <w:iCs/>
          <w:sz w:val="24"/>
          <w:szCs w:val="24"/>
        </w:rPr>
        <w:t>5</w:t>
      </w:r>
      <w:r w:rsidRPr="00464FFF">
        <w:rPr>
          <w:rFonts w:ascii="Times New Roman" w:hAnsi="Times New Roman"/>
          <w:sz w:val="24"/>
          <w:szCs w:val="24"/>
        </w:rPr>
        <w:t xml:space="preserve">)(B)(3), the </w:t>
      </w:r>
      <w:r w:rsidR="00D24F10" w:rsidRPr="00464FFF">
        <w:rPr>
          <w:rFonts w:ascii="Times New Roman" w:hAnsi="Times New Roman"/>
          <w:iCs/>
          <w:sz w:val="24"/>
          <w:szCs w:val="24"/>
        </w:rPr>
        <w:t>AGENCY</w:t>
      </w:r>
      <w:r w:rsidRPr="00464FFF">
        <w:rPr>
          <w:rFonts w:ascii="Times New Roman" w:hAnsi="Times New Roman"/>
          <w:sz w:val="24"/>
          <w:szCs w:val="24"/>
        </w:rPr>
        <w:t xml:space="preserve"> shall give Contractor written notice of termination at least thirty (30) days prior to the intended date of termination.</w:t>
      </w:r>
    </w:p>
    <w:p w:rsidR="001F13C4" w:rsidRPr="00464FFF" w:rsidRDefault="001F13C4" w:rsidP="00E223AA">
      <w:pPr>
        <w:pStyle w:val="ListParagraph"/>
        <w:widowControl/>
        <w:numPr>
          <w:ilvl w:val="1"/>
          <w:numId w:val="29"/>
        </w:numPr>
        <w:ind w:left="1440"/>
        <w:jc w:val="both"/>
        <w:rPr>
          <w:rFonts w:ascii="Times New Roman" w:hAnsi="Times New Roman"/>
          <w:sz w:val="24"/>
          <w:szCs w:val="24"/>
        </w:rPr>
      </w:pPr>
      <w:r w:rsidRPr="00464FFF">
        <w:rPr>
          <w:rFonts w:ascii="Times New Roman" w:hAnsi="Times New Roman"/>
          <w:sz w:val="24"/>
          <w:szCs w:val="24"/>
        </w:rPr>
        <w:t xml:space="preserve">Contractor shall give </w:t>
      </w:r>
      <w:r w:rsidR="00D24F10" w:rsidRPr="00464FFF">
        <w:rPr>
          <w:rFonts w:ascii="Times New Roman" w:hAnsi="Times New Roman"/>
          <w:iCs/>
          <w:sz w:val="24"/>
          <w:szCs w:val="24"/>
        </w:rPr>
        <w:t>AGENCY</w:t>
      </w:r>
      <w:r w:rsidRPr="00464FFF">
        <w:rPr>
          <w:rFonts w:ascii="Times New Roman" w:hAnsi="Times New Roman"/>
          <w:sz w:val="24"/>
          <w:szCs w:val="24"/>
        </w:rPr>
        <w:t xml:space="preserve"> written notice of termination at least thirty (30) days prior to the intended date of termination, which notice shall (i) identify all the </w:t>
      </w:r>
      <w:r w:rsidR="00D24F10" w:rsidRPr="00464FFF">
        <w:rPr>
          <w:rFonts w:ascii="Times New Roman" w:hAnsi="Times New Roman"/>
          <w:sz w:val="24"/>
          <w:szCs w:val="24"/>
        </w:rPr>
        <w:t>AGENCY</w:t>
      </w:r>
      <w:r w:rsidRPr="00464FFF">
        <w:rPr>
          <w:rFonts w:ascii="Times New Roman" w:hAnsi="Times New Roman"/>
          <w:sz w:val="24"/>
          <w:szCs w:val="24"/>
        </w:rPr>
        <w:t xml:space="preserve">’s material breaches of this CONTRACT upon which the termination is based and (ii) state what the </w:t>
      </w:r>
      <w:r w:rsidR="00D24F10" w:rsidRPr="00464FFF">
        <w:rPr>
          <w:rFonts w:ascii="Times New Roman" w:hAnsi="Times New Roman"/>
          <w:sz w:val="24"/>
          <w:szCs w:val="24"/>
        </w:rPr>
        <w:t>AGENCY</w:t>
      </w:r>
      <w:r w:rsidRPr="00464FFF">
        <w:rPr>
          <w:rFonts w:ascii="Times New Roman" w:hAnsi="Times New Roman"/>
          <w:sz w:val="24"/>
          <w:szCs w:val="24"/>
        </w:rPr>
        <w:t xml:space="preserve"> must do to cure such material breaches.  Contractor’s notice of termination shall only be effective (i) if the </w:t>
      </w:r>
      <w:r w:rsidR="00D24F10" w:rsidRPr="00464FFF">
        <w:rPr>
          <w:rFonts w:ascii="Times New Roman" w:hAnsi="Times New Roman"/>
          <w:sz w:val="24"/>
          <w:szCs w:val="24"/>
        </w:rPr>
        <w:t>AGENCY</w:t>
      </w:r>
      <w:r w:rsidRPr="00464FFF">
        <w:rPr>
          <w:rFonts w:ascii="Times New Roman" w:hAnsi="Times New Roman"/>
          <w:sz w:val="24"/>
          <w:szCs w:val="24"/>
        </w:rPr>
        <w:t xml:space="preserve"> does not cure all material breaches within the thirty (30) day notice period or (ii) in the case of material breaches that cannot be cured within thirty (30) days, the </w:t>
      </w:r>
      <w:r w:rsidR="00D24F10" w:rsidRPr="00464FFF">
        <w:rPr>
          <w:rFonts w:ascii="Times New Roman" w:hAnsi="Times New Roman"/>
          <w:sz w:val="24"/>
          <w:szCs w:val="24"/>
        </w:rPr>
        <w:t>AGENCY</w:t>
      </w:r>
      <w:r w:rsidRPr="00464FFF">
        <w:rPr>
          <w:rFonts w:ascii="Times New Roman" w:hAnsi="Times New Roman"/>
          <w:sz w:val="24"/>
          <w:szCs w:val="24"/>
        </w:rPr>
        <w:t xml:space="preserve"> does not, within the thirty (30) day notice period, notify the Contractor of its intent to cure and begin with due diligence to cure the material breach.</w:t>
      </w:r>
    </w:p>
    <w:p w:rsidR="001F13C4" w:rsidRPr="00464FFF" w:rsidRDefault="001F13C4" w:rsidP="00E223AA">
      <w:pPr>
        <w:pStyle w:val="ListParagraph"/>
        <w:widowControl/>
        <w:numPr>
          <w:ilvl w:val="1"/>
          <w:numId w:val="29"/>
        </w:numPr>
        <w:ind w:left="1440"/>
        <w:jc w:val="both"/>
        <w:rPr>
          <w:rFonts w:ascii="Times New Roman" w:hAnsi="Times New Roman"/>
          <w:sz w:val="24"/>
          <w:szCs w:val="24"/>
        </w:rPr>
      </w:pPr>
      <w:r w:rsidRPr="00464FFF">
        <w:rPr>
          <w:rFonts w:ascii="Times New Roman" w:hAnsi="Times New Roman"/>
          <w:sz w:val="24"/>
          <w:szCs w:val="24"/>
        </w:rPr>
        <w:t xml:space="preserve">Notwithstanding the foregoing, this CONTRACT may be terminated immediately upon written notice to the Contractor (i) if the Contractor becomes unable to perform the services contracted for, as determined by the </w:t>
      </w:r>
      <w:r w:rsidR="00D24F10" w:rsidRPr="00464FFF">
        <w:rPr>
          <w:rFonts w:ascii="Times New Roman" w:hAnsi="Times New Roman"/>
          <w:sz w:val="24"/>
          <w:szCs w:val="24"/>
        </w:rPr>
        <w:t>AGENCY</w:t>
      </w:r>
      <w:r w:rsidRPr="00464FFF">
        <w:rPr>
          <w:rFonts w:ascii="Times New Roman" w:hAnsi="Times New Roman"/>
          <w:sz w:val="24"/>
          <w:szCs w:val="24"/>
        </w:rPr>
        <w:t>; (ii) if, during the term of this CONTRACT, the Contractor is suspended or debarred by the State Purchasing Agent; or (iii) the CONTRACT is terminated pursuant to Paragraph 6, “Appropriations”, of this Agreement.</w:t>
      </w:r>
    </w:p>
    <w:p w:rsidR="001F13C4" w:rsidRPr="00464FFF" w:rsidRDefault="001F13C4" w:rsidP="00E223AA">
      <w:pPr>
        <w:pStyle w:val="ListParagraph"/>
        <w:widowControl/>
        <w:numPr>
          <w:ilvl w:val="0"/>
          <w:numId w:val="29"/>
        </w:numPr>
        <w:jc w:val="both"/>
        <w:rPr>
          <w:rFonts w:ascii="Times New Roman" w:hAnsi="Times New Roman"/>
          <w:i/>
          <w:sz w:val="24"/>
          <w:szCs w:val="24"/>
          <w:u w:val="single"/>
        </w:rPr>
      </w:pPr>
      <w:r w:rsidRPr="00464FFF">
        <w:rPr>
          <w:rFonts w:ascii="Times New Roman" w:hAnsi="Times New Roman"/>
          <w:sz w:val="24"/>
          <w:szCs w:val="24"/>
          <w:u w:val="single"/>
        </w:rPr>
        <w:t>Liability.</w:t>
      </w:r>
      <w:r w:rsidRPr="00464FFF">
        <w:rPr>
          <w:rFonts w:ascii="Times New Roman" w:hAnsi="Times New Roman"/>
          <w:sz w:val="24"/>
          <w:szCs w:val="24"/>
        </w:rPr>
        <w:t xml:space="preserve">  Except as otherwise expressly allowed or provided under this CONTRACT, the </w:t>
      </w:r>
      <w:r w:rsidR="00D24F10" w:rsidRPr="00464FFF">
        <w:rPr>
          <w:rFonts w:ascii="Times New Roman" w:hAnsi="Times New Roman"/>
          <w:sz w:val="24"/>
          <w:szCs w:val="24"/>
        </w:rPr>
        <w:t>Agency</w:t>
      </w:r>
      <w:r w:rsidRPr="00464FFF">
        <w:rPr>
          <w:rFonts w:ascii="Times New Roman" w:hAnsi="Times New Roman"/>
          <w:sz w:val="24"/>
          <w:szCs w:val="24"/>
        </w:rPr>
        <w:t xml:space="preserve">’s sole liability upon termination shall be to pay for acceptable work performed prior to the Contractor’s receipt or issuance of a notice of termination; </w:t>
      </w:r>
      <w:r w:rsidRPr="00464FFF">
        <w:rPr>
          <w:rFonts w:ascii="Times New Roman" w:hAnsi="Times New Roman"/>
          <w:sz w:val="24"/>
          <w:szCs w:val="24"/>
          <w:u w:val="single"/>
        </w:rPr>
        <w:t>provided</w:t>
      </w:r>
      <w:r w:rsidRPr="00464FFF">
        <w:rPr>
          <w:rFonts w:ascii="Times New Roman" w:hAnsi="Times New Roman"/>
          <w:sz w:val="24"/>
          <w:szCs w:val="24"/>
        </w:rPr>
        <w:t xml:space="preserve">, </w:t>
      </w:r>
      <w:r w:rsidRPr="00464FFF">
        <w:rPr>
          <w:rFonts w:ascii="Times New Roman" w:hAnsi="Times New Roman"/>
          <w:sz w:val="24"/>
          <w:szCs w:val="24"/>
          <w:u w:val="single"/>
        </w:rPr>
        <w:t>however</w:t>
      </w:r>
      <w:r w:rsidRPr="00464FFF">
        <w:rPr>
          <w:rFonts w:ascii="Times New Roman" w:hAnsi="Times New Roman"/>
          <w:sz w:val="24"/>
          <w:szCs w:val="24"/>
        </w:rPr>
        <w:t>, that a notice of termination shall not nullify or otherwise affect either party’s liability for pre-termination defaults under or breaches of this CONTRACT. The Contractor shall submit an invoice for such work within thirty (30) days of receiving or sending the notice of termination.</w:t>
      </w:r>
      <w:r w:rsidRPr="00464FFF">
        <w:rPr>
          <w:rFonts w:ascii="Times New Roman" w:hAnsi="Times New Roman"/>
          <w:color w:val="0000FF"/>
          <w:sz w:val="24"/>
          <w:szCs w:val="24"/>
        </w:rPr>
        <w:t xml:space="preserve"> </w:t>
      </w:r>
      <w:r w:rsidRPr="00464FFF">
        <w:rPr>
          <w:rFonts w:ascii="Times New Roman" w:hAnsi="Times New Roman"/>
          <w:i/>
          <w:sz w:val="24"/>
          <w:szCs w:val="24"/>
          <w:u w:val="single"/>
        </w:rPr>
        <w:t xml:space="preserve">THIS PROVISION IS NOT EXCLUSIVE AND DOES NOT WAIVE THE </w:t>
      </w:r>
      <w:r w:rsidR="00D24F10" w:rsidRPr="00464FFF">
        <w:rPr>
          <w:rFonts w:ascii="Times New Roman" w:hAnsi="Times New Roman"/>
          <w:i/>
          <w:iCs/>
          <w:sz w:val="24"/>
          <w:szCs w:val="24"/>
          <w:u w:val="single"/>
        </w:rPr>
        <w:t>AGENCY</w:t>
      </w:r>
      <w:r w:rsidRPr="00464FFF">
        <w:rPr>
          <w:rFonts w:ascii="Times New Roman" w:hAnsi="Times New Roman"/>
          <w:i/>
          <w:iCs/>
          <w:sz w:val="24"/>
          <w:szCs w:val="24"/>
          <w:u w:val="single"/>
        </w:rPr>
        <w:t>’S</w:t>
      </w:r>
      <w:r w:rsidRPr="00464FFF">
        <w:rPr>
          <w:rFonts w:ascii="Times New Roman" w:hAnsi="Times New Roman"/>
          <w:i/>
          <w:sz w:val="24"/>
          <w:szCs w:val="24"/>
          <w:u w:val="single"/>
        </w:rPr>
        <w:t xml:space="preserve"> OTHER LEGAL RIGHTS AND REMEDIES CAUSED BY THE CONTRACTOR'S DEFAULT/BREACH OF THIS </w:t>
      </w:r>
      <w:r w:rsidRPr="00464FFF">
        <w:rPr>
          <w:rFonts w:ascii="Times New Roman" w:hAnsi="Times New Roman"/>
          <w:i/>
          <w:iCs/>
          <w:sz w:val="24"/>
          <w:szCs w:val="24"/>
          <w:u w:val="single"/>
        </w:rPr>
        <w:t>CONTRACT</w:t>
      </w:r>
      <w:r w:rsidRPr="00464FFF">
        <w:rPr>
          <w:rFonts w:ascii="Times New Roman" w:hAnsi="Times New Roman"/>
          <w:i/>
          <w:sz w:val="24"/>
          <w:szCs w:val="24"/>
          <w:u w:val="single"/>
        </w:rPr>
        <w:t>.</w:t>
      </w:r>
    </w:p>
    <w:p w:rsidR="001F13C4" w:rsidRPr="00464FFF" w:rsidRDefault="001F13C4" w:rsidP="00E223AA">
      <w:pPr>
        <w:pStyle w:val="ListParagraph"/>
        <w:widowControl/>
        <w:numPr>
          <w:ilvl w:val="0"/>
          <w:numId w:val="29"/>
        </w:numPr>
        <w:jc w:val="both"/>
        <w:rPr>
          <w:rFonts w:ascii="Times New Roman" w:hAnsi="Times New Roman"/>
          <w:sz w:val="24"/>
          <w:szCs w:val="24"/>
        </w:rPr>
      </w:pPr>
      <w:r w:rsidRPr="00464FFF">
        <w:rPr>
          <w:rFonts w:ascii="Times New Roman" w:hAnsi="Times New Roman"/>
          <w:sz w:val="24"/>
          <w:szCs w:val="24"/>
          <w:u w:val="single"/>
        </w:rPr>
        <w:t>Termination Management</w:t>
      </w:r>
      <w:r w:rsidRPr="00464FFF">
        <w:rPr>
          <w:rFonts w:ascii="Times New Roman" w:hAnsi="Times New Roman"/>
          <w:sz w:val="24"/>
          <w:szCs w:val="24"/>
        </w:rPr>
        <w:t xml:space="preserve">. If this CONTRACT is terminated pursuant to its provisions, or if the parties mutually agree to discontinue their contractual relationship, or upon expiration of the term of the CONTRACT, immediately upon receipt by either the </w:t>
      </w:r>
      <w:r w:rsidR="00D24F10" w:rsidRPr="00464FFF">
        <w:rPr>
          <w:rFonts w:ascii="Times New Roman" w:hAnsi="Times New Roman"/>
          <w:sz w:val="24"/>
          <w:szCs w:val="24"/>
        </w:rPr>
        <w:t>AGENCY</w:t>
      </w:r>
      <w:r w:rsidRPr="00464FFF">
        <w:rPr>
          <w:rFonts w:ascii="Times New Roman" w:hAnsi="Times New Roman"/>
          <w:sz w:val="24"/>
          <w:szCs w:val="24"/>
        </w:rPr>
        <w:t xml:space="preserve"> or the CONTRACTOR of written notice of termination, the CONTRACTOR shall:</w:t>
      </w:r>
    </w:p>
    <w:p w:rsidR="001F13C4" w:rsidRPr="00464FFF" w:rsidRDefault="001F13C4" w:rsidP="00E223AA">
      <w:pPr>
        <w:pStyle w:val="ListParagraph"/>
        <w:widowControl/>
        <w:numPr>
          <w:ilvl w:val="2"/>
          <w:numId w:val="29"/>
        </w:numPr>
        <w:ind w:left="1800"/>
        <w:jc w:val="both"/>
        <w:rPr>
          <w:rFonts w:ascii="Times New Roman" w:hAnsi="Times New Roman"/>
          <w:color w:val="000000"/>
          <w:sz w:val="24"/>
          <w:szCs w:val="24"/>
        </w:rPr>
      </w:pPr>
      <w:r w:rsidRPr="00464FFF">
        <w:rPr>
          <w:rFonts w:ascii="Times New Roman" w:hAnsi="Times New Roman"/>
          <w:sz w:val="24"/>
          <w:szCs w:val="24"/>
        </w:rPr>
        <w:t xml:space="preserve">not incur any further obligations for salaries, services or any other expenditures of funds under this CONTRACT without the written approval of the </w:t>
      </w:r>
      <w:r w:rsidR="00D24F10" w:rsidRPr="00464FFF">
        <w:rPr>
          <w:rFonts w:ascii="Times New Roman" w:hAnsi="Times New Roman"/>
          <w:sz w:val="24"/>
          <w:szCs w:val="24"/>
        </w:rPr>
        <w:t>AGENCY</w:t>
      </w:r>
      <w:r w:rsidRPr="00464FFF">
        <w:rPr>
          <w:rFonts w:ascii="Times New Roman" w:hAnsi="Times New Roman"/>
          <w:color w:val="000000"/>
          <w:sz w:val="24"/>
          <w:szCs w:val="24"/>
        </w:rPr>
        <w:t>;</w:t>
      </w:r>
    </w:p>
    <w:p w:rsidR="001F13C4" w:rsidRPr="00464FFF" w:rsidRDefault="001F13C4" w:rsidP="00E223AA">
      <w:pPr>
        <w:pStyle w:val="ListParagraph"/>
        <w:widowControl/>
        <w:numPr>
          <w:ilvl w:val="2"/>
          <w:numId w:val="29"/>
        </w:numPr>
        <w:ind w:left="1800"/>
        <w:jc w:val="both"/>
        <w:rPr>
          <w:rFonts w:ascii="Times New Roman" w:hAnsi="Times New Roman"/>
          <w:color w:val="000000"/>
          <w:spacing w:val="-2"/>
          <w:sz w:val="24"/>
          <w:szCs w:val="24"/>
        </w:rPr>
      </w:pPr>
      <w:r w:rsidRPr="00464FFF">
        <w:rPr>
          <w:rFonts w:ascii="Times New Roman" w:hAnsi="Times New Roman"/>
          <w:color w:val="000000"/>
          <w:spacing w:val="-2"/>
          <w:sz w:val="24"/>
          <w:szCs w:val="24"/>
        </w:rPr>
        <w:t xml:space="preserve">continue to provide essential services and supports to ensure the health and safety of individual clients as directed by the </w:t>
      </w:r>
      <w:r w:rsidR="00D24F10" w:rsidRPr="00464FFF">
        <w:rPr>
          <w:rFonts w:ascii="Times New Roman" w:hAnsi="Times New Roman"/>
          <w:color w:val="000000"/>
          <w:spacing w:val="-2"/>
          <w:sz w:val="24"/>
          <w:szCs w:val="24"/>
        </w:rPr>
        <w:t>AGENCY</w:t>
      </w:r>
      <w:r w:rsidRPr="00464FFF">
        <w:rPr>
          <w:rFonts w:ascii="Times New Roman" w:hAnsi="Times New Roman"/>
          <w:color w:val="000000"/>
          <w:spacing w:val="-2"/>
          <w:sz w:val="24"/>
          <w:szCs w:val="24"/>
        </w:rPr>
        <w:t xml:space="preserve"> during the period of termination management.  This requirement is not avoided by an inadvertent expiration of term for the CONTRACT.  In this event the </w:t>
      </w:r>
      <w:r w:rsidR="00D24F10" w:rsidRPr="00464FFF">
        <w:rPr>
          <w:rFonts w:ascii="Times New Roman" w:hAnsi="Times New Roman"/>
          <w:color w:val="000000"/>
          <w:spacing w:val="-2"/>
          <w:sz w:val="24"/>
          <w:szCs w:val="24"/>
        </w:rPr>
        <w:t>AGENCY</w:t>
      </w:r>
      <w:r w:rsidRPr="00464FFF">
        <w:rPr>
          <w:rFonts w:ascii="Times New Roman" w:hAnsi="Times New Roman"/>
          <w:color w:val="000000"/>
          <w:spacing w:val="-2"/>
          <w:sz w:val="24"/>
          <w:szCs w:val="24"/>
        </w:rPr>
        <w:t xml:space="preserve"> may temporarily extend the term, enter </w:t>
      </w:r>
      <w:r w:rsidRPr="00464FFF">
        <w:rPr>
          <w:rFonts w:ascii="Times New Roman" w:hAnsi="Times New Roman"/>
          <w:color w:val="000000"/>
          <w:spacing w:val="-2"/>
          <w:sz w:val="24"/>
          <w:szCs w:val="24"/>
        </w:rPr>
        <w:lastRenderedPageBreak/>
        <w:t xml:space="preserve">into a new </w:t>
      </w:r>
      <w:proofErr w:type="gramStart"/>
      <w:r w:rsidRPr="00464FFF">
        <w:rPr>
          <w:rFonts w:ascii="Times New Roman" w:hAnsi="Times New Roman"/>
          <w:color w:val="000000"/>
          <w:spacing w:val="-2"/>
          <w:sz w:val="24"/>
          <w:szCs w:val="24"/>
        </w:rPr>
        <w:t>short term</w:t>
      </w:r>
      <w:proofErr w:type="gramEnd"/>
      <w:r w:rsidRPr="00464FFF">
        <w:rPr>
          <w:rFonts w:ascii="Times New Roman" w:hAnsi="Times New Roman"/>
          <w:color w:val="000000"/>
          <w:spacing w:val="-2"/>
          <w:sz w:val="24"/>
          <w:szCs w:val="24"/>
        </w:rPr>
        <w:t xml:space="preserve"> contract or otherwise enter into an agreement, consistent with the New Mexico Procurement Code until all transition of services are completed;</w:t>
      </w:r>
    </w:p>
    <w:p w:rsidR="001F13C4" w:rsidRPr="00464FFF" w:rsidRDefault="001F13C4" w:rsidP="00E223AA">
      <w:pPr>
        <w:pStyle w:val="ListParagraph"/>
        <w:widowControl/>
        <w:numPr>
          <w:ilvl w:val="2"/>
          <w:numId w:val="29"/>
        </w:numPr>
        <w:ind w:left="1800"/>
        <w:jc w:val="both"/>
        <w:rPr>
          <w:rFonts w:ascii="Times New Roman" w:hAnsi="Times New Roman"/>
          <w:sz w:val="24"/>
          <w:szCs w:val="24"/>
        </w:rPr>
      </w:pPr>
      <w:r w:rsidRPr="00464FFF">
        <w:rPr>
          <w:rFonts w:ascii="Times New Roman" w:hAnsi="Times New Roman"/>
          <w:sz w:val="24"/>
          <w:szCs w:val="24"/>
        </w:rPr>
        <w:t xml:space="preserve">comply with all directives issued by the </w:t>
      </w:r>
      <w:r w:rsidR="00D24F10" w:rsidRPr="00464FFF">
        <w:rPr>
          <w:rFonts w:ascii="Times New Roman" w:hAnsi="Times New Roman"/>
          <w:sz w:val="24"/>
          <w:szCs w:val="24"/>
        </w:rPr>
        <w:t>AGENCY</w:t>
      </w:r>
      <w:r w:rsidRPr="00464FFF">
        <w:rPr>
          <w:rFonts w:ascii="Times New Roman" w:hAnsi="Times New Roman"/>
          <w:sz w:val="24"/>
          <w:szCs w:val="24"/>
        </w:rPr>
        <w:t xml:space="preserve"> in the notice of termination as to the performance of work under this CONTRACT;</w:t>
      </w:r>
    </w:p>
    <w:p w:rsidR="001F13C4" w:rsidRPr="00464FFF" w:rsidRDefault="001F13C4" w:rsidP="00E223AA">
      <w:pPr>
        <w:pStyle w:val="ListParagraph"/>
        <w:widowControl/>
        <w:numPr>
          <w:ilvl w:val="2"/>
          <w:numId w:val="29"/>
        </w:numPr>
        <w:ind w:left="1800"/>
        <w:jc w:val="both"/>
        <w:rPr>
          <w:rFonts w:ascii="Times New Roman" w:hAnsi="Times New Roman"/>
          <w:sz w:val="24"/>
          <w:szCs w:val="24"/>
        </w:rPr>
      </w:pPr>
      <w:r w:rsidRPr="00464FFF">
        <w:rPr>
          <w:rFonts w:ascii="Times New Roman" w:hAnsi="Times New Roman"/>
          <w:sz w:val="24"/>
          <w:szCs w:val="24"/>
        </w:rPr>
        <w:t xml:space="preserve">take such action as the </w:t>
      </w:r>
      <w:r w:rsidR="00D24F10" w:rsidRPr="00464FFF">
        <w:rPr>
          <w:rFonts w:ascii="Times New Roman" w:hAnsi="Times New Roman"/>
          <w:sz w:val="24"/>
          <w:szCs w:val="24"/>
        </w:rPr>
        <w:t>AGENCY</w:t>
      </w:r>
      <w:r w:rsidRPr="00464FFF">
        <w:rPr>
          <w:rFonts w:ascii="Times New Roman" w:hAnsi="Times New Roman"/>
          <w:sz w:val="24"/>
          <w:szCs w:val="24"/>
        </w:rPr>
        <w:t xml:space="preserve"> shall direct for the protection, preservation, retention or transfer of all property titled to the </w:t>
      </w:r>
      <w:r w:rsidR="00D24F10" w:rsidRPr="00464FFF">
        <w:rPr>
          <w:rFonts w:ascii="Times New Roman" w:hAnsi="Times New Roman"/>
          <w:sz w:val="24"/>
          <w:szCs w:val="24"/>
        </w:rPr>
        <w:t>AGENCY</w:t>
      </w:r>
      <w:r w:rsidRPr="00464FFF">
        <w:rPr>
          <w:rFonts w:ascii="Times New Roman" w:hAnsi="Times New Roman"/>
          <w:sz w:val="24"/>
          <w:szCs w:val="24"/>
        </w:rPr>
        <w:t xml:space="preserve"> and client records generated under this CONTRACT on the date of termination of this CONTRACT, the CONTRACTOR shall furnish to the </w:t>
      </w:r>
      <w:r w:rsidR="00D24F10" w:rsidRPr="00464FFF">
        <w:rPr>
          <w:rFonts w:ascii="Times New Roman" w:hAnsi="Times New Roman"/>
          <w:sz w:val="24"/>
          <w:szCs w:val="24"/>
        </w:rPr>
        <w:t>AGENCY</w:t>
      </w:r>
      <w:r w:rsidRPr="00464FFF">
        <w:rPr>
          <w:rFonts w:ascii="Times New Roman" w:hAnsi="Times New Roman"/>
          <w:sz w:val="24"/>
          <w:szCs w:val="24"/>
        </w:rPr>
        <w:t>:</w:t>
      </w:r>
    </w:p>
    <w:p w:rsidR="001F13C4" w:rsidRPr="00464FFF" w:rsidRDefault="001F13C4" w:rsidP="00E223AA">
      <w:pPr>
        <w:pStyle w:val="ListParagraph"/>
        <w:widowControl/>
        <w:numPr>
          <w:ilvl w:val="3"/>
          <w:numId w:val="29"/>
        </w:numPr>
        <w:ind w:left="2520"/>
        <w:jc w:val="both"/>
        <w:rPr>
          <w:rFonts w:ascii="Times New Roman" w:hAnsi="Times New Roman"/>
          <w:sz w:val="24"/>
          <w:szCs w:val="24"/>
        </w:rPr>
      </w:pPr>
      <w:r w:rsidRPr="00464FFF">
        <w:rPr>
          <w:rFonts w:ascii="Times New Roman" w:hAnsi="Times New Roman"/>
          <w:sz w:val="24"/>
          <w:szCs w:val="24"/>
        </w:rPr>
        <w:t xml:space="preserve">a complete detailed inventory of nonexpendable </w:t>
      </w:r>
      <w:r w:rsidR="00D24F10" w:rsidRPr="00464FFF">
        <w:rPr>
          <w:rFonts w:ascii="Times New Roman" w:hAnsi="Times New Roman"/>
          <w:sz w:val="24"/>
          <w:szCs w:val="24"/>
        </w:rPr>
        <w:t>AGENCY</w:t>
      </w:r>
      <w:r w:rsidRPr="00464FFF">
        <w:rPr>
          <w:rFonts w:ascii="Times New Roman" w:hAnsi="Times New Roman"/>
          <w:sz w:val="24"/>
          <w:szCs w:val="24"/>
        </w:rPr>
        <w:t xml:space="preserve"> property as defined in Article 21 (Property) of this CONTRACT, and</w:t>
      </w:r>
    </w:p>
    <w:p w:rsidR="001F13C4" w:rsidRPr="00464FFF" w:rsidRDefault="001F13C4" w:rsidP="00E223AA">
      <w:pPr>
        <w:pStyle w:val="ListParagraph"/>
        <w:widowControl/>
        <w:numPr>
          <w:ilvl w:val="3"/>
          <w:numId w:val="29"/>
        </w:numPr>
        <w:ind w:left="2520"/>
        <w:jc w:val="both"/>
        <w:rPr>
          <w:rFonts w:ascii="Times New Roman" w:hAnsi="Times New Roman"/>
          <w:i/>
          <w:sz w:val="24"/>
          <w:szCs w:val="24"/>
        </w:rPr>
      </w:pPr>
      <w:r w:rsidRPr="00464FFF">
        <w:rPr>
          <w:rFonts w:ascii="Times New Roman" w:hAnsi="Times New Roman"/>
          <w:sz w:val="24"/>
          <w:szCs w:val="24"/>
        </w:rPr>
        <w:t>a final closing of the financial records and books of accounts which were required to be kept by the CONTRACTOR under the provision of this CONTRACT regarding financial records.</w:t>
      </w:r>
    </w:p>
    <w:p w:rsidR="0016706C" w:rsidRPr="00464FFF" w:rsidRDefault="0016706C" w:rsidP="0016706C">
      <w:pPr>
        <w:pStyle w:val="ListParagraph"/>
        <w:widowControl/>
        <w:ind w:left="2520"/>
        <w:jc w:val="both"/>
        <w:rPr>
          <w:rFonts w:ascii="Times New Roman" w:hAnsi="Times New Roman"/>
          <w:i/>
          <w:sz w:val="24"/>
          <w:szCs w:val="24"/>
        </w:rPr>
      </w:pPr>
    </w:p>
    <w:p w:rsidR="001F13C4" w:rsidRPr="00464FFF" w:rsidRDefault="001F13C4" w:rsidP="0016706C">
      <w:pPr>
        <w:pStyle w:val="ListParagraph"/>
        <w:widowControl/>
        <w:numPr>
          <w:ilvl w:val="0"/>
          <w:numId w:val="43"/>
        </w:numPr>
        <w:spacing w:line="276" w:lineRule="auto"/>
        <w:ind w:left="720"/>
        <w:jc w:val="both"/>
        <w:rPr>
          <w:rFonts w:ascii="Times New Roman" w:hAnsi="Times New Roman"/>
          <w:sz w:val="24"/>
          <w:szCs w:val="24"/>
        </w:rPr>
      </w:pPr>
      <w:r w:rsidRPr="00464FFF">
        <w:rPr>
          <w:rFonts w:ascii="Times New Roman" w:hAnsi="Times New Roman"/>
          <w:b/>
          <w:bCs/>
          <w:sz w:val="24"/>
          <w:szCs w:val="24"/>
          <w:u w:val="single"/>
        </w:rPr>
        <w:t>APPROPRIATIONS</w:t>
      </w:r>
    </w:p>
    <w:p w:rsidR="001F13C4" w:rsidRPr="00464FFF" w:rsidRDefault="001F13C4" w:rsidP="0016706C">
      <w:pPr>
        <w:pStyle w:val="ListParagraph"/>
        <w:widowControl/>
        <w:numPr>
          <w:ilvl w:val="1"/>
          <w:numId w:val="43"/>
        </w:numPr>
        <w:ind w:left="1080" w:hanging="360"/>
        <w:jc w:val="both"/>
        <w:rPr>
          <w:rFonts w:ascii="Times New Roman" w:hAnsi="Times New Roman"/>
          <w:sz w:val="24"/>
          <w:szCs w:val="24"/>
        </w:rPr>
      </w:pPr>
      <w:r w:rsidRPr="00464FFF">
        <w:rPr>
          <w:rFonts w:ascii="Times New Roman" w:hAnsi="Times New Roman"/>
          <w:sz w:val="24"/>
          <w:szCs w:val="24"/>
        </w:rPr>
        <w:t xml:space="preserve">The terms of this CONTRACT are contingent upon </w:t>
      </w:r>
      <w:proofErr w:type="gramStart"/>
      <w:r w:rsidRPr="00464FFF">
        <w:rPr>
          <w:rFonts w:ascii="Times New Roman" w:hAnsi="Times New Roman"/>
          <w:sz w:val="24"/>
          <w:szCs w:val="24"/>
        </w:rPr>
        <w:t>sufficient</w:t>
      </w:r>
      <w:proofErr w:type="gramEnd"/>
      <w:r w:rsidRPr="00464FFF">
        <w:rPr>
          <w:rFonts w:ascii="Times New Roman" w:hAnsi="Times New Roman"/>
          <w:sz w:val="24"/>
          <w:szCs w:val="24"/>
        </w:rPr>
        <w:t xml:space="preserve"> funds appropriated, authorized, and allocated by the Legislature of the State of New Mexico and/or by the federal government.  If </w:t>
      </w:r>
      <w:proofErr w:type="gramStart"/>
      <w:r w:rsidRPr="00464FFF">
        <w:rPr>
          <w:rFonts w:ascii="Times New Roman" w:hAnsi="Times New Roman"/>
          <w:sz w:val="24"/>
          <w:szCs w:val="24"/>
        </w:rPr>
        <w:t>sufficient</w:t>
      </w:r>
      <w:proofErr w:type="gramEnd"/>
      <w:r w:rsidRPr="00464FFF">
        <w:rPr>
          <w:rFonts w:ascii="Times New Roman" w:hAnsi="Times New Roman"/>
          <w:sz w:val="24"/>
          <w:szCs w:val="24"/>
        </w:rPr>
        <w:t xml:space="preserve"> appropriations, authorizations, and allocations are not made by the Legislature of the State of New Mexico and/or by the federal government, necessitating a decrease in the amount of CONTRACT funds available for expenditure by the </w:t>
      </w:r>
      <w:r w:rsidR="00D24F10" w:rsidRPr="00464FFF">
        <w:rPr>
          <w:rFonts w:ascii="Times New Roman" w:hAnsi="Times New Roman"/>
          <w:sz w:val="24"/>
          <w:szCs w:val="24"/>
        </w:rPr>
        <w:t>AGENCY</w:t>
      </w:r>
      <w:r w:rsidRPr="00464FFF">
        <w:rPr>
          <w:rFonts w:ascii="Times New Roman" w:hAnsi="Times New Roman"/>
          <w:sz w:val="24"/>
          <w:szCs w:val="24"/>
        </w:rPr>
        <w:t xml:space="preserve">, this CONTRACT may be terminated or amended to a lower amount of funds upon written notice given by the </w:t>
      </w:r>
      <w:r w:rsidR="00D24F10" w:rsidRPr="00464FFF">
        <w:rPr>
          <w:rFonts w:ascii="Times New Roman" w:hAnsi="Times New Roman"/>
          <w:sz w:val="24"/>
          <w:szCs w:val="24"/>
        </w:rPr>
        <w:t>AGENCY</w:t>
      </w:r>
      <w:r w:rsidRPr="00464FFF">
        <w:rPr>
          <w:rFonts w:ascii="Times New Roman" w:hAnsi="Times New Roman"/>
          <w:sz w:val="24"/>
          <w:szCs w:val="24"/>
        </w:rPr>
        <w:t xml:space="preserve"> to the CONTRACTOR.  If the </w:t>
      </w:r>
      <w:r w:rsidR="00D24F10" w:rsidRPr="00464FFF">
        <w:rPr>
          <w:rFonts w:ascii="Times New Roman" w:hAnsi="Times New Roman"/>
          <w:sz w:val="24"/>
          <w:szCs w:val="24"/>
        </w:rPr>
        <w:t>AGENCY</w:t>
      </w:r>
      <w:r w:rsidRPr="00464FFF">
        <w:rPr>
          <w:rFonts w:ascii="Times New Roman" w:hAnsi="Times New Roman"/>
          <w:sz w:val="24"/>
          <w:szCs w:val="24"/>
        </w:rPr>
        <w:t xml:space="preserve"> proposes a CONTRACT amendment to unilaterally reduce CONTRACT funding, the CONTRACTOR shall have the option to terminate the CONTRACT or to agree to the reduced funding, within thirty (30) days of receipt of the proposed amendment.</w:t>
      </w:r>
    </w:p>
    <w:p w:rsidR="001F13C4" w:rsidRPr="00464FFF" w:rsidRDefault="001F13C4" w:rsidP="0016706C">
      <w:pPr>
        <w:pStyle w:val="ListParagraph"/>
        <w:widowControl/>
        <w:numPr>
          <w:ilvl w:val="1"/>
          <w:numId w:val="43"/>
        </w:numPr>
        <w:spacing w:after="200"/>
        <w:ind w:left="1080" w:hanging="360"/>
        <w:jc w:val="both"/>
        <w:rPr>
          <w:rFonts w:ascii="Times New Roman" w:hAnsi="Times New Roman"/>
          <w:sz w:val="24"/>
          <w:szCs w:val="24"/>
        </w:rPr>
      </w:pPr>
      <w:r w:rsidRPr="00464FFF">
        <w:rPr>
          <w:rFonts w:ascii="Times New Roman" w:hAnsi="Times New Roman"/>
          <w:sz w:val="24"/>
          <w:szCs w:val="24"/>
        </w:rPr>
        <w:t xml:space="preserve">The decision of the </w:t>
      </w:r>
      <w:r w:rsidR="00D24F10" w:rsidRPr="00464FFF">
        <w:rPr>
          <w:rFonts w:ascii="Times New Roman" w:hAnsi="Times New Roman"/>
          <w:sz w:val="24"/>
          <w:szCs w:val="24"/>
        </w:rPr>
        <w:t>AGENCY</w:t>
      </w:r>
      <w:r w:rsidRPr="00464FFF">
        <w:rPr>
          <w:rFonts w:ascii="Times New Roman" w:hAnsi="Times New Roman"/>
          <w:sz w:val="24"/>
          <w:szCs w:val="24"/>
        </w:rPr>
        <w:t xml:space="preserve"> as to the amount of CONTRACT funds available for expenditure from the appropriation, authorization and/or allocation shall be final and binding on the CONTRACTOR.</w:t>
      </w:r>
    </w:p>
    <w:p w:rsidR="001F13C4" w:rsidRPr="00464FFF" w:rsidRDefault="001F13C4" w:rsidP="001F13C4">
      <w:pPr>
        <w:pStyle w:val="ListParagraph"/>
        <w:jc w:val="both"/>
        <w:rPr>
          <w:rFonts w:ascii="Times New Roman" w:hAnsi="Times New Roman"/>
          <w:b/>
          <w:bCs/>
          <w:sz w:val="24"/>
          <w:szCs w:val="24"/>
          <w:u w:val="single"/>
        </w:rPr>
      </w:pPr>
    </w:p>
    <w:p w:rsidR="001F13C4" w:rsidRPr="00464FFF" w:rsidRDefault="001F13C4" w:rsidP="0016706C">
      <w:pPr>
        <w:pStyle w:val="ListParagraph"/>
        <w:widowControl/>
        <w:numPr>
          <w:ilvl w:val="0"/>
          <w:numId w:val="43"/>
        </w:numPr>
        <w:spacing w:line="276" w:lineRule="auto"/>
        <w:ind w:left="720"/>
        <w:jc w:val="both"/>
        <w:rPr>
          <w:rFonts w:ascii="Times New Roman" w:hAnsi="Times New Roman"/>
          <w:b/>
          <w:bCs/>
          <w:sz w:val="24"/>
          <w:szCs w:val="24"/>
          <w:u w:val="single"/>
        </w:rPr>
      </w:pPr>
      <w:r w:rsidRPr="00464FFF">
        <w:rPr>
          <w:rFonts w:ascii="Times New Roman" w:hAnsi="Times New Roman"/>
          <w:b/>
          <w:bCs/>
          <w:sz w:val="24"/>
          <w:szCs w:val="24"/>
          <w:u w:val="single"/>
        </w:rPr>
        <w:t>STATUS OF CONTRACTOR</w:t>
      </w:r>
    </w:p>
    <w:p w:rsidR="001F13C4" w:rsidRPr="00464FFF" w:rsidRDefault="001F13C4" w:rsidP="001F13C4">
      <w:pPr>
        <w:tabs>
          <w:tab w:val="left" w:pos="-720"/>
        </w:tabs>
        <w:suppressAutoHyphens/>
        <w:ind w:left="720"/>
        <w:jc w:val="both"/>
        <w:rPr>
          <w:rFonts w:ascii="Times New Roman" w:hAnsi="Times New Roman"/>
          <w:color w:val="000000"/>
          <w:spacing w:val="-3"/>
          <w:sz w:val="24"/>
          <w:szCs w:val="24"/>
        </w:rPr>
      </w:pPr>
      <w:r w:rsidRPr="00464FFF">
        <w:rPr>
          <w:rFonts w:ascii="Times New Roman" w:hAnsi="Times New Roman"/>
          <w:sz w:val="24"/>
          <w:szCs w:val="24"/>
        </w:rPr>
        <w:t xml:space="preserve">The CONTRACTOR, its agents and employees, are independent contractors performing professional services for the </w:t>
      </w:r>
      <w:r w:rsidR="00D24F10" w:rsidRPr="00464FFF">
        <w:rPr>
          <w:rFonts w:ascii="Times New Roman" w:hAnsi="Times New Roman"/>
          <w:sz w:val="24"/>
          <w:szCs w:val="24"/>
        </w:rPr>
        <w:t>AGENCY</w:t>
      </w:r>
      <w:r w:rsidRPr="00464FFF">
        <w:rPr>
          <w:rFonts w:ascii="Times New Roman" w:hAnsi="Times New Roman"/>
          <w:sz w:val="24"/>
          <w:szCs w:val="24"/>
        </w:rPr>
        <w:t xml:space="preserve"> and are not employees of the </w:t>
      </w:r>
      <w:r w:rsidR="00D24F10" w:rsidRPr="00464FFF">
        <w:rPr>
          <w:rFonts w:ascii="Times New Roman" w:hAnsi="Times New Roman"/>
          <w:sz w:val="24"/>
          <w:szCs w:val="24"/>
        </w:rPr>
        <w:t>AGENCY</w:t>
      </w:r>
      <w:r w:rsidRPr="00464FFF">
        <w:rPr>
          <w:rFonts w:ascii="Times New Roman" w:hAnsi="Times New Roman"/>
          <w:sz w:val="24"/>
          <w:szCs w:val="24"/>
        </w:rPr>
        <w:t xml:space="preserve">. The CONTRACTOR, and its agents and employees, shall not be deemed employees for any purpose within the meaning or application of any federal or state unemployment or insurance laws or workers compensation laws or otherwise. CONTRACTOR, its agents and employees shall not be entitled to any of the benefits afforded employees of the </w:t>
      </w:r>
      <w:r w:rsidR="00D24F10" w:rsidRPr="00464FFF">
        <w:rPr>
          <w:rFonts w:ascii="Times New Roman" w:hAnsi="Times New Roman"/>
          <w:sz w:val="24"/>
          <w:szCs w:val="24"/>
        </w:rPr>
        <w:t>AGENCY</w:t>
      </w:r>
      <w:r w:rsidRPr="00464FFF">
        <w:rPr>
          <w:rFonts w:ascii="Times New Roman" w:hAnsi="Times New Roman"/>
          <w:sz w:val="24"/>
          <w:szCs w:val="24"/>
        </w:rPr>
        <w:t xml:space="preserve"> including but not limited to accruing leave, retirement, insurance, bonding, use of state property or state vehicles, or any consideration not specified in this CONTRACT.</w:t>
      </w:r>
      <w:r w:rsidRPr="00464FFF">
        <w:rPr>
          <w:rFonts w:ascii="Times New Roman" w:hAnsi="Times New Roman"/>
          <w:color w:val="000000"/>
          <w:sz w:val="24"/>
          <w:szCs w:val="24"/>
        </w:rPr>
        <w:t xml:space="preserve"> </w:t>
      </w:r>
      <w:r w:rsidRPr="00464FFF">
        <w:rPr>
          <w:rFonts w:ascii="Times New Roman" w:hAnsi="Times New Roman"/>
          <w:color w:val="000000"/>
          <w:spacing w:val="-3"/>
          <w:sz w:val="24"/>
          <w:szCs w:val="24"/>
        </w:rPr>
        <w:t xml:space="preserve">The CONTRACTOR acknowledges that all sums received hereunder are personally reportable by it for income tax purposes as self-employment or business income and are reportable for self-employment tax.  The CONTRACTOR agrees not to purport to bind the State of New Mexico unless the CONTRACTOR has express written authority to do so, and then only within the strict limits of that authority, </w:t>
      </w:r>
      <w:proofErr w:type="gramStart"/>
      <w:r w:rsidRPr="00464FFF">
        <w:rPr>
          <w:rFonts w:ascii="Times New Roman" w:hAnsi="Times New Roman"/>
          <w:color w:val="000000"/>
          <w:spacing w:val="-3"/>
          <w:sz w:val="24"/>
          <w:szCs w:val="24"/>
        </w:rPr>
        <w:t>provided that</w:t>
      </w:r>
      <w:proofErr w:type="gramEnd"/>
      <w:r w:rsidRPr="00464FFF">
        <w:rPr>
          <w:rFonts w:ascii="Times New Roman" w:hAnsi="Times New Roman"/>
          <w:color w:val="000000"/>
          <w:spacing w:val="-3"/>
          <w:sz w:val="24"/>
          <w:szCs w:val="24"/>
        </w:rPr>
        <w:t xml:space="preserve"> CONTRACTOR may perform assigned duties within the scope of work that does not contractually bind the State of New Mexico.</w:t>
      </w:r>
    </w:p>
    <w:p w:rsidR="001F13C4" w:rsidRPr="00464FFF" w:rsidRDefault="001F13C4" w:rsidP="001F13C4">
      <w:pPr>
        <w:tabs>
          <w:tab w:val="left" w:pos="-720"/>
        </w:tabs>
        <w:suppressAutoHyphens/>
        <w:jc w:val="both"/>
        <w:rPr>
          <w:rFonts w:ascii="Times New Roman" w:hAnsi="Times New Roman"/>
          <w:color w:val="000000"/>
          <w:spacing w:val="-3"/>
          <w:sz w:val="24"/>
          <w:szCs w:val="24"/>
        </w:rPr>
      </w:pPr>
    </w:p>
    <w:p w:rsidR="001F13C4" w:rsidRPr="00464FFF" w:rsidRDefault="001F13C4" w:rsidP="0016706C">
      <w:pPr>
        <w:pStyle w:val="ListParagraph"/>
        <w:widowControl/>
        <w:numPr>
          <w:ilvl w:val="0"/>
          <w:numId w:val="43"/>
        </w:numPr>
        <w:ind w:left="720"/>
        <w:jc w:val="both"/>
        <w:rPr>
          <w:rFonts w:ascii="Times New Roman" w:hAnsi="Times New Roman"/>
          <w:b/>
          <w:bCs/>
          <w:sz w:val="24"/>
          <w:szCs w:val="24"/>
          <w:u w:val="single"/>
        </w:rPr>
      </w:pPr>
      <w:r w:rsidRPr="00464FFF">
        <w:rPr>
          <w:rFonts w:ascii="Times New Roman" w:hAnsi="Times New Roman"/>
          <w:b/>
          <w:bCs/>
          <w:sz w:val="24"/>
          <w:szCs w:val="24"/>
          <w:u w:val="single"/>
        </w:rPr>
        <w:t>ASSIGNMENT</w:t>
      </w:r>
    </w:p>
    <w:p w:rsidR="001F13C4" w:rsidRPr="00464FFF" w:rsidRDefault="001F13C4" w:rsidP="001F13C4">
      <w:pPr>
        <w:ind w:left="720"/>
        <w:jc w:val="both"/>
        <w:rPr>
          <w:rFonts w:ascii="Times New Roman" w:hAnsi="Times New Roman"/>
          <w:sz w:val="24"/>
          <w:szCs w:val="24"/>
        </w:rPr>
      </w:pPr>
      <w:r w:rsidRPr="00464FFF">
        <w:rPr>
          <w:rFonts w:ascii="Times New Roman" w:hAnsi="Times New Roman"/>
          <w:sz w:val="24"/>
          <w:szCs w:val="24"/>
        </w:rPr>
        <w:t xml:space="preserve">The CONTRACTOR shall not assign or transfer any interest in this CONTRACT or assign any claims for money due or to become due under this CONTRACT without the prior written approval of the </w:t>
      </w:r>
      <w:r w:rsidR="00D24F10" w:rsidRPr="00464FFF">
        <w:rPr>
          <w:rFonts w:ascii="Times New Roman" w:hAnsi="Times New Roman"/>
          <w:sz w:val="24"/>
          <w:szCs w:val="24"/>
        </w:rPr>
        <w:t>AGENCY</w:t>
      </w:r>
      <w:r w:rsidRPr="00464FFF">
        <w:rPr>
          <w:rFonts w:ascii="Times New Roman" w:hAnsi="Times New Roman"/>
          <w:sz w:val="24"/>
          <w:szCs w:val="24"/>
        </w:rPr>
        <w:t>.</w:t>
      </w:r>
    </w:p>
    <w:p w:rsidR="001F13C4" w:rsidRPr="00464FFF" w:rsidRDefault="001F13C4" w:rsidP="001F13C4">
      <w:pPr>
        <w:jc w:val="both"/>
        <w:rPr>
          <w:rFonts w:ascii="Times New Roman" w:hAnsi="Times New Roman"/>
          <w:sz w:val="24"/>
          <w:szCs w:val="24"/>
        </w:rPr>
      </w:pPr>
    </w:p>
    <w:p w:rsidR="001F13C4" w:rsidRPr="00464FFF" w:rsidRDefault="001F13C4" w:rsidP="0016706C">
      <w:pPr>
        <w:pStyle w:val="ListParagraph"/>
        <w:widowControl/>
        <w:numPr>
          <w:ilvl w:val="0"/>
          <w:numId w:val="43"/>
        </w:numPr>
        <w:ind w:left="720"/>
        <w:jc w:val="both"/>
        <w:rPr>
          <w:rFonts w:ascii="Times New Roman" w:hAnsi="Times New Roman"/>
          <w:b/>
          <w:bCs/>
          <w:sz w:val="24"/>
          <w:szCs w:val="24"/>
          <w:u w:val="single"/>
        </w:rPr>
      </w:pPr>
      <w:r w:rsidRPr="00464FFF">
        <w:rPr>
          <w:rFonts w:ascii="Times New Roman" w:hAnsi="Times New Roman"/>
          <w:b/>
          <w:bCs/>
          <w:sz w:val="24"/>
          <w:szCs w:val="24"/>
          <w:u w:val="single"/>
        </w:rPr>
        <w:t>SUBCONTRACTING</w:t>
      </w:r>
    </w:p>
    <w:p w:rsidR="001F13C4" w:rsidRPr="00464FFF" w:rsidRDefault="001F13C4" w:rsidP="001F13C4">
      <w:pPr>
        <w:ind w:left="720"/>
        <w:jc w:val="both"/>
        <w:rPr>
          <w:rFonts w:ascii="Times New Roman" w:hAnsi="Times New Roman"/>
          <w:sz w:val="24"/>
          <w:szCs w:val="24"/>
        </w:rPr>
      </w:pPr>
      <w:r w:rsidRPr="00464FFF">
        <w:rPr>
          <w:rFonts w:ascii="Times New Roman" w:hAnsi="Times New Roman"/>
          <w:sz w:val="24"/>
          <w:szCs w:val="24"/>
        </w:rPr>
        <w:t xml:space="preserve">The CONTRACTOR shall not subcontract any portion of the services to be performed under this CONTRACT without the prior written approval of the </w:t>
      </w:r>
      <w:r w:rsidR="00D24F10" w:rsidRPr="00464FFF">
        <w:rPr>
          <w:rFonts w:ascii="Times New Roman" w:hAnsi="Times New Roman"/>
          <w:sz w:val="24"/>
          <w:szCs w:val="24"/>
        </w:rPr>
        <w:t>AGENCY</w:t>
      </w:r>
      <w:r w:rsidRPr="00464FFF">
        <w:rPr>
          <w:rFonts w:ascii="Times New Roman" w:hAnsi="Times New Roman"/>
          <w:sz w:val="24"/>
          <w:szCs w:val="24"/>
        </w:rPr>
        <w:t xml:space="preserve">. No such subcontract shall relieve the primary CONTRACTOR from its obligations and liabilities under this CONTRACT, nor shall any subcontract obligate direct payment from the Procuring </w:t>
      </w:r>
      <w:r w:rsidR="00D24F10" w:rsidRPr="00464FFF">
        <w:rPr>
          <w:rFonts w:ascii="Times New Roman" w:hAnsi="Times New Roman"/>
          <w:sz w:val="24"/>
          <w:szCs w:val="24"/>
        </w:rPr>
        <w:t>AGENCY</w:t>
      </w:r>
      <w:r w:rsidRPr="00464FFF">
        <w:rPr>
          <w:rFonts w:ascii="Times New Roman" w:hAnsi="Times New Roman"/>
          <w:sz w:val="24"/>
          <w:szCs w:val="24"/>
        </w:rPr>
        <w:t>.</w:t>
      </w:r>
    </w:p>
    <w:p w:rsidR="0036387B" w:rsidRPr="00464FFF" w:rsidRDefault="0036387B" w:rsidP="001F13C4">
      <w:pPr>
        <w:ind w:left="720"/>
        <w:jc w:val="both"/>
        <w:rPr>
          <w:rFonts w:ascii="Times New Roman" w:hAnsi="Times New Roman"/>
          <w:sz w:val="24"/>
          <w:szCs w:val="24"/>
        </w:rPr>
      </w:pPr>
    </w:p>
    <w:p w:rsidR="0036387B" w:rsidRPr="00464FFF" w:rsidRDefault="0036387B" w:rsidP="0036387B">
      <w:pPr>
        <w:pStyle w:val="ListParagraph"/>
        <w:numPr>
          <w:ilvl w:val="0"/>
          <w:numId w:val="43"/>
        </w:numPr>
        <w:ind w:left="720"/>
        <w:jc w:val="both"/>
        <w:rPr>
          <w:rFonts w:ascii="Times New Roman" w:hAnsi="Times New Roman"/>
          <w:sz w:val="24"/>
          <w:szCs w:val="24"/>
        </w:rPr>
      </w:pPr>
      <w:r w:rsidRPr="00464FFF">
        <w:rPr>
          <w:rFonts w:ascii="Times New Roman" w:hAnsi="Times New Roman"/>
          <w:b/>
          <w:sz w:val="24"/>
          <w:szCs w:val="24"/>
          <w:u w:val="single"/>
        </w:rPr>
        <w:t>RELEASE</w:t>
      </w:r>
    </w:p>
    <w:p w:rsidR="0036387B" w:rsidRPr="00464FFF" w:rsidRDefault="0036387B" w:rsidP="0036387B">
      <w:pPr>
        <w:ind w:left="720"/>
        <w:jc w:val="both"/>
        <w:rPr>
          <w:rFonts w:ascii="Times New Roman" w:hAnsi="Times New Roman"/>
          <w:sz w:val="24"/>
          <w:szCs w:val="24"/>
        </w:rPr>
      </w:pPr>
      <w:r w:rsidRPr="00464FFF">
        <w:rPr>
          <w:rFonts w:ascii="Times New Roman" w:hAnsi="Times New Roman"/>
          <w:sz w:val="24"/>
          <w:szCs w:val="24"/>
        </w:rPr>
        <w:t>Final payment of the amounts due under this agreement shall operate as a release of the Agency, its officers and employees, and the State of New Mexico from all liabilities, claims and obligations whatsoever arising from or under this agreement.</w:t>
      </w:r>
    </w:p>
    <w:p w:rsidR="0036387B" w:rsidRPr="00464FFF" w:rsidRDefault="0036387B" w:rsidP="0036387B">
      <w:pPr>
        <w:ind w:left="720"/>
        <w:jc w:val="both"/>
        <w:rPr>
          <w:rFonts w:ascii="Times New Roman" w:hAnsi="Times New Roman"/>
          <w:sz w:val="24"/>
          <w:szCs w:val="24"/>
        </w:rPr>
      </w:pPr>
    </w:p>
    <w:p w:rsidR="0036387B" w:rsidRPr="00464FFF" w:rsidRDefault="0036387B" w:rsidP="0036387B">
      <w:pPr>
        <w:pStyle w:val="ListParagraph"/>
        <w:numPr>
          <w:ilvl w:val="0"/>
          <w:numId w:val="43"/>
        </w:numPr>
        <w:ind w:left="720"/>
        <w:jc w:val="both"/>
        <w:rPr>
          <w:rFonts w:ascii="Times New Roman" w:hAnsi="Times New Roman"/>
          <w:caps/>
          <w:sz w:val="24"/>
          <w:szCs w:val="24"/>
        </w:rPr>
      </w:pPr>
      <w:r w:rsidRPr="00464FFF">
        <w:rPr>
          <w:rFonts w:ascii="Times New Roman" w:hAnsi="Times New Roman"/>
          <w:b/>
          <w:caps/>
          <w:sz w:val="24"/>
          <w:szCs w:val="24"/>
          <w:u w:val="single"/>
        </w:rPr>
        <w:t>Confidentiality</w:t>
      </w:r>
    </w:p>
    <w:p w:rsidR="0036387B" w:rsidRPr="00464FFF" w:rsidRDefault="0036387B" w:rsidP="0036387B">
      <w:pPr>
        <w:ind w:left="720"/>
        <w:jc w:val="both"/>
        <w:rPr>
          <w:rFonts w:ascii="Times New Roman" w:hAnsi="Times New Roman"/>
          <w:sz w:val="24"/>
          <w:szCs w:val="24"/>
        </w:rPr>
      </w:pPr>
      <w:r w:rsidRPr="00464FFF">
        <w:rPr>
          <w:rFonts w:ascii="Times New Roman" w:hAnsi="Times New Roman"/>
          <w:sz w:val="24"/>
          <w:szCs w:val="24"/>
        </w:rPr>
        <w:t>Any confidential information and records provided to or developed by the Contractor in the performance of this agreement shall be kept confidential and shall not be made available to any individual or organization by the Contractor without the prior written approval of the Agency, or the express written authorization of the client when the record is a client record.</w:t>
      </w:r>
    </w:p>
    <w:p w:rsidR="0036387B" w:rsidRPr="00464FFF" w:rsidRDefault="0036387B" w:rsidP="0036387B">
      <w:pPr>
        <w:ind w:left="720"/>
        <w:jc w:val="both"/>
        <w:rPr>
          <w:rFonts w:ascii="Times New Roman" w:hAnsi="Times New Roman"/>
          <w:sz w:val="24"/>
          <w:szCs w:val="24"/>
        </w:rPr>
      </w:pPr>
      <w:r w:rsidRPr="00464FFF">
        <w:rPr>
          <w:rFonts w:ascii="Times New Roman" w:hAnsi="Times New Roman"/>
          <w:sz w:val="24"/>
          <w:szCs w:val="24"/>
        </w:rPr>
        <w:t xml:space="preserve">  [Include the following provisions if the Contractor will access client protected health information (PHI) </w:t>
      </w:r>
      <w:r w:rsidRPr="00464FFF">
        <w:rPr>
          <w:rFonts w:ascii="Times New Roman" w:hAnsi="Times New Roman"/>
          <w:sz w:val="24"/>
          <w:szCs w:val="24"/>
          <w:u w:val="single"/>
        </w:rPr>
        <w:t>and</w:t>
      </w:r>
      <w:r w:rsidRPr="00464FFF">
        <w:rPr>
          <w:rFonts w:ascii="Times New Roman" w:hAnsi="Times New Roman"/>
          <w:sz w:val="24"/>
          <w:szCs w:val="24"/>
        </w:rPr>
        <w:t xml:space="preserve"> is not receiving PHI only for treatment purposes.]  </w:t>
      </w:r>
    </w:p>
    <w:p w:rsidR="001F13C4" w:rsidRPr="00464FFF" w:rsidRDefault="0036387B" w:rsidP="00DA3F87">
      <w:pPr>
        <w:ind w:left="720"/>
        <w:jc w:val="both"/>
        <w:rPr>
          <w:rFonts w:ascii="Times New Roman" w:hAnsi="Times New Roman"/>
          <w:sz w:val="24"/>
          <w:szCs w:val="24"/>
        </w:rPr>
      </w:pPr>
      <w:r w:rsidRPr="00464FFF">
        <w:rPr>
          <w:rFonts w:ascii="Times New Roman" w:hAnsi="Times New Roman"/>
          <w:sz w:val="24"/>
          <w:szCs w:val="24"/>
        </w:rPr>
        <w:t xml:space="preserve">The Contractor shall maintain complete confidential records for the benefit of clients, </w:t>
      </w:r>
      <w:proofErr w:type="gramStart"/>
      <w:r w:rsidRPr="00464FFF">
        <w:rPr>
          <w:rFonts w:ascii="Times New Roman" w:hAnsi="Times New Roman"/>
          <w:sz w:val="24"/>
          <w:szCs w:val="24"/>
        </w:rPr>
        <w:t>sufficient</w:t>
      </w:r>
      <w:proofErr w:type="gramEnd"/>
      <w:r w:rsidRPr="00464FFF">
        <w:rPr>
          <w:rFonts w:ascii="Times New Roman" w:hAnsi="Times New Roman"/>
          <w:sz w:val="24"/>
          <w:szCs w:val="24"/>
        </w:rPr>
        <w:t xml:space="preserve"> to fulfill the provisions of the Scope of Work, and to document the services rendered under the Scope of Work.  All records maintained pursuant to this provision shall be available for inspection by the Agency.  The Contractor shall comply with the Federal Health Insurance Portability and Accountability Act (HIPAA) of 1996, the Health Information Technology for Economic and Clinical Health Act of 2009 (HITECH Act) and applicable regulations and all other state and federal rules, regulations and laws protecting the confidentiality of information.  If the Contractor may reasonably be expected to have access to Agency’s Protected Health Information (PHI) and will perform business associate functions as defined by HIPAA, Contractor shall execute the HIPAA/HITECH Business Associate Agreement as a separately executed mandatory agreement which is hereby incorporated by reference into and made part of this agreement.  Failure to execute the HIPAA/HITECH Business Associate Agreement when required by the Agency shall constitute grounds for termination of this agreement in accordance with Article 4 (Termination) of this agreement</w:t>
      </w:r>
    </w:p>
    <w:p w:rsidR="001F13C4" w:rsidRPr="00464FFF" w:rsidRDefault="001F13C4" w:rsidP="001F13C4">
      <w:pPr>
        <w:ind w:left="1440" w:firstLine="720"/>
        <w:jc w:val="both"/>
        <w:rPr>
          <w:rFonts w:ascii="Times New Roman" w:hAnsi="Times New Roman"/>
          <w:sz w:val="24"/>
          <w:szCs w:val="24"/>
        </w:rPr>
      </w:pPr>
    </w:p>
    <w:p w:rsidR="001F13C4" w:rsidRPr="00464FFF" w:rsidRDefault="001F13C4" w:rsidP="0016706C">
      <w:pPr>
        <w:pStyle w:val="ListParagraph"/>
        <w:widowControl/>
        <w:numPr>
          <w:ilvl w:val="0"/>
          <w:numId w:val="43"/>
        </w:numPr>
        <w:ind w:left="720"/>
        <w:jc w:val="both"/>
        <w:rPr>
          <w:rFonts w:ascii="Times New Roman" w:hAnsi="Times New Roman"/>
          <w:b/>
          <w:bCs/>
          <w:sz w:val="24"/>
          <w:szCs w:val="24"/>
        </w:rPr>
      </w:pPr>
      <w:r w:rsidRPr="00464FFF">
        <w:rPr>
          <w:rFonts w:ascii="Times New Roman" w:hAnsi="Times New Roman"/>
          <w:b/>
          <w:bCs/>
          <w:sz w:val="24"/>
          <w:szCs w:val="24"/>
          <w:u w:val="single"/>
        </w:rPr>
        <w:t>PRODUCT OF SERVICES COPYRIGHT</w:t>
      </w:r>
    </w:p>
    <w:p w:rsidR="001F13C4" w:rsidRPr="00464FFF" w:rsidRDefault="001F13C4" w:rsidP="0016706C">
      <w:pPr>
        <w:pStyle w:val="ListParagraph"/>
        <w:widowControl/>
        <w:numPr>
          <w:ilvl w:val="1"/>
          <w:numId w:val="43"/>
        </w:numPr>
        <w:tabs>
          <w:tab w:val="left" w:pos="-720"/>
        </w:tabs>
        <w:suppressAutoHyphens/>
        <w:ind w:left="1080" w:hanging="360"/>
        <w:jc w:val="both"/>
        <w:rPr>
          <w:rFonts w:ascii="Times New Roman" w:hAnsi="Times New Roman"/>
          <w:spacing w:val="-3"/>
          <w:sz w:val="24"/>
          <w:szCs w:val="24"/>
        </w:rPr>
      </w:pPr>
      <w:r w:rsidRPr="00464FFF">
        <w:rPr>
          <w:rFonts w:ascii="Times New Roman" w:hAnsi="Times New Roman"/>
          <w:sz w:val="24"/>
          <w:szCs w:val="24"/>
        </w:rPr>
        <w:t xml:space="preserve">All materials or products developed or acquired by the CONTRACTOR under this CONTRACT shall become the property of the State of New Mexico and shall be delivered to the </w:t>
      </w:r>
      <w:r w:rsidR="00D24F10" w:rsidRPr="00464FFF">
        <w:rPr>
          <w:rFonts w:ascii="Times New Roman" w:hAnsi="Times New Roman"/>
          <w:sz w:val="24"/>
          <w:szCs w:val="24"/>
        </w:rPr>
        <w:t>AGENCY</w:t>
      </w:r>
      <w:r w:rsidRPr="00464FFF">
        <w:rPr>
          <w:rFonts w:ascii="Times New Roman" w:hAnsi="Times New Roman"/>
          <w:sz w:val="24"/>
          <w:szCs w:val="24"/>
        </w:rPr>
        <w:t xml:space="preserve"> no later than the termination date of this CONTRACT.  Nothing produced, in whole or in part, by the CONTRACTOR under the CONTRACT shall be the subject of an application for copyright by or on behalf of the CONTRACTOR</w:t>
      </w:r>
      <w:r w:rsidRPr="00464FFF">
        <w:rPr>
          <w:rFonts w:ascii="Times New Roman" w:hAnsi="Times New Roman"/>
          <w:color w:val="000000"/>
          <w:spacing w:val="-3"/>
          <w:sz w:val="24"/>
          <w:szCs w:val="24"/>
        </w:rPr>
        <w:t>.</w:t>
      </w:r>
    </w:p>
    <w:p w:rsidR="001F13C4" w:rsidRPr="00464FFF" w:rsidRDefault="001F13C4" w:rsidP="0016706C">
      <w:pPr>
        <w:pStyle w:val="ListParagraph"/>
        <w:widowControl/>
        <w:numPr>
          <w:ilvl w:val="1"/>
          <w:numId w:val="43"/>
        </w:numPr>
        <w:tabs>
          <w:tab w:val="left" w:pos="-720"/>
        </w:tabs>
        <w:suppressAutoHyphens/>
        <w:ind w:left="1080" w:hanging="360"/>
        <w:jc w:val="both"/>
        <w:rPr>
          <w:rFonts w:ascii="Times New Roman" w:hAnsi="Times New Roman"/>
          <w:bCs/>
          <w:spacing w:val="-3"/>
          <w:sz w:val="24"/>
          <w:szCs w:val="24"/>
        </w:rPr>
      </w:pPr>
      <w:r w:rsidRPr="00464FFF">
        <w:rPr>
          <w:rFonts w:ascii="Times New Roman" w:hAnsi="Times New Roman"/>
          <w:bCs/>
          <w:spacing w:val="-3"/>
          <w:sz w:val="24"/>
          <w:szCs w:val="24"/>
        </w:rPr>
        <w:t xml:space="preserve">Client information developed under this CONTRACT may not be used by the CONTRACTOR or be transferred to a third party in any form, including aggregate data, without the express written permission of the </w:t>
      </w:r>
      <w:r w:rsidR="00D24F10" w:rsidRPr="00464FFF">
        <w:rPr>
          <w:rFonts w:ascii="Times New Roman" w:hAnsi="Times New Roman"/>
          <w:bCs/>
          <w:spacing w:val="-3"/>
          <w:sz w:val="24"/>
          <w:szCs w:val="24"/>
        </w:rPr>
        <w:t>AGENCY</w:t>
      </w:r>
      <w:r w:rsidRPr="00464FFF">
        <w:rPr>
          <w:rFonts w:ascii="Times New Roman" w:hAnsi="Times New Roman"/>
          <w:bCs/>
          <w:spacing w:val="-3"/>
          <w:sz w:val="24"/>
          <w:szCs w:val="24"/>
        </w:rPr>
        <w:t>, except to fulfill the provisions of the Scope of Work under this CONTRACT.</w:t>
      </w:r>
    </w:p>
    <w:p w:rsidR="001F13C4" w:rsidRPr="00464FFF" w:rsidRDefault="001F13C4" w:rsidP="001F13C4">
      <w:pPr>
        <w:tabs>
          <w:tab w:val="left" w:pos="-720"/>
        </w:tabs>
        <w:suppressAutoHyphens/>
        <w:rPr>
          <w:rFonts w:ascii="Times New Roman" w:hAnsi="Times New Roman"/>
          <w:spacing w:val="-3"/>
          <w:sz w:val="24"/>
          <w:szCs w:val="24"/>
        </w:rPr>
      </w:pPr>
    </w:p>
    <w:p w:rsidR="001F13C4" w:rsidRPr="00464FFF" w:rsidRDefault="001F13C4" w:rsidP="0016706C">
      <w:pPr>
        <w:pStyle w:val="ListParagraph"/>
        <w:widowControl/>
        <w:numPr>
          <w:ilvl w:val="0"/>
          <w:numId w:val="43"/>
        </w:numPr>
        <w:spacing w:after="200" w:line="276" w:lineRule="auto"/>
        <w:ind w:left="720"/>
        <w:jc w:val="both"/>
        <w:rPr>
          <w:rFonts w:ascii="Times New Roman" w:hAnsi="Times New Roman"/>
          <w:b/>
          <w:bCs/>
          <w:sz w:val="24"/>
          <w:szCs w:val="24"/>
        </w:rPr>
      </w:pPr>
      <w:r w:rsidRPr="00464FFF">
        <w:rPr>
          <w:rFonts w:ascii="Times New Roman" w:hAnsi="Times New Roman"/>
          <w:b/>
          <w:bCs/>
          <w:sz w:val="24"/>
          <w:szCs w:val="24"/>
          <w:u w:val="single"/>
        </w:rPr>
        <w:t>CONFLICT OF INTEREST; GOVERNMENTAL CONDUCT ACT</w:t>
      </w:r>
    </w:p>
    <w:p w:rsidR="001F13C4" w:rsidRPr="00464FFF" w:rsidRDefault="001F13C4" w:rsidP="00DA3F87">
      <w:pPr>
        <w:pStyle w:val="ListParagraph"/>
        <w:widowControl/>
        <w:numPr>
          <w:ilvl w:val="1"/>
          <w:numId w:val="43"/>
        </w:numPr>
        <w:tabs>
          <w:tab w:val="left" w:pos="-1440"/>
        </w:tabs>
        <w:spacing w:after="200"/>
        <w:ind w:left="1080" w:hanging="360"/>
        <w:jc w:val="both"/>
        <w:rPr>
          <w:rFonts w:ascii="Times New Roman" w:hAnsi="Times New Roman"/>
          <w:sz w:val="24"/>
          <w:szCs w:val="24"/>
        </w:rPr>
      </w:pPr>
      <w:r w:rsidRPr="00464FFF">
        <w:rPr>
          <w:rFonts w:ascii="Times New Roman" w:hAnsi="Times New Roman"/>
          <w:sz w:val="24"/>
          <w:szCs w:val="24"/>
        </w:rPr>
        <w:t xml:space="preserve">The CONTRACTOR represents and warrants that it presently has no interest and, during the term of this CONTRACT, shall not acquire any interest, direct or indirect, which would </w:t>
      </w:r>
      <w:r w:rsidRPr="00464FFF">
        <w:rPr>
          <w:rFonts w:ascii="Times New Roman" w:hAnsi="Times New Roman"/>
          <w:sz w:val="24"/>
          <w:szCs w:val="24"/>
        </w:rPr>
        <w:lastRenderedPageBreak/>
        <w:t>conflict in any manner or degree with the performance or services required under the CONTRACT.</w:t>
      </w:r>
    </w:p>
    <w:p w:rsidR="001F13C4" w:rsidRPr="00464FFF" w:rsidRDefault="001F13C4" w:rsidP="00DA3F87">
      <w:pPr>
        <w:pStyle w:val="ListParagraph"/>
        <w:widowControl/>
        <w:numPr>
          <w:ilvl w:val="1"/>
          <w:numId w:val="43"/>
        </w:numPr>
        <w:tabs>
          <w:tab w:val="left" w:pos="-1440"/>
        </w:tabs>
        <w:spacing w:after="200"/>
        <w:ind w:left="1080" w:hanging="360"/>
        <w:jc w:val="both"/>
        <w:rPr>
          <w:rFonts w:ascii="Times New Roman" w:hAnsi="Times New Roman"/>
          <w:sz w:val="24"/>
          <w:szCs w:val="24"/>
        </w:rPr>
      </w:pPr>
      <w:r w:rsidRPr="00464FFF">
        <w:rPr>
          <w:rFonts w:ascii="Times New Roman" w:hAnsi="Times New Roman"/>
          <w:sz w:val="24"/>
          <w:szCs w:val="24"/>
        </w:rPr>
        <w:t>The CONTRACTOR further represents and warrants that it has complied with, and, during the term of this CONTRACT, will continue to comply with, and that this CONTRACT complies with all applicable provisions of the Governmental Conduct Act, Chapter 10, Article 16 NMSA 1978.  Without in anyway limiting the generality of the foregoing, the Contractor specifically represents and warrants that:</w:t>
      </w:r>
    </w:p>
    <w:p w:rsidR="001F13C4" w:rsidRPr="00464FFF" w:rsidRDefault="001F13C4" w:rsidP="0016706C">
      <w:pPr>
        <w:pStyle w:val="ListParagraph"/>
        <w:widowControl/>
        <w:numPr>
          <w:ilvl w:val="2"/>
          <w:numId w:val="43"/>
        </w:numPr>
        <w:tabs>
          <w:tab w:val="left" w:pos="-1440"/>
        </w:tabs>
        <w:ind w:left="1440"/>
        <w:jc w:val="both"/>
        <w:rPr>
          <w:rFonts w:ascii="Times New Roman" w:hAnsi="Times New Roman"/>
          <w:sz w:val="24"/>
          <w:szCs w:val="24"/>
        </w:rPr>
      </w:pPr>
      <w:r w:rsidRPr="00464FFF">
        <w:rPr>
          <w:rFonts w:ascii="Times New Roman" w:hAnsi="Times New Roman"/>
          <w:sz w:val="24"/>
          <w:szCs w:val="24"/>
        </w:rPr>
        <w:t xml:space="preserve">in accordance with Section 10-16-4.3 NMSA 1978, the Contractor does not employ, has not employed, and will not employ during the term of this CONTRACT any </w:t>
      </w:r>
      <w:r w:rsidR="00D24F10" w:rsidRPr="00464FFF">
        <w:rPr>
          <w:rFonts w:ascii="Times New Roman" w:hAnsi="Times New Roman"/>
          <w:sz w:val="24"/>
          <w:szCs w:val="24"/>
        </w:rPr>
        <w:t>AGENCY</w:t>
      </w:r>
      <w:r w:rsidRPr="00464FFF">
        <w:rPr>
          <w:rFonts w:ascii="Times New Roman" w:hAnsi="Times New Roman"/>
          <w:sz w:val="24"/>
          <w:szCs w:val="24"/>
        </w:rPr>
        <w:t xml:space="preserve"> employee while such employee was or is employed by the </w:t>
      </w:r>
      <w:r w:rsidR="00D24F10" w:rsidRPr="00464FFF">
        <w:rPr>
          <w:rFonts w:ascii="Times New Roman" w:hAnsi="Times New Roman"/>
          <w:sz w:val="24"/>
          <w:szCs w:val="24"/>
        </w:rPr>
        <w:t>AGENCY</w:t>
      </w:r>
      <w:r w:rsidRPr="00464FFF">
        <w:rPr>
          <w:rFonts w:ascii="Times New Roman" w:hAnsi="Times New Roman"/>
          <w:sz w:val="24"/>
          <w:szCs w:val="24"/>
        </w:rPr>
        <w:t xml:space="preserve"> and participating directly or indirectly in the </w:t>
      </w:r>
      <w:r w:rsidR="00D24F10" w:rsidRPr="00464FFF">
        <w:rPr>
          <w:rFonts w:ascii="Times New Roman" w:hAnsi="Times New Roman"/>
          <w:sz w:val="24"/>
          <w:szCs w:val="24"/>
        </w:rPr>
        <w:t>AGENCY</w:t>
      </w:r>
      <w:r w:rsidRPr="00464FFF">
        <w:rPr>
          <w:rFonts w:ascii="Times New Roman" w:hAnsi="Times New Roman"/>
          <w:sz w:val="24"/>
          <w:szCs w:val="24"/>
        </w:rPr>
        <w:t>’s contracting process;</w:t>
      </w:r>
    </w:p>
    <w:p w:rsidR="001F13C4" w:rsidRPr="00464FFF" w:rsidRDefault="001F13C4" w:rsidP="0016706C">
      <w:pPr>
        <w:pStyle w:val="ListParagraph"/>
        <w:widowControl/>
        <w:numPr>
          <w:ilvl w:val="2"/>
          <w:numId w:val="43"/>
        </w:numPr>
        <w:tabs>
          <w:tab w:val="left" w:pos="-1440"/>
        </w:tabs>
        <w:ind w:left="1440"/>
        <w:jc w:val="both"/>
        <w:rPr>
          <w:rFonts w:ascii="Times New Roman" w:hAnsi="Times New Roman"/>
          <w:sz w:val="24"/>
          <w:szCs w:val="24"/>
        </w:rPr>
      </w:pPr>
      <w:r w:rsidRPr="00464FFF">
        <w:rPr>
          <w:rFonts w:ascii="Times New Roman" w:hAnsi="Times New Roman"/>
          <w:sz w:val="24"/>
          <w:szCs w:val="24"/>
        </w:rPr>
        <w:t>this CONTRACT complies with Section 10-16-7(A) NMSA 1978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Section 10-16-7(A) NMSA 1978 and this CONTRACT was awarded pursuant to a competitive process;</w:t>
      </w:r>
    </w:p>
    <w:p w:rsidR="001F13C4" w:rsidRPr="00464FFF" w:rsidRDefault="001F13C4" w:rsidP="0016706C">
      <w:pPr>
        <w:pStyle w:val="ListParagraph"/>
        <w:widowControl/>
        <w:numPr>
          <w:ilvl w:val="2"/>
          <w:numId w:val="43"/>
        </w:numPr>
        <w:tabs>
          <w:tab w:val="left" w:pos="-1440"/>
        </w:tabs>
        <w:ind w:left="1440"/>
        <w:jc w:val="both"/>
        <w:rPr>
          <w:rFonts w:ascii="Times New Roman" w:hAnsi="Times New Roman"/>
          <w:sz w:val="24"/>
          <w:szCs w:val="24"/>
        </w:rPr>
      </w:pPr>
      <w:r w:rsidRPr="00464FFF">
        <w:rPr>
          <w:rFonts w:ascii="Times New Roman" w:hAnsi="Times New Roman"/>
          <w:sz w:val="24"/>
          <w:szCs w:val="24"/>
        </w:rPr>
        <w:t xml:space="preserve">in accordance with Section 10-16-8(A) NMSA 1978, (i) the CONTRACTOR is not, and has not been represented by, a person who has been a public officer or employee of the State within the preceding year and whose official act directly resulted in this CONTRACT and (ii) the CONTRACTOR is not, and has not been assisted in any way regarding this transaction by, a former public officer or employee of the State whose official act, while in State employment, directly resulted in the </w:t>
      </w:r>
      <w:r w:rsidR="00D24F10" w:rsidRPr="00464FFF">
        <w:rPr>
          <w:rFonts w:ascii="Times New Roman" w:hAnsi="Times New Roman"/>
          <w:sz w:val="24"/>
          <w:szCs w:val="24"/>
        </w:rPr>
        <w:t>AGENCY</w:t>
      </w:r>
      <w:r w:rsidRPr="00464FFF">
        <w:rPr>
          <w:rFonts w:ascii="Times New Roman" w:hAnsi="Times New Roman"/>
          <w:sz w:val="24"/>
          <w:szCs w:val="24"/>
        </w:rPr>
        <w:t>'s making this CONTRACT;</w:t>
      </w:r>
    </w:p>
    <w:p w:rsidR="001F13C4" w:rsidRPr="00464FFF" w:rsidRDefault="001F13C4" w:rsidP="0016706C">
      <w:pPr>
        <w:pStyle w:val="ListParagraph"/>
        <w:widowControl/>
        <w:numPr>
          <w:ilvl w:val="2"/>
          <w:numId w:val="43"/>
        </w:numPr>
        <w:tabs>
          <w:tab w:val="left" w:pos="-1440"/>
        </w:tabs>
        <w:ind w:left="1440"/>
        <w:jc w:val="both"/>
        <w:rPr>
          <w:rFonts w:ascii="Times New Roman" w:hAnsi="Times New Roman"/>
          <w:sz w:val="24"/>
          <w:szCs w:val="24"/>
        </w:rPr>
      </w:pPr>
      <w:r w:rsidRPr="00464FFF">
        <w:rPr>
          <w:rFonts w:ascii="Times New Roman" w:hAnsi="Times New Roman"/>
          <w:sz w:val="24"/>
          <w:szCs w:val="24"/>
        </w:rPr>
        <w:t>this CONTRACT complies with Section 10-16-9(A) NMSA 1978 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Section 10-16-9(A) NMSA 1978, this CONTRACT is not a sole source or small purchase contract, and this CONTRACT was awarded in accordance with the provisions of the Procurement Code;</w:t>
      </w:r>
    </w:p>
    <w:p w:rsidR="001F13C4" w:rsidRPr="00464FFF" w:rsidRDefault="001F13C4" w:rsidP="0016706C">
      <w:pPr>
        <w:pStyle w:val="ListParagraph"/>
        <w:widowControl/>
        <w:numPr>
          <w:ilvl w:val="2"/>
          <w:numId w:val="43"/>
        </w:numPr>
        <w:tabs>
          <w:tab w:val="left" w:pos="-1440"/>
        </w:tabs>
        <w:ind w:left="1440"/>
        <w:jc w:val="both"/>
        <w:rPr>
          <w:rFonts w:ascii="Times New Roman" w:hAnsi="Times New Roman"/>
          <w:sz w:val="24"/>
          <w:szCs w:val="24"/>
        </w:rPr>
      </w:pPr>
      <w:r w:rsidRPr="00464FFF">
        <w:rPr>
          <w:rFonts w:ascii="Times New Roman" w:hAnsi="Times New Roman"/>
          <w:sz w:val="24"/>
          <w:szCs w:val="24"/>
        </w:rPr>
        <w:t>in accordance with Section 10-16-13 NMSA 1978, the CONTRACTOR has not directly participated in the preparation of specifications, qualifications or evaluation criteria for this CONTRACT or any procurement related to this CONTRACT; and</w:t>
      </w:r>
    </w:p>
    <w:p w:rsidR="001F13C4" w:rsidRPr="00464FFF" w:rsidRDefault="001F13C4" w:rsidP="0016706C">
      <w:pPr>
        <w:pStyle w:val="ListParagraph"/>
        <w:widowControl/>
        <w:numPr>
          <w:ilvl w:val="2"/>
          <w:numId w:val="43"/>
        </w:numPr>
        <w:tabs>
          <w:tab w:val="left" w:pos="-1440"/>
        </w:tabs>
        <w:ind w:left="1440"/>
        <w:jc w:val="both"/>
        <w:rPr>
          <w:rFonts w:ascii="Times New Roman" w:hAnsi="Times New Roman"/>
          <w:sz w:val="24"/>
          <w:szCs w:val="24"/>
        </w:rPr>
      </w:pPr>
      <w:r w:rsidRPr="00464FFF">
        <w:rPr>
          <w:rFonts w:ascii="Times New Roman" w:hAnsi="Times New Roman"/>
          <w:sz w:val="24"/>
          <w:szCs w:val="24"/>
        </w:rPr>
        <w:t xml:space="preserve">in accordance with Section 10-16-3 and Section 10-16-13.3 NMSA 1978, the CONTRACTOR has not contributed, and during the term of this CONTRACT shall not contribute, anything of value to a public officer or employee of the </w:t>
      </w:r>
      <w:r w:rsidR="00D24F10" w:rsidRPr="00464FFF">
        <w:rPr>
          <w:rFonts w:ascii="Times New Roman" w:hAnsi="Times New Roman"/>
          <w:sz w:val="24"/>
          <w:szCs w:val="24"/>
        </w:rPr>
        <w:t>AGENCY</w:t>
      </w:r>
      <w:r w:rsidRPr="00464FFF">
        <w:rPr>
          <w:rFonts w:ascii="Times New Roman" w:hAnsi="Times New Roman"/>
          <w:sz w:val="24"/>
          <w:szCs w:val="24"/>
        </w:rPr>
        <w:t>.</w:t>
      </w:r>
    </w:p>
    <w:p w:rsidR="001F13C4" w:rsidRPr="00464FFF" w:rsidRDefault="001F13C4" w:rsidP="0016706C">
      <w:pPr>
        <w:pStyle w:val="ListParagraph"/>
        <w:widowControl/>
        <w:numPr>
          <w:ilvl w:val="1"/>
          <w:numId w:val="43"/>
        </w:numPr>
        <w:tabs>
          <w:tab w:val="left" w:pos="-1440"/>
        </w:tabs>
        <w:ind w:left="1080" w:hanging="360"/>
        <w:jc w:val="both"/>
        <w:rPr>
          <w:rFonts w:ascii="Times New Roman" w:hAnsi="Times New Roman"/>
          <w:sz w:val="24"/>
          <w:szCs w:val="24"/>
        </w:rPr>
      </w:pPr>
      <w:r w:rsidRPr="00464FFF">
        <w:rPr>
          <w:rFonts w:ascii="Times New Roman" w:hAnsi="Times New Roman"/>
          <w:sz w:val="24"/>
          <w:szCs w:val="24"/>
        </w:rPr>
        <w:t xml:space="preserve">CONTRACTOR’s representations and warranties in Paragraphs A and B of this Article </w:t>
      </w:r>
      <w:r w:rsidR="0036387B" w:rsidRPr="00464FFF">
        <w:rPr>
          <w:rFonts w:ascii="Times New Roman" w:hAnsi="Times New Roman"/>
          <w:sz w:val="24"/>
          <w:szCs w:val="24"/>
        </w:rPr>
        <w:t>12</w:t>
      </w:r>
      <w:r w:rsidRPr="00464FFF">
        <w:rPr>
          <w:rFonts w:ascii="Times New Roman" w:hAnsi="Times New Roman"/>
          <w:sz w:val="24"/>
          <w:szCs w:val="24"/>
        </w:rPr>
        <w:t xml:space="preserve"> are material representations of fact upon which the </w:t>
      </w:r>
      <w:r w:rsidR="00D24F10" w:rsidRPr="00464FFF">
        <w:rPr>
          <w:rFonts w:ascii="Times New Roman" w:hAnsi="Times New Roman"/>
          <w:sz w:val="24"/>
          <w:szCs w:val="24"/>
        </w:rPr>
        <w:t>AGENCY</w:t>
      </w:r>
      <w:r w:rsidRPr="00464FFF">
        <w:rPr>
          <w:rFonts w:ascii="Times New Roman" w:hAnsi="Times New Roman"/>
          <w:sz w:val="24"/>
          <w:szCs w:val="24"/>
        </w:rPr>
        <w:t xml:space="preserve"> relied when this CONTRACT was </w:t>
      </w:r>
      <w:proofErr w:type="gramStart"/>
      <w:r w:rsidRPr="00464FFF">
        <w:rPr>
          <w:rFonts w:ascii="Times New Roman" w:hAnsi="Times New Roman"/>
          <w:sz w:val="24"/>
          <w:szCs w:val="24"/>
        </w:rPr>
        <w:t>entered into</w:t>
      </w:r>
      <w:proofErr w:type="gramEnd"/>
      <w:r w:rsidRPr="00464FFF">
        <w:rPr>
          <w:rFonts w:ascii="Times New Roman" w:hAnsi="Times New Roman"/>
          <w:sz w:val="24"/>
          <w:szCs w:val="24"/>
        </w:rPr>
        <w:t xml:space="preserve"> by the parties.  CONTRACTOR shall provide immediate written notice to the </w:t>
      </w:r>
      <w:r w:rsidR="00D24F10" w:rsidRPr="00464FFF">
        <w:rPr>
          <w:rFonts w:ascii="Times New Roman" w:hAnsi="Times New Roman"/>
          <w:sz w:val="24"/>
          <w:szCs w:val="24"/>
        </w:rPr>
        <w:t>AGENCY</w:t>
      </w:r>
      <w:r w:rsidRPr="00464FFF">
        <w:rPr>
          <w:rFonts w:ascii="Times New Roman" w:hAnsi="Times New Roman"/>
          <w:sz w:val="24"/>
          <w:szCs w:val="24"/>
        </w:rPr>
        <w:t xml:space="preserve"> if, at any time during the term of this CONTRACT, CONTRACTOR learns that Contractor’s representations and warranties in Paragraphs A and B of this Article </w:t>
      </w:r>
      <w:r w:rsidR="0036387B" w:rsidRPr="00464FFF">
        <w:rPr>
          <w:rFonts w:ascii="Times New Roman" w:hAnsi="Times New Roman"/>
          <w:sz w:val="24"/>
          <w:szCs w:val="24"/>
        </w:rPr>
        <w:t>12</w:t>
      </w:r>
      <w:r w:rsidRPr="00464FFF">
        <w:rPr>
          <w:rFonts w:ascii="Times New Roman" w:hAnsi="Times New Roman"/>
          <w:sz w:val="24"/>
          <w:szCs w:val="24"/>
        </w:rPr>
        <w:t xml:space="preserve"> were erroneous on the effective date of this CONTRACT or have become erroneous by </w:t>
      </w:r>
      <w:r w:rsidRPr="00464FFF">
        <w:rPr>
          <w:rFonts w:ascii="Times New Roman" w:hAnsi="Times New Roman"/>
          <w:sz w:val="24"/>
          <w:szCs w:val="24"/>
        </w:rPr>
        <w:lastRenderedPageBreak/>
        <w:t xml:space="preserve">reason of new or changed circumstances. If it is later determined that CONTRACTOR’s representations and warranties in Paragraphs A and B of this Article </w:t>
      </w:r>
      <w:r w:rsidR="0036387B" w:rsidRPr="00464FFF">
        <w:rPr>
          <w:rFonts w:ascii="Times New Roman" w:hAnsi="Times New Roman"/>
          <w:sz w:val="24"/>
          <w:szCs w:val="24"/>
        </w:rPr>
        <w:t>12</w:t>
      </w:r>
      <w:r w:rsidRPr="00464FFF">
        <w:rPr>
          <w:rFonts w:ascii="Times New Roman" w:hAnsi="Times New Roman"/>
          <w:sz w:val="24"/>
          <w:szCs w:val="24"/>
        </w:rPr>
        <w:t xml:space="preserve"> were erroneous on the effective date of this CONTRACT or have become erroneous by reason of new or changed circumstances, in addition to other remedies available to the </w:t>
      </w:r>
      <w:r w:rsidR="00D24F10" w:rsidRPr="00464FFF">
        <w:rPr>
          <w:rFonts w:ascii="Times New Roman" w:hAnsi="Times New Roman"/>
          <w:sz w:val="24"/>
          <w:szCs w:val="24"/>
        </w:rPr>
        <w:t>AGENCY</w:t>
      </w:r>
      <w:r w:rsidRPr="00464FFF">
        <w:rPr>
          <w:rFonts w:ascii="Times New Roman" w:hAnsi="Times New Roman"/>
          <w:sz w:val="24"/>
          <w:szCs w:val="24"/>
        </w:rPr>
        <w:t xml:space="preserve"> and notwithstanding anything in the CONTRACT to the contrary, the </w:t>
      </w:r>
      <w:r w:rsidR="00D24F10" w:rsidRPr="00464FFF">
        <w:rPr>
          <w:rFonts w:ascii="Times New Roman" w:hAnsi="Times New Roman"/>
          <w:sz w:val="24"/>
          <w:szCs w:val="24"/>
        </w:rPr>
        <w:t>AGENCY</w:t>
      </w:r>
      <w:r w:rsidRPr="00464FFF">
        <w:rPr>
          <w:rFonts w:ascii="Times New Roman" w:hAnsi="Times New Roman"/>
          <w:sz w:val="24"/>
          <w:szCs w:val="24"/>
        </w:rPr>
        <w:t xml:space="preserve"> may immediately terminate the CONTRACT.</w:t>
      </w:r>
    </w:p>
    <w:p w:rsidR="001F13C4" w:rsidRPr="00464FFF" w:rsidRDefault="001F13C4" w:rsidP="0016706C">
      <w:pPr>
        <w:pStyle w:val="ListParagraph"/>
        <w:widowControl/>
        <w:numPr>
          <w:ilvl w:val="1"/>
          <w:numId w:val="43"/>
        </w:numPr>
        <w:tabs>
          <w:tab w:val="left" w:pos="-1440"/>
        </w:tabs>
        <w:ind w:left="1080" w:hanging="360"/>
        <w:jc w:val="both"/>
        <w:rPr>
          <w:rFonts w:ascii="Times New Roman" w:hAnsi="Times New Roman"/>
          <w:sz w:val="24"/>
          <w:szCs w:val="24"/>
        </w:rPr>
      </w:pPr>
      <w:r w:rsidRPr="00464FFF">
        <w:rPr>
          <w:rFonts w:ascii="Times New Roman" w:hAnsi="Times New Roman"/>
          <w:sz w:val="24"/>
          <w:szCs w:val="24"/>
        </w:rPr>
        <w:t xml:space="preserve">All terms defined in the Governmental Conduct Act have the same meaning in this Article </w:t>
      </w:r>
      <w:r w:rsidR="0036387B" w:rsidRPr="00464FFF">
        <w:rPr>
          <w:rFonts w:ascii="Times New Roman" w:hAnsi="Times New Roman"/>
          <w:sz w:val="24"/>
          <w:szCs w:val="24"/>
        </w:rPr>
        <w:t>12(B)</w:t>
      </w:r>
      <w:r w:rsidRPr="00464FFF">
        <w:rPr>
          <w:rFonts w:ascii="Times New Roman" w:hAnsi="Times New Roman"/>
          <w:sz w:val="24"/>
          <w:szCs w:val="24"/>
        </w:rPr>
        <w:t>.</w:t>
      </w:r>
    </w:p>
    <w:p w:rsidR="001F13C4" w:rsidRPr="00464FFF" w:rsidRDefault="001F13C4" w:rsidP="001F13C4">
      <w:pPr>
        <w:jc w:val="both"/>
        <w:rPr>
          <w:rFonts w:ascii="Times New Roman" w:hAnsi="Times New Roman"/>
          <w:sz w:val="24"/>
          <w:szCs w:val="24"/>
        </w:rPr>
      </w:pPr>
    </w:p>
    <w:p w:rsidR="001F13C4" w:rsidRPr="00464FFF" w:rsidRDefault="001F13C4" w:rsidP="0016706C">
      <w:pPr>
        <w:pStyle w:val="ListParagraph"/>
        <w:widowControl/>
        <w:numPr>
          <w:ilvl w:val="0"/>
          <w:numId w:val="43"/>
        </w:numPr>
        <w:spacing w:after="200" w:line="276" w:lineRule="auto"/>
        <w:ind w:left="720"/>
        <w:jc w:val="both"/>
        <w:rPr>
          <w:rFonts w:ascii="Times New Roman" w:hAnsi="Times New Roman"/>
          <w:b/>
          <w:bCs/>
          <w:sz w:val="24"/>
          <w:szCs w:val="24"/>
          <w:u w:val="single"/>
        </w:rPr>
      </w:pPr>
      <w:r w:rsidRPr="00464FFF">
        <w:rPr>
          <w:rFonts w:ascii="Times New Roman" w:hAnsi="Times New Roman"/>
          <w:b/>
          <w:bCs/>
          <w:sz w:val="24"/>
          <w:szCs w:val="24"/>
          <w:u w:val="single"/>
        </w:rPr>
        <w:t>AMENDMENT</w:t>
      </w:r>
    </w:p>
    <w:p w:rsidR="001F13C4" w:rsidRPr="00464FFF" w:rsidRDefault="001F13C4" w:rsidP="0016706C">
      <w:pPr>
        <w:pStyle w:val="ListParagraph"/>
        <w:widowControl/>
        <w:numPr>
          <w:ilvl w:val="1"/>
          <w:numId w:val="43"/>
        </w:numPr>
        <w:ind w:left="1080" w:hanging="360"/>
        <w:jc w:val="both"/>
        <w:rPr>
          <w:rFonts w:ascii="Times New Roman" w:hAnsi="Times New Roman"/>
          <w:sz w:val="24"/>
          <w:szCs w:val="24"/>
        </w:rPr>
      </w:pPr>
      <w:r w:rsidRPr="00464FFF">
        <w:rPr>
          <w:rFonts w:ascii="Times New Roman" w:hAnsi="Times New Roman"/>
          <w:sz w:val="24"/>
          <w:szCs w:val="24"/>
        </w:rPr>
        <w:t xml:space="preserve">This CONTRACT shall not be altered, changed or amended except by instrument in writing executed by the parties hereto and all other required signatories. From time to time and in accordance with changes in State and </w:t>
      </w:r>
      <w:r w:rsidR="00D24F10" w:rsidRPr="00464FFF">
        <w:rPr>
          <w:rFonts w:ascii="Times New Roman" w:hAnsi="Times New Roman"/>
          <w:sz w:val="24"/>
          <w:szCs w:val="24"/>
        </w:rPr>
        <w:t>Agency</w:t>
      </w:r>
      <w:r w:rsidRPr="00464FFF">
        <w:rPr>
          <w:rFonts w:ascii="Times New Roman" w:hAnsi="Times New Roman"/>
          <w:sz w:val="24"/>
          <w:szCs w:val="24"/>
        </w:rPr>
        <w:t xml:space="preserve"> policy, this CONTRACT shall be amended to comport with current policy, rules, regulations and law. </w:t>
      </w:r>
    </w:p>
    <w:p w:rsidR="001F13C4" w:rsidRPr="00464FFF" w:rsidRDefault="001F13C4" w:rsidP="0016706C">
      <w:pPr>
        <w:pStyle w:val="ListParagraph"/>
        <w:widowControl/>
        <w:numPr>
          <w:ilvl w:val="1"/>
          <w:numId w:val="43"/>
        </w:numPr>
        <w:ind w:left="1080" w:hanging="360"/>
        <w:jc w:val="both"/>
        <w:rPr>
          <w:rFonts w:ascii="Times New Roman" w:hAnsi="Times New Roman"/>
          <w:sz w:val="24"/>
          <w:szCs w:val="24"/>
        </w:rPr>
      </w:pPr>
      <w:r w:rsidRPr="00464FFF">
        <w:rPr>
          <w:rFonts w:ascii="Times New Roman" w:hAnsi="Times New Roman"/>
          <w:sz w:val="24"/>
          <w:szCs w:val="24"/>
        </w:rPr>
        <w:t xml:space="preserve">If the </w:t>
      </w:r>
      <w:r w:rsidR="00D24F10" w:rsidRPr="00464FFF">
        <w:rPr>
          <w:rFonts w:ascii="Times New Roman" w:hAnsi="Times New Roman"/>
          <w:sz w:val="24"/>
          <w:szCs w:val="24"/>
        </w:rPr>
        <w:t>AGENCY</w:t>
      </w:r>
      <w:r w:rsidRPr="00464FFF">
        <w:rPr>
          <w:rFonts w:ascii="Times New Roman" w:hAnsi="Times New Roman"/>
          <w:sz w:val="24"/>
          <w:szCs w:val="24"/>
        </w:rPr>
        <w:t xml:space="preserve"> proposes an amendment to the CONTRACT to unilaterally reduce funding due to budget or other considerations, the CONTRACTOR shall, within thirty (30) days of receipt of the proposed Amendment, have the option to terminate the CONTRACT pursuant to the termination provisions as set forth in Article 5 herein, or to agree to the reduced funding.</w:t>
      </w:r>
    </w:p>
    <w:p w:rsidR="001F13C4" w:rsidRPr="00464FFF" w:rsidRDefault="001F13C4" w:rsidP="001F13C4">
      <w:pPr>
        <w:pStyle w:val="BodyText"/>
        <w:jc w:val="both"/>
        <w:rPr>
          <w:szCs w:val="24"/>
        </w:rPr>
      </w:pPr>
    </w:p>
    <w:p w:rsidR="001F13C4" w:rsidRPr="00464FFF" w:rsidRDefault="001F13C4" w:rsidP="0016706C">
      <w:pPr>
        <w:pStyle w:val="ListParagraph"/>
        <w:widowControl/>
        <w:numPr>
          <w:ilvl w:val="0"/>
          <w:numId w:val="43"/>
        </w:numPr>
        <w:ind w:left="720"/>
        <w:jc w:val="both"/>
        <w:rPr>
          <w:rFonts w:ascii="Times New Roman" w:hAnsi="Times New Roman"/>
          <w:b/>
          <w:bCs/>
          <w:sz w:val="24"/>
          <w:szCs w:val="24"/>
        </w:rPr>
      </w:pPr>
      <w:r w:rsidRPr="00464FFF">
        <w:rPr>
          <w:rFonts w:ascii="Times New Roman" w:hAnsi="Times New Roman"/>
          <w:b/>
          <w:bCs/>
          <w:sz w:val="24"/>
          <w:szCs w:val="24"/>
          <w:u w:val="single"/>
        </w:rPr>
        <w:t>MERGER</w:t>
      </w:r>
    </w:p>
    <w:p w:rsidR="0066708F" w:rsidRPr="00464FFF" w:rsidRDefault="001F13C4" w:rsidP="001F13C4">
      <w:pPr>
        <w:ind w:left="720"/>
        <w:jc w:val="both"/>
        <w:rPr>
          <w:rFonts w:ascii="Times New Roman" w:hAnsi="Times New Roman"/>
          <w:sz w:val="24"/>
          <w:szCs w:val="24"/>
        </w:rPr>
      </w:pPr>
      <w:r w:rsidRPr="00464FFF">
        <w:rPr>
          <w:rFonts w:ascii="Times New Roman" w:hAnsi="Times New Roman"/>
          <w:sz w:val="24"/>
          <w:szCs w:val="24"/>
        </w:rPr>
        <w:t>This CONTRACT incorporates all the agreements, covenants, and understandings between the parties hereto concerning the subject matter hereof, and all such covenants, agreements and understandings have been merged into this written CONTRACT.  No prior CONTRACT or understanding, verbal or otherwise, of the parties or their agents shall be valid or enforceable unless embodied in this CONTRACT. All attachments are incorporated and made a part of this CONTRACT.</w:t>
      </w:r>
    </w:p>
    <w:p w:rsidR="001F13C4" w:rsidRPr="00464FFF" w:rsidRDefault="001F13C4" w:rsidP="001F13C4">
      <w:pPr>
        <w:ind w:left="720"/>
        <w:jc w:val="both"/>
        <w:rPr>
          <w:rFonts w:ascii="Times New Roman" w:hAnsi="Times New Roman"/>
          <w:sz w:val="24"/>
          <w:szCs w:val="24"/>
        </w:rPr>
      </w:pPr>
      <w:r w:rsidRPr="00464FFF">
        <w:rPr>
          <w:rFonts w:ascii="Times New Roman" w:hAnsi="Times New Roman"/>
          <w:sz w:val="24"/>
          <w:szCs w:val="24"/>
        </w:rPr>
        <w:t xml:space="preserve"> </w:t>
      </w:r>
    </w:p>
    <w:p w:rsidR="0066708F" w:rsidRPr="00464FFF" w:rsidRDefault="0066708F" w:rsidP="0066708F">
      <w:pPr>
        <w:pStyle w:val="ListParagraph"/>
        <w:widowControl/>
        <w:numPr>
          <w:ilvl w:val="0"/>
          <w:numId w:val="43"/>
        </w:numPr>
        <w:ind w:left="720"/>
        <w:rPr>
          <w:rFonts w:ascii="Times New Roman" w:hAnsi="Times New Roman"/>
          <w:b/>
          <w:bCs/>
          <w:sz w:val="24"/>
          <w:szCs w:val="24"/>
        </w:rPr>
      </w:pPr>
      <w:r w:rsidRPr="00464FFF">
        <w:rPr>
          <w:rFonts w:ascii="Times New Roman" w:hAnsi="Times New Roman"/>
          <w:b/>
          <w:bCs/>
          <w:sz w:val="24"/>
          <w:szCs w:val="24"/>
          <w:u w:val="single"/>
        </w:rPr>
        <w:t>PENALTIES FOR VIOLATION OF LAW</w:t>
      </w:r>
    </w:p>
    <w:p w:rsidR="0066708F" w:rsidRPr="00464FFF" w:rsidRDefault="0066708F" w:rsidP="0066708F">
      <w:pPr>
        <w:ind w:left="720"/>
        <w:jc w:val="both"/>
        <w:rPr>
          <w:rFonts w:ascii="Times New Roman" w:hAnsi="Times New Roman"/>
          <w:sz w:val="24"/>
          <w:szCs w:val="24"/>
        </w:rPr>
      </w:pPr>
      <w:r w:rsidRPr="00464FFF">
        <w:rPr>
          <w:rFonts w:ascii="Times New Roman" w:hAnsi="Times New Roman"/>
          <w:sz w:val="24"/>
          <w:szCs w:val="24"/>
        </w:rPr>
        <w:t>The Procurement Code, NMSA 1978, Sections 13-1-28 to 13-1-199, imposes both criminal and civil penalties for its violation.  In addition, the New Mexico criminal statutes impose felony penalties for illegal bribes, gratuities and kickbacks.</w:t>
      </w:r>
    </w:p>
    <w:p w:rsidR="0066708F" w:rsidRPr="00464FFF" w:rsidRDefault="0066708F" w:rsidP="0066708F">
      <w:pPr>
        <w:ind w:left="720"/>
        <w:jc w:val="both"/>
        <w:rPr>
          <w:rFonts w:ascii="Times New Roman" w:hAnsi="Times New Roman"/>
          <w:b/>
          <w:bCs/>
          <w:sz w:val="24"/>
          <w:szCs w:val="24"/>
        </w:rPr>
      </w:pPr>
    </w:p>
    <w:p w:rsidR="0066708F" w:rsidRPr="00464FFF" w:rsidRDefault="0066708F" w:rsidP="0066708F">
      <w:pPr>
        <w:pStyle w:val="ListParagraph"/>
        <w:widowControl/>
        <w:numPr>
          <w:ilvl w:val="0"/>
          <w:numId w:val="43"/>
        </w:numPr>
        <w:ind w:left="720"/>
        <w:jc w:val="both"/>
        <w:rPr>
          <w:rFonts w:ascii="Times New Roman" w:hAnsi="Times New Roman"/>
          <w:b/>
          <w:bCs/>
          <w:sz w:val="24"/>
          <w:szCs w:val="24"/>
        </w:rPr>
      </w:pPr>
      <w:r w:rsidRPr="00464FFF">
        <w:rPr>
          <w:rFonts w:ascii="Times New Roman" w:hAnsi="Times New Roman"/>
          <w:b/>
          <w:bCs/>
          <w:sz w:val="24"/>
          <w:szCs w:val="24"/>
          <w:u w:val="single"/>
        </w:rPr>
        <w:t>EQUAL OPPORTUNITY COMPLIANCE</w:t>
      </w:r>
    </w:p>
    <w:p w:rsidR="0066708F" w:rsidRPr="00464FFF" w:rsidRDefault="0066708F" w:rsidP="0066708F">
      <w:pPr>
        <w:widowControl/>
        <w:tabs>
          <w:tab w:val="left" w:pos="-1440"/>
        </w:tabs>
        <w:ind w:left="720"/>
        <w:jc w:val="both"/>
        <w:rPr>
          <w:rFonts w:ascii="Times New Roman" w:hAnsi="Times New Roman"/>
          <w:sz w:val="24"/>
          <w:szCs w:val="24"/>
        </w:rPr>
      </w:pPr>
      <w:r w:rsidRPr="00464FFF">
        <w:rPr>
          <w:rFonts w:ascii="Times New Roman" w:hAnsi="Times New Roman"/>
          <w:sz w:val="24"/>
          <w:szCs w:val="24"/>
        </w:rPr>
        <w:t xml:space="preserve">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CONTRACT.  If Contractor is found not to </w:t>
      </w:r>
      <w:proofErr w:type="gramStart"/>
      <w:r w:rsidRPr="00464FFF">
        <w:rPr>
          <w:rFonts w:ascii="Times New Roman" w:hAnsi="Times New Roman"/>
          <w:sz w:val="24"/>
          <w:szCs w:val="24"/>
        </w:rPr>
        <w:t>be in compliance with</w:t>
      </w:r>
      <w:proofErr w:type="gramEnd"/>
      <w:r w:rsidRPr="00464FFF">
        <w:rPr>
          <w:rFonts w:ascii="Times New Roman" w:hAnsi="Times New Roman"/>
          <w:sz w:val="24"/>
          <w:szCs w:val="24"/>
        </w:rPr>
        <w:t xml:space="preserve"> these requirements during the life of this CONTRACT, Contractor agrees to take appropriate steps to correct these deficiencies.</w:t>
      </w:r>
    </w:p>
    <w:p w:rsidR="0066708F" w:rsidRPr="00464FFF" w:rsidRDefault="0066708F" w:rsidP="0066708F">
      <w:pPr>
        <w:widowControl/>
        <w:tabs>
          <w:tab w:val="left" w:pos="-1440"/>
        </w:tabs>
        <w:ind w:left="720"/>
        <w:jc w:val="both"/>
        <w:rPr>
          <w:rFonts w:ascii="Times New Roman" w:hAnsi="Times New Roman"/>
          <w:sz w:val="24"/>
          <w:szCs w:val="24"/>
        </w:rPr>
      </w:pPr>
    </w:p>
    <w:p w:rsidR="0066708F" w:rsidRPr="00464FFF" w:rsidRDefault="0066708F" w:rsidP="0066708F">
      <w:pPr>
        <w:pStyle w:val="ListParagraph"/>
        <w:widowControl/>
        <w:numPr>
          <w:ilvl w:val="0"/>
          <w:numId w:val="43"/>
        </w:numPr>
        <w:ind w:left="720"/>
        <w:jc w:val="both"/>
        <w:rPr>
          <w:rFonts w:ascii="Times New Roman" w:hAnsi="Times New Roman"/>
          <w:b/>
          <w:bCs/>
          <w:sz w:val="24"/>
          <w:szCs w:val="24"/>
          <w:u w:val="single"/>
        </w:rPr>
      </w:pPr>
      <w:r w:rsidRPr="00464FFF">
        <w:rPr>
          <w:rFonts w:ascii="Times New Roman" w:hAnsi="Times New Roman"/>
          <w:b/>
          <w:bCs/>
          <w:sz w:val="24"/>
          <w:szCs w:val="24"/>
          <w:u w:val="single"/>
        </w:rPr>
        <w:t>APPLICABLE LAW</w:t>
      </w:r>
    </w:p>
    <w:p w:rsidR="0066708F" w:rsidRPr="00464FFF" w:rsidRDefault="0066708F" w:rsidP="0066708F">
      <w:pPr>
        <w:ind w:left="720"/>
        <w:jc w:val="both"/>
        <w:rPr>
          <w:rFonts w:ascii="Times New Roman" w:hAnsi="Times New Roman"/>
          <w:sz w:val="24"/>
          <w:szCs w:val="24"/>
        </w:rPr>
      </w:pPr>
      <w:r w:rsidRPr="00464FFF">
        <w:rPr>
          <w:rFonts w:ascii="Times New Roman" w:hAnsi="Times New Roman"/>
          <w:sz w:val="24"/>
          <w:szCs w:val="24"/>
        </w:rPr>
        <w:t xml:space="preserve">The laws of the State of New Mexico shall govern this CONTRACT, without giving effect to its choice of law provisions.  Venue shall be proper only in a New Mexico court of competent jurisdiction in accordance with NMSA 1978 Section 38-3-1(G).  By execution of this </w:t>
      </w:r>
      <w:r w:rsidRPr="00464FFF">
        <w:rPr>
          <w:rFonts w:ascii="Times New Roman" w:hAnsi="Times New Roman"/>
          <w:sz w:val="24"/>
          <w:szCs w:val="24"/>
        </w:rPr>
        <w:lastRenderedPageBreak/>
        <w:t>CONTRACT, CONTRACTOR acknowledges and agrees to the jurisdiction of the courts of the State of New Mexico over any and all lawsuits arising under or out of any term of this CONTRACT.</w:t>
      </w:r>
    </w:p>
    <w:p w:rsidR="0066708F" w:rsidRPr="00464FFF" w:rsidRDefault="0066708F" w:rsidP="0066708F">
      <w:pPr>
        <w:jc w:val="both"/>
        <w:rPr>
          <w:rFonts w:ascii="Times New Roman" w:hAnsi="Times New Roman"/>
          <w:sz w:val="24"/>
          <w:szCs w:val="24"/>
        </w:rPr>
      </w:pPr>
    </w:p>
    <w:p w:rsidR="0066708F" w:rsidRPr="00464FFF" w:rsidRDefault="0066708F" w:rsidP="0066708F">
      <w:pPr>
        <w:pStyle w:val="ListParagraph"/>
        <w:widowControl/>
        <w:numPr>
          <w:ilvl w:val="0"/>
          <w:numId w:val="43"/>
        </w:numPr>
        <w:ind w:left="720"/>
        <w:jc w:val="both"/>
        <w:rPr>
          <w:rFonts w:ascii="Times New Roman" w:hAnsi="Times New Roman"/>
          <w:b/>
          <w:bCs/>
          <w:sz w:val="24"/>
          <w:szCs w:val="24"/>
          <w:u w:val="single"/>
        </w:rPr>
      </w:pPr>
      <w:r w:rsidRPr="00464FFF">
        <w:rPr>
          <w:rFonts w:ascii="Times New Roman" w:hAnsi="Times New Roman"/>
          <w:b/>
          <w:bCs/>
          <w:sz w:val="24"/>
          <w:szCs w:val="24"/>
          <w:u w:val="single"/>
        </w:rPr>
        <w:t>WORKERS’ COMPENSATION ACT</w:t>
      </w:r>
    </w:p>
    <w:p w:rsidR="0066708F" w:rsidRPr="00464FFF" w:rsidRDefault="0066708F" w:rsidP="0066708F">
      <w:pPr>
        <w:pStyle w:val="BodyText3"/>
        <w:tabs>
          <w:tab w:val="left" w:pos="720"/>
        </w:tabs>
        <w:ind w:left="720"/>
        <w:rPr>
          <w:rFonts w:ascii="Times New Roman" w:hAnsi="Times New Roman"/>
          <w:sz w:val="24"/>
          <w:szCs w:val="24"/>
        </w:rPr>
      </w:pPr>
      <w:r w:rsidRPr="00464FFF">
        <w:rPr>
          <w:rFonts w:ascii="Times New Roman" w:hAnsi="Times New Roman"/>
          <w:sz w:val="24"/>
          <w:szCs w:val="24"/>
        </w:rPr>
        <w:t xml:space="preserve">The CONTRACTOR agrees to comply with state laws and rules applicable to workers compensation benefits for its employees. If the CONTRACTOR fails to comply with the Workers Compensation Act and applicable rules when required to do so, this CONTRACT may be terminated by the </w:t>
      </w:r>
      <w:r w:rsidR="00D24F10" w:rsidRPr="00464FFF">
        <w:rPr>
          <w:rFonts w:ascii="Times New Roman" w:hAnsi="Times New Roman"/>
          <w:sz w:val="24"/>
          <w:szCs w:val="24"/>
        </w:rPr>
        <w:t>AGENCY</w:t>
      </w:r>
      <w:r w:rsidRPr="00464FFF">
        <w:rPr>
          <w:rFonts w:ascii="Times New Roman" w:hAnsi="Times New Roman"/>
          <w:sz w:val="24"/>
          <w:szCs w:val="24"/>
        </w:rPr>
        <w:t>.</w:t>
      </w:r>
    </w:p>
    <w:p w:rsidR="001F13C4" w:rsidRPr="00464FFF" w:rsidRDefault="001F13C4" w:rsidP="001F13C4">
      <w:pPr>
        <w:jc w:val="both"/>
        <w:rPr>
          <w:rFonts w:ascii="Times New Roman" w:hAnsi="Times New Roman"/>
          <w:sz w:val="24"/>
          <w:szCs w:val="24"/>
        </w:rPr>
      </w:pPr>
    </w:p>
    <w:p w:rsidR="0036387B" w:rsidRPr="00464FFF" w:rsidRDefault="0036387B" w:rsidP="0036387B">
      <w:pPr>
        <w:pStyle w:val="ListParagraph"/>
        <w:widowControl/>
        <w:numPr>
          <w:ilvl w:val="0"/>
          <w:numId w:val="43"/>
        </w:numPr>
        <w:ind w:left="720"/>
        <w:jc w:val="both"/>
        <w:rPr>
          <w:rFonts w:ascii="Times New Roman" w:hAnsi="Times New Roman"/>
          <w:b/>
          <w:bCs/>
          <w:sz w:val="24"/>
          <w:szCs w:val="24"/>
          <w:u w:val="single"/>
        </w:rPr>
      </w:pPr>
      <w:r w:rsidRPr="00464FFF">
        <w:rPr>
          <w:rFonts w:ascii="Times New Roman" w:hAnsi="Times New Roman"/>
          <w:b/>
          <w:bCs/>
          <w:sz w:val="24"/>
          <w:szCs w:val="24"/>
          <w:u w:val="single"/>
        </w:rPr>
        <w:t>RECORDS AND FINANCIAL AUDIT</w:t>
      </w:r>
    </w:p>
    <w:p w:rsidR="0036387B" w:rsidRPr="00464FFF" w:rsidRDefault="0036387B" w:rsidP="0036387B">
      <w:pPr>
        <w:pStyle w:val="BodyText2"/>
        <w:numPr>
          <w:ilvl w:val="1"/>
          <w:numId w:val="43"/>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208"/>
          <w:tab w:val="clear" w:pos="8640"/>
        </w:tabs>
        <w:suppressAutoHyphens w:val="0"/>
        <w:ind w:left="1080" w:hanging="360"/>
        <w:rPr>
          <w:szCs w:val="24"/>
        </w:rPr>
      </w:pPr>
      <w:r w:rsidRPr="00464FFF">
        <w:rPr>
          <w:szCs w:val="24"/>
        </w:rPr>
        <w:t xml:space="preserve">The CONTRACTOR shall maintain detailed time and expenditure records, which indicate the date, time, nature, and cost of services rendered during the CONTRACT term and retain them for a period of three (3) years from the date of final payment under the CONTRACT.  The records shall be subject to inspection by the </w:t>
      </w:r>
      <w:r w:rsidR="00D24F10" w:rsidRPr="00464FFF">
        <w:rPr>
          <w:szCs w:val="24"/>
        </w:rPr>
        <w:t>AGENCY</w:t>
      </w:r>
      <w:r w:rsidRPr="00464FFF">
        <w:rPr>
          <w:szCs w:val="24"/>
        </w:rPr>
        <w:t xml:space="preserve">, the Department of Finance and Administration and the State Auditor. The </w:t>
      </w:r>
      <w:r w:rsidR="00D24F10" w:rsidRPr="00464FFF">
        <w:rPr>
          <w:szCs w:val="24"/>
        </w:rPr>
        <w:t>AGENCY</w:t>
      </w:r>
      <w:r w:rsidRPr="00464FFF">
        <w:rPr>
          <w:szCs w:val="24"/>
        </w:rPr>
        <w:t xml:space="preserve"> shall have the right to audit billings both before and after payment; payment under this CONTRACT shall not foreclose the right of the </w:t>
      </w:r>
      <w:r w:rsidR="00D24F10" w:rsidRPr="00464FFF">
        <w:rPr>
          <w:szCs w:val="24"/>
        </w:rPr>
        <w:t>AGENCY</w:t>
      </w:r>
      <w:r w:rsidRPr="00464FFF">
        <w:rPr>
          <w:szCs w:val="24"/>
        </w:rPr>
        <w:t xml:space="preserve"> to recover excessive or illegal payments.</w:t>
      </w:r>
    </w:p>
    <w:p w:rsidR="0036387B" w:rsidRPr="00464FFF" w:rsidRDefault="0036387B" w:rsidP="0066708F">
      <w:pPr>
        <w:pStyle w:val="ListParagraph"/>
        <w:widowControl/>
        <w:numPr>
          <w:ilvl w:val="0"/>
          <w:numId w:val="23"/>
        </w:numPr>
        <w:spacing w:after="200"/>
        <w:jc w:val="both"/>
        <w:rPr>
          <w:rFonts w:ascii="Times New Roman" w:hAnsi="Times New Roman"/>
          <w:sz w:val="24"/>
          <w:szCs w:val="24"/>
        </w:rPr>
      </w:pPr>
      <w:r w:rsidRPr="00464FFF">
        <w:rPr>
          <w:rFonts w:ascii="Times New Roman" w:hAnsi="Times New Roman"/>
          <w:sz w:val="24"/>
          <w:szCs w:val="24"/>
        </w:rPr>
        <w:t xml:space="preserve">The CONTRACTOR receiving state or federal funds from the </w:t>
      </w:r>
      <w:r w:rsidR="00D24F10" w:rsidRPr="00464FFF">
        <w:rPr>
          <w:rFonts w:ascii="Times New Roman" w:hAnsi="Times New Roman"/>
          <w:sz w:val="24"/>
          <w:szCs w:val="24"/>
        </w:rPr>
        <w:t>AGENCY</w:t>
      </w:r>
      <w:r w:rsidRPr="00464FFF">
        <w:rPr>
          <w:rFonts w:ascii="Times New Roman" w:hAnsi="Times New Roman"/>
          <w:sz w:val="24"/>
          <w:szCs w:val="24"/>
        </w:rPr>
        <w:t xml:space="preserve"> shall comply, if applicable, with auditing requirements under the Single Audit Act (31 U.S.C. §7501, et seq.) and the New Mexico State Auditor's rules and regulations. If the CONTRACTOR is determined to be a sub recipient and not a vendor under the federal Single Audit Act, the CONTRACTOR shall comply with the audit requirements of the Single Audit Act. This includes the CONTRACTOR retaining its financial records for a period of five years after the time the audit was released.</w:t>
      </w:r>
    </w:p>
    <w:p w:rsidR="0036387B" w:rsidRPr="00464FFF" w:rsidRDefault="0036387B" w:rsidP="0036387B">
      <w:pPr>
        <w:pStyle w:val="ListParagraph"/>
        <w:widowControl/>
        <w:numPr>
          <w:ilvl w:val="0"/>
          <w:numId w:val="23"/>
        </w:numPr>
        <w:tabs>
          <w:tab w:val="clear" w:pos="1110"/>
        </w:tabs>
        <w:spacing w:after="200"/>
        <w:ind w:left="1080"/>
        <w:jc w:val="both"/>
        <w:rPr>
          <w:rFonts w:ascii="Times New Roman" w:hAnsi="Times New Roman"/>
          <w:sz w:val="24"/>
          <w:szCs w:val="24"/>
        </w:rPr>
      </w:pPr>
      <w:r w:rsidRPr="00464FFF">
        <w:rPr>
          <w:rFonts w:ascii="Times New Roman" w:hAnsi="Times New Roman"/>
          <w:sz w:val="24"/>
          <w:szCs w:val="24"/>
        </w:rPr>
        <w:t>If the CONTRACTOR receives more than $</w:t>
      </w:r>
      <w:r w:rsidR="0066708F" w:rsidRPr="00464FFF">
        <w:rPr>
          <w:rFonts w:ascii="Times New Roman" w:hAnsi="Times New Roman"/>
          <w:sz w:val="24"/>
          <w:szCs w:val="24"/>
        </w:rPr>
        <w:t>750</w:t>
      </w:r>
      <w:r w:rsidRPr="00464FFF">
        <w:rPr>
          <w:rFonts w:ascii="Times New Roman" w:hAnsi="Times New Roman"/>
          <w:sz w:val="24"/>
          <w:szCs w:val="24"/>
        </w:rPr>
        <w:t>,000 under this CONTRACT or more than $</w:t>
      </w:r>
      <w:r w:rsidR="0066708F" w:rsidRPr="00464FFF">
        <w:rPr>
          <w:rFonts w:ascii="Times New Roman" w:hAnsi="Times New Roman"/>
          <w:sz w:val="24"/>
          <w:szCs w:val="24"/>
        </w:rPr>
        <w:t>750</w:t>
      </w:r>
      <w:r w:rsidRPr="00464FFF">
        <w:rPr>
          <w:rFonts w:ascii="Times New Roman" w:hAnsi="Times New Roman"/>
          <w:sz w:val="24"/>
          <w:szCs w:val="24"/>
        </w:rPr>
        <w:t xml:space="preserve">,000 in any single fiscal year, from the </w:t>
      </w:r>
      <w:r w:rsidR="00D24F10" w:rsidRPr="00464FFF">
        <w:rPr>
          <w:rFonts w:ascii="Times New Roman" w:hAnsi="Times New Roman"/>
          <w:sz w:val="24"/>
          <w:szCs w:val="24"/>
        </w:rPr>
        <w:t>AGENCY</w:t>
      </w:r>
      <w:r w:rsidRPr="00464FFF">
        <w:rPr>
          <w:rFonts w:ascii="Times New Roman" w:hAnsi="Times New Roman"/>
          <w:sz w:val="24"/>
          <w:szCs w:val="24"/>
        </w:rPr>
        <w:t>, the CONTRACTOR shall prepare annual financial statements and obtain an audit of, or an opinion on, the financial statements from an external Certified Public Accountant.</w:t>
      </w:r>
    </w:p>
    <w:p w:rsidR="0036387B" w:rsidRPr="00464FFF" w:rsidRDefault="0036387B" w:rsidP="0036387B">
      <w:pPr>
        <w:pStyle w:val="ListParagraph"/>
        <w:widowControl/>
        <w:numPr>
          <w:ilvl w:val="0"/>
          <w:numId w:val="23"/>
        </w:numPr>
        <w:tabs>
          <w:tab w:val="clear" w:pos="1110"/>
        </w:tabs>
        <w:spacing w:after="200"/>
        <w:ind w:left="1080"/>
        <w:jc w:val="both"/>
        <w:rPr>
          <w:rFonts w:ascii="Times New Roman" w:hAnsi="Times New Roman"/>
          <w:sz w:val="24"/>
          <w:szCs w:val="24"/>
        </w:rPr>
      </w:pPr>
      <w:r w:rsidRPr="00464FFF">
        <w:rPr>
          <w:rFonts w:ascii="Times New Roman" w:hAnsi="Times New Roman"/>
          <w:sz w:val="24"/>
          <w:szCs w:val="24"/>
        </w:rPr>
        <w:t xml:space="preserve">The CONTRACTOR shall maintain the financial statements for a period of no less than six years and shall make the financial statements and the CPA’s audit or opinion available to the </w:t>
      </w:r>
      <w:r w:rsidR="00D24F10" w:rsidRPr="00464FFF">
        <w:rPr>
          <w:rFonts w:ascii="Times New Roman" w:hAnsi="Times New Roman"/>
          <w:sz w:val="24"/>
          <w:szCs w:val="24"/>
        </w:rPr>
        <w:t>AGENCY</w:t>
      </w:r>
      <w:r w:rsidRPr="00464FFF">
        <w:rPr>
          <w:rFonts w:ascii="Times New Roman" w:hAnsi="Times New Roman"/>
          <w:sz w:val="24"/>
          <w:szCs w:val="24"/>
        </w:rPr>
        <w:t xml:space="preserve"> upon request.</w:t>
      </w:r>
    </w:p>
    <w:p w:rsidR="0036387B" w:rsidRPr="00464FFF" w:rsidRDefault="0036387B" w:rsidP="0036387B">
      <w:pPr>
        <w:pStyle w:val="ListParagraph"/>
        <w:widowControl/>
        <w:numPr>
          <w:ilvl w:val="0"/>
          <w:numId w:val="23"/>
        </w:numPr>
        <w:tabs>
          <w:tab w:val="clear" w:pos="1110"/>
        </w:tabs>
        <w:spacing w:after="200"/>
        <w:ind w:left="1080"/>
        <w:jc w:val="both"/>
        <w:rPr>
          <w:rFonts w:ascii="Times New Roman" w:hAnsi="Times New Roman"/>
          <w:sz w:val="24"/>
          <w:szCs w:val="24"/>
        </w:rPr>
      </w:pPr>
      <w:r w:rsidRPr="00464FFF">
        <w:rPr>
          <w:rFonts w:ascii="Times New Roman" w:hAnsi="Times New Roman"/>
          <w:sz w:val="24"/>
          <w:szCs w:val="24"/>
        </w:rPr>
        <w:t xml:space="preserve">Applicable annual financial reports shall be submitted to the </w:t>
      </w:r>
      <w:r w:rsidR="00D24F10" w:rsidRPr="00464FFF">
        <w:rPr>
          <w:rFonts w:ascii="Times New Roman" w:hAnsi="Times New Roman"/>
          <w:sz w:val="24"/>
          <w:szCs w:val="24"/>
        </w:rPr>
        <w:t>AGENCY</w:t>
      </w:r>
      <w:r w:rsidRPr="00464FFF">
        <w:rPr>
          <w:rFonts w:ascii="Times New Roman" w:hAnsi="Times New Roman"/>
          <w:sz w:val="24"/>
          <w:szCs w:val="24"/>
        </w:rPr>
        <w:t xml:space="preserve"> no later than six months following the close of the CONTRACTOR’S fiscal year.</w:t>
      </w:r>
    </w:p>
    <w:p w:rsidR="0036387B" w:rsidRPr="00464FFF" w:rsidRDefault="0036387B" w:rsidP="0036387B">
      <w:pPr>
        <w:pStyle w:val="ListParagraph"/>
        <w:widowControl/>
        <w:numPr>
          <w:ilvl w:val="0"/>
          <w:numId w:val="23"/>
        </w:numPr>
        <w:tabs>
          <w:tab w:val="clear" w:pos="1110"/>
        </w:tabs>
        <w:spacing w:after="200"/>
        <w:ind w:left="1080"/>
        <w:jc w:val="both"/>
        <w:rPr>
          <w:rFonts w:ascii="Times New Roman" w:hAnsi="Times New Roman"/>
          <w:sz w:val="24"/>
          <w:szCs w:val="24"/>
        </w:rPr>
      </w:pPr>
      <w:r w:rsidRPr="00464FFF">
        <w:rPr>
          <w:rFonts w:ascii="Times New Roman" w:hAnsi="Times New Roman"/>
          <w:sz w:val="24"/>
          <w:szCs w:val="24"/>
        </w:rPr>
        <w:t>To ensure proper delivery and receipt, the CONTRACTOR shall submit their annual audit report or financial reports (if no audit was required to):</w:t>
      </w:r>
    </w:p>
    <w:p w:rsidR="0036387B" w:rsidRPr="00464FFF" w:rsidRDefault="0036387B" w:rsidP="0036387B">
      <w:pPr>
        <w:pStyle w:val="ListParagraph"/>
        <w:jc w:val="both"/>
        <w:rPr>
          <w:rFonts w:ascii="Times New Roman" w:hAnsi="Times New Roman"/>
          <w:sz w:val="24"/>
          <w:szCs w:val="24"/>
        </w:rPr>
      </w:pPr>
    </w:p>
    <w:p w:rsidR="0036387B" w:rsidRPr="00464FFF" w:rsidRDefault="0036387B" w:rsidP="0036387B">
      <w:pPr>
        <w:pStyle w:val="ListParagraph"/>
        <w:jc w:val="both"/>
        <w:rPr>
          <w:rFonts w:ascii="Times New Roman" w:hAnsi="Times New Roman"/>
          <w:sz w:val="24"/>
          <w:szCs w:val="24"/>
        </w:rPr>
      </w:pPr>
      <w:r w:rsidRPr="00464FFF">
        <w:rPr>
          <w:rFonts w:ascii="Times New Roman" w:hAnsi="Times New Roman"/>
          <w:sz w:val="24"/>
          <w:szCs w:val="24"/>
        </w:rPr>
        <w:tab/>
        <w:t>Department of Health</w:t>
      </w:r>
    </w:p>
    <w:p w:rsidR="0036387B" w:rsidRPr="00464FFF" w:rsidRDefault="0036387B" w:rsidP="0036387B">
      <w:pPr>
        <w:pStyle w:val="ListParagraph"/>
        <w:jc w:val="both"/>
        <w:rPr>
          <w:rFonts w:ascii="Times New Roman" w:hAnsi="Times New Roman"/>
          <w:sz w:val="24"/>
          <w:szCs w:val="24"/>
        </w:rPr>
      </w:pPr>
      <w:r w:rsidRPr="00464FFF">
        <w:rPr>
          <w:rFonts w:ascii="Times New Roman" w:hAnsi="Times New Roman"/>
          <w:sz w:val="24"/>
          <w:szCs w:val="24"/>
        </w:rPr>
        <w:tab/>
        <w:t>Financial Accounting Bureau Chief Suite N-3150</w:t>
      </w:r>
    </w:p>
    <w:p w:rsidR="0036387B" w:rsidRPr="00464FFF" w:rsidRDefault="0036387B" w:rsidP="0036387B">
      <w:pPr>
        <w:pStyle w:val="ListParagraph"/>
        <w:jc w:val="both"/>
        <w:rPr>
          <w:rFonts w:ascii="Times New Roman" w:hAnsi="Times New Roman"/>
          <w:sz w:val="24"/>
          <w:szCs w:val="24"/>
        </w:rPr>
      </w:pPr>
      <w:r w:rsidRPr="00464FFF">
        <w:rPr>
          <w:rFonts w:ascii="Times New Roman" w:hAnsi="Times New Roman"/>
          <w:sz w:val="24"/>
          <w:szCs w:val="24"/>
        </w:rPr>
        <w:tab/>
        <w:t>P.O. Box 26110</w:t>
      </w:r>
    </w:p>
    <w:p w:rsidR="0036387B" w:rsidRPr="00464FFF" w:rsidRDefault="0036387B" w:rsidP="0036387B">
      <w:pPr>
        <w:pStyle w:val="ListParagraph"/>
        <w:jc w:val="both"/>
        <w:rPr>
          <w:rFonts w:ascii="Times New Roman" w:hAnsi="Times New Roman"/>
          <w:sz w:val="24"/>
          <w:szCs w:val="24"/>
        </w:rPr>
      </w:pPr>
      <w:r w:rsidRPr="00464FFF">
        <w:rPr>
          <w:rFonts w:ascii="Times New Roman" w:hAnsi="Times New Roman"/>
          <w:sz w:val="24"/>
          <w:szCs w:val="24"/>
        </w:rPr>
        <w:tab/>
        <w:t xml:space="preserve">Santa Fe, New </w:t>
      </w:r>
      <w:proofErr w:type="gramStart"/>
      <w:r w:rsidRPr="00464FFF">
        <w:rPr>
          <w:rFonts w:ascii="Times New Roman" w:hAnsi="Times New Roman"/>
          <w:sz w:val="24"/>
          <w:szCs w:val="24"/>
        </w:rPr>
        <w:t>Mexico  87502</w:t>
      </w:r>
      <w:proofErr w:type="gramEnd"/>
      <w:r w:rsidRPr="00464FFF">
        <w:rPr>
          <w:rFonts w:ascii="Times New Roman" w:hAnsi="Times New Roman"/>
          <w:sz w:val="24"/>
          <w:szCs w:val="24"/>
        </w:rPr>
        <w:t>-6110</w:t>
      </w:r>
    </w:p>
    <w:p w:rsidR="0036387B" w:rsidRPr="00464FFF" w:rsidRDefault="0036387B" w:rsidP="0036387B">
      <w:pPr>
        <w:pStyle w:val="ListParagraph"/>
        <w:jc w:val="both"/>
        <w:rPr>
          <w:rFonts w:ascii="Times New Roman" w:hAnsi="Times New Roman"/>
          <w:sz w:val="24"/>
          <w:szCs w:val="24"/>
        </w:rPr>
      </w:pPr>
    </w:p>
    <w:p w:rsidR="0036387B" w:rsidRPr="00464FFF" w:rsidRDefault="0036387B" w:rsidP="0036387B">
      <w:pPr>
        <w:pStyle w:val="ListParagraph"/>
        <w:widowControl/>
        <w:numPr>
          <w:ilvl w:val="0"/>
          <w:numId w:val="23"/>
        </w:numPr>
        <w:jc w:val="both"/>
        <w:rPr>
          <w:rFonts w:ascii="Times New Roman" w:hAnsi="Times New Roman"/>
          <w:sz w:val="24"/>
          <w:szCs w:val="24"/>
        </w:rPr>
      </w:pPr>
      <w:r w:rsidRPr="00464FFF">
        <w:rPr>
          <w:rFonts w:ascii="Times New Roman" w:hAnsi="Times New Roman"/>
          <w:sz w:val="24"/>
          <w:szCs w:val="24"/>
        </w:rPr>
        <w:t xml:space="preserve">The </w:t>
      </w:r>
      <w:r w:rsidR="00D24F10" w:rsidRPr="00464FFF">
        <w:rPr>
          <w:rFonts w:ascii="Times New Roman" w:hAnsi="Times New Roman"/>
          <w:sz w:val="24"/>
          <w:szCs w:val="24"/>
        </w:rPr>
        <w:t>Agency</w:t>
      </w:r>
      <w:r w:rsidRPr="00464FFF">
        <w:rPr>
          <w:rFonts w:ascii="Times New Roman" w:hAnsi="Times New Roman"/>
          <w:sz w:val="24"/>
          <w:szCs w:val="24"/>
        </w:rPr>
        <w:t xml:space="preserve"> may take corrective action as deemed necessary for CONTRACTOR’S failure to comply with </w:t>
      </w:r>
      <w:r w:rsidR="0066708F" w:rsidRPr="00464FFF">
        <w:rPr>
          <w:rFonts w:ascii="Times New Roman" w:hAnsi="Times New Roman"/>
          <w:sz w:val="24"/>
          <w:szCs w:val="24"/>
        </w:rPr>
        <w:t>19</w:t>
      </w:r>
      <w:r w:rsidRPr="00464FFF">
        <w:rPr>
          <w:rFonts w:ascii="Times New Roman" w:hAnsi="Times New Roman"/>
          <w:sz w:val="24"/>
          <w:szCs w:val="24"/>
        </w:rPr>
        <w:t xml:space="preserve">-A through </w:t>
      </w:r>
      <w:r w:rsidR="0066708F" w:rsidRPr="00464FFF">
        <w:rPr>
          <w:rFonts w:ascii="Times New Roman" w:hAnsi="Times New Roman"/>
          <w:sz w:val="24"/>
          <w:szCs w:val="24"/>
        </w:rPr>
        <w:t>19</w:t>
      </w:r>
      <w:r w:rsidRPr="00464FFF">
        <w:rPr>
          <w:rFonts w:ascii="Times New Roman" w:hAnsi="Times New Roman"/>
          <w:sz w:val="24"/>
          <w:szCs w:val="24"/>
        </w:rPr>
        <w:t>-F above.  Corrective action may include, but is not limited to, termination of CONTRACT and preclusion from engaging CONTRACTOR in the future.</w:t>
      </w:r>
    </w:p>
    <w:p w:rsidR="001F13C4" w:rsidRPr="00464FFF" w:rsidRDefault="001F13C4" w:rsidP="001F13C4">
      <w:pPr>
        <w:rPr>
          <w:rFonts w:ascii="Times New Roman" w:hAnsi="Times New Roman"/>
          <w:b/>
          <w:bCs/>
          <w:sz w:val="24"/>
          <w:szCs w:val="24"/>
        </w:rPr>
      </w:pPr>
    </w:p>
    <w:p w:rsidR="001F13C4" w:rsidRPr="00464FFF" w:rsidRDefault="001F13C4" w:rsidP="0016706C">
      <w:pPr>
        <w:pStyle w:val="ListParagraph"/>
        <w:widowControl/>
        <w:numPr>
          <w:ilvl w:val="0"/>
          <w:numId w:val="43"/>
        </w:numPr>
        <w:ind w:left="720"/>
        <w:jc w:val="both"/>
        <w:rPr>
          <w:rFonts w:ascii="Times New Roman" w:hAnsi="Times New Roman"/>
          <w:b/>
          <w:bCs/>
          <w:sz w:val="24"/>
          <w:szCs w:val="24"/>
          <w:u w:val="single"/>
        </w:rPr>
      </w:pPr>
      <w:r w:rsidRPr="00464FFF">
        <w:rPr>
          <w:rFonts w:ascii="Times New Roman" w:hAnsi="Times New Roman"/>
          <w:b/>
          <w:bCs/>
          <w:sz w:val="24"/>
          <w:szCs w:val="24"/>
          <w:u w:val="single"/>
        </w:rPr>
        <w:t>INDEMNIFICATION</w:t>
      </w:r>
    </w:p>
    <w:p w:rsidR="001F13C4" w:rsidRPr="00464FFF" w:rsidRDefault="001F13C4" w:rsidP="001F13C4">
      <w:pPr>
        <w:ind w:left="720"/>
        <w:jc w:val="both"/>
        <w:rPr>
          <w:rFonts w:ascii="Times New Roman" w:hAnsi="Times New Roman"/>
          <w:bCs/>
          <w:sz w:val="24"/>
          <w:szCs w:val="24"/>
        </w:rPr>
      </w:pPr>
      <w:r w:rsidRPr="00464FFF">
        <w:rPr>
          <w:rFonts w:ascii="Times New Roman" w:hAnsi="Times New Roman"/>
          <w:bCs/>
          <w:sz w:val="24"/>
          <w:szCs w:val="24"/>
        </w:rPr>
        <w:t xml:space="preserve">The CONTRACTOR shall defend, indemnify and hold harmless the </w:t>
      </w:r>
      <w:r w:rsidR="00D24F10" w:rsidRPr="00464FFF">
        <w:rPr>
          <w:rFonts w:ascii="Times New Roman" w:hAnsi="Times New Roman"/>
          <w:bCs/>
          <w:sz w:val="24"/>
          <w:szCs w:val="24"/>
        </w:rPr>
        <w:t>AGENCY</w:t>
      </w:r>
      <w:r w:rsidRPr="00464FFF">
        <w:rPr>
          <w:rFonts w:ascii="Times New Roman" w:hAnsi="Times New Roman"/>
          <w:bCs/>
          <w:sz w:val="24"/>
          <w:szCs w:val="24"/>
        </w:rPr>
        <w:t xml:space="preserve"> and the State of New Mexico from all actions, proceeding, claims, demands, costs, damages, attorneys’ fees and </w:t>
      </w:r>
      <w:r w:rsidRPr="00464FFF">
        <w:rPr>
          <w:rFonts w:ascii="Times New Roman" w:hAnsi="Times New Roman"/>
          <w:bCs/>
          <w:sz w:val="24"/>
          <w:szCs w:val="24"/>
        </w:rPr>
        <w:lastRenderedPageBreak/>
        <w:t xml:space="preserve">all other liabilities and expenses of any kind from any source which may arise out of the performance of this CONTRACT,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CONTRACT. In the event that any action, suit or proceeding related to the services performed by the CONTRACTOR or any officer, agent, employee, servant or subcontractor under this CONTRACT is brought against the CONTRACTOR, the CONTRACTOR shall, as soon as practicable but no later than two (2) days after it receives notice thereof, notify the legal counsel of the </w:t>
      </w:r>
      <w:r w:rsidR="00D24F10" w:rsidRPr="00464FFF">
        <w:rPr>
          <w:rFonts w:ascii="Times New Roman" w:hAnsi="Times New Roman"/>
          <w:bCs/>
          <w:sz w:val="24"/>
          <w:szCs w:val="24"/>
        </w:rPr>
        <w:t>AGENCY</w:t>
      </w:r>
      <w:r w:rsidRPr="00464FFF">
        <w:rPr>
          <w:rFonts w:ascii="Times New Roman" w:hAnsi="Times New Roman"/>
          <w:bCs/>
          <w:sz w:val="24"/>
          <w:szCs w:val="24"/>
        </w:rPr>
        <w:t xml:space="preserve"> and the Risk Management Division of the New Mexico General Services Department by certified mail.</w:t>
      </w:r>
    </w:p>
    <w:p w:rsidR="0066708F" w:rsidRPr="00464FFF" w:rsidRDefault="0066708F" w:rsidP="001F13C4">
      <w:pPr>
        <w:ind w:left="720"/>
        <w:jc w:val="both"/>
        <w:rPr>
          <w:rFonts w:ascii="Times New Roman" w:hAnsi="Times New Roman"/>
          <w:bCs/>
          <w:sz w:val="24"/>
          <w:szCs w:val="24"/>
        </w:rPr>
      </w:pPr>
    </w:p>
    <w:p w:rsidR="0066708F" w:rsidRPr="00464FFF" w:rsidRDefault="0066708F" w:rsidP="00DA07CB">
      <w:pPr>
        <w:pStyle w:val="ListParagraph"/>
        <w:keepNext/>
        <w:widowControl/>
        <w:numPr>
          <w:ilvl w:val="0"/>
          <w:numId w:val="43"/>
        </w:numPr>
        <w:ind w:left="720"/>
        <w:rPr>
          <w:rFonts w:ascii="Times New Roman" w:hAnsi="Times New Roman"/>
          <w:b/>
          <w:caps/>
          <w:sz w:val="24"/>
          <w:szCs w:val="24"/>
          <w:u w:val="single"/>
        </w:rPr>
      </w:pPr>
      <w:r w:rsidRPr="00464FFF">
        <w:rPr>
          <w:rFonts w:ascii="Times New Roman" w:hAnsi="Times New Roman"/>
          <w:b/>
          <w:caps/>
          <w:sz w:val="24"/>
          <w:szCs w:val="24"/>
          <w:u w:val="single"/>
        </w:rPr>
        <w:t>New Mexico Employees Health Coverage</w:t>
      </w:r>
    </w:p>
    <w:p w:rsidR="0066708F" w:rsidRPr="00464FFF" w:rsidRDefault="0066708F" w:rsidP="0066708F">
      <w:pPr>
        <w:pStyle w:val="ListParagraph"/>
        <w:widowControl/>
        <w:numPr>
          <w:ilvl w:val="1"/>
          <w:numId w:val="43"/>
        </w:numPr>
        <w:ind w:left="1080" w:hanging="360"/>
        <w:jc w:val="both"/>
        <w:rPr>
          <w:rFonts w:ascii="Times New Roman" w:hAnsi="Times New Roman"/>
          <w:sz w:val="24"/>
          <w:szCs w:val="24"/>
        </w:rPr>
      </w:pPr>
      <w:r w:rsidRPr="00464FFF">
        <w:rPr>
          <w:rFonts w:ascii="Times New Roman" w:hAnsi="Times New Roman"/>
          <w:sz w:val="24"/>
          <w:szCs w:val="24"/>
        </w:rPr>
        <w:t>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rsidR="0066708F" w:rsidRPr="00464FFF" w:rsidRDefault="0066708F" w:rsidP="0066708F">
      <w:pPr>
        <w:pStyle w:val="ListParagraph"/>
        <w:widowControl/>
        <w:numPr>
          <w:ilvl w:val="1"/>
          <w:numId w:val="43"/>
        </w:numPr>
        <w:ind w:left="1080" w:hanging="360"/>
        <w:jc w:val="both"/>
        <w:rPr>
          <w:rFonts w:ascii="Times New Roman" w:hAnsi="Times New Roman"/>
          <w:sz w:val="24"/>
          <w:szCs w:val="24"/>
        </w:rPr>
      </w:pPr>
      <w:r w:rsidRPr="00464FFF">
        <w:rPr>
          <w:rFonts w:ascii="Times New Roman" w:hAnsi="Times New Roman"/>
          <w:sz w:val="24"/>
          <w:szCs w:val="24"/>
        </w:rPr>
        <w:t>Contractor agrees to maintain a record of the number of employees who have:</w:t>
      </w:r>
    </w:p>
    <w:p w:rsidR="0066708F" w:rsidRPr="00464FFF" w:rsidRDefault="0066708F" w:rsidP="0066708F">
      <w:pPr>
        <w:pStyle w:val="ListParagraph"/>
        <w:widowControl/>
        <w:numPr>
          <w:ilvl w:val="2"/>
          <w:numId w:val="43"/>
        </w:numPr>
        <w:ind w:left="1440"/>
        <w:jc w:val="both"/>
        <w:rPr>
          <w:rFonts w:ascii="Times New Roman" w:hAnsi="Times New Roman"/>
          <w:sz w:val="24"/>
          <w:szCs w:val="24"/>
        </w:rPr>
      </w:pPr>
      <w:r w:rsidRPr="00464FFF">
        <w:rPr>
          <w:rFonts w:ascii="Times New Roman" w:hAnsi="Times New Roman"/>
          <w:sz w:val="24"/>
          <w:szCs w:val="24"/>
        </w:rPr>
        <w:t>accepted health insurance;</w:t>
      </w:r>
    </w:p>
    <w:p w:rsidR="0066708F" w:rsidRPr="00464FFF" w:rsidRDefault="0066708F" w:rsidP="0066708F">
      <w:pPr>
        <w:pStyle w:val="ListParagraph"/>
        <w:widowControl/>
        <w:numPr>
          <w:ilvl w:val="2"/>
          <w:numId w:val="43"/>
        </w:numPr>
        <w:ind w:left="1440"/>
        <w:jc w:val="both"/>
        <w:rPr>
          <w:rFonts w:ascii="Times New Roman" w:hAnsi="Times New Roman"/>
          <w:sz w:val="24"/>
          <w:szCs w:val="24"/>
        </w:rPr>
      </w:pPr>
      <w:r w:rsidRPr="00464FFF">
        <w:rPr>
          <w:rFonts w:ascii="Times New Roman" w:hAnsi="Times New Roman"/>
          <w:sz w:val="24"/>
          <w:szCs w:val="24"/>
        </w:rPr>
        <w:t>declined health insurance due to other health insurance coverage already in place; or</w:t>
      </w:r>
    </w:p>
    <w:p w:rsidR="0066708F" w:rsidRPr="00464FFF" w:rsidRDefault="0066708F" w:rsidP="0066708F">
      <w:pPr>
        <w:pStyle w:val="ListParagraph"/>
        <w:widowControl/>
        <w:numPr>
          <w:ilvl w:val="2"/>
          <w:numId w:val="43"/>
        </w:numPr>
        <w:ind w:left="1440"/>
        <w:jc w:val="both"/>
        <w:rPr>
          <w:rFonts w:ascii="Times New Roman" w:hAnsi="Times New Roman"/>
          <w:sz w:val="24"/>
          <w:szCs w:val="24"/>
        </w:rPr>
      </w:pPr>
      <w:r w:rsidRPr="00464FFF">
        <w:rPr>
          <w:rFonts w:ascii="Times New Roman" w:hAnsi="Times New Roman"/>
          <w:sz w:val="24"/>
          <w:szCs w:val="24"/>
        </w:rPr>
        <w:t>declined health insurance for other reasons.</w:t>
      </w:r>
    </w:p>
    <w:p w:rsidR="0066708F" w:rsidRPr="00464FFF" w:rsidRDefault="0066708F" w:rsidP="0066708F">
      <w:pPr>
        <w:pStyle w:val="ListParagraph"/>
        <w:ind w:left="1440"/>
        <w:jc w:val="both"/>
        <w:rPr>
          <w:rFonts w:ascii="Times New Roman" w:hAnsi="Times New Roman"/>
          <w:sz w:val="24"/>
          <w:szCs w:val="24"/>
        </w:rPr>
      </w:pPr>
      <w:r w:rsidRPr="00464FFF">
        <w:rPr>
          <w:rFonts w:ascii="Times New Roman" w:hAnsi="Times New Roman"/>
          <w:sz w:val="24"/>
          <w:szCs w:val="24"/>
        </w:rPr>
        <w:t>These records are subject to review and audit by a representative of the state.</w:t>
      </w:r>
    </w:p>
    <w:p w:rsidR="0066708F" w:rsidRPr="00464FFF" w:rsidRDefault="0066708F" w:rsidP="0066708F">
      <w:pPr>
        <w:pStyle w:val="ListParagraph"/>
        <w:widowControl/>
        <w:numPr>
          <w:ilvl w:val="1"/>
          <w:numId w:val="43"/>
        </w:numPr>
        <w:ind w:left="1080" w:hanging="360"/>
        <w:jc w:val="both"/>
        <w:rPr>
          <w:rFonts w:ascii="Times New Roman" w:hAnsi="Times New Roman"/>
          <w:sz w:val="24"/>
          <w:szCs w:val="24"/>
        </w:rPr>
      </w:pPr>
      <w:r w:rsidRPr="00464FFF">
        <w:rPr>
          <w:rFonts w:ascii="Times New Roman" w:hAnsi="Times New Roman"/>
          <w:sz w:val="24"/>
          <w:szCs w:val="24"/>
        </w:rPr>
        <w:t xml:space="preserve">Contractor agrees to advise all employees of the availability of State publicly financed health care coverage programs by providing each employee with, as a minimum, the following web site link to additional information: </w:t>
      </w:r>
      <w:hyperlink r:id="rId12" w:history="1">
        <w:r w:rsidRPr="00464FFF">
          <w:rPr>
            <w:rStyle w:val="Hyperlink"/>
            <w:rFonts w:ascii="Times New Roman" w:hAnsi="Times New Roman"/>
            <w:sz w:val="24"/>
            <w:szCs w:val="24"/>
          </w:rPr>
          <w:t>http://insurenewmexico.state.nm.us/</w:t>
        </w:r>
      </w:hyperlink>
      <w:r w:rsidRPr="00464FFF">
        <w:rPr>
          <w:rFonts w:ascii="Times New Roman" w:hAnsi="Times New Roman"/>
          <w:sz w:val="24"/>
          <w:szCs w:val="24"/>
        </w:rPr>
        <w:t>.</w:t>
      </w:r>
    </w:p>
    <w:p w:rsidR="0066708F" w:rsidRPr="00464FFF" w:rsidRDefault="0066708F" w:rsidP="0066708F">
      <w:pPr>
        <w:pStyle w:val="ListParagraph"/>
        <w:widowControl/>
        <w:ind w:left="1080"/>
        <w:jc w:val="both"/>
        <w:rPr>
          <w:rFonts w:ascii="Times New Roman" w:hAnsi="Times New Roman"/>
          <w:sz w:val="24"/>
          <w:szCs w:val="24"/>
        </w:rPr>
      </w:pPr>
    </w:p>
    <w:p w:rsidR="0066708F" w:rsidRPr="00464FFF" w:rsidRDefault="0066708F" w:rsidP="0066708F">
      <w:pPr>
        <w:pStyle w:val="ListParagraph"/>
        <w:keepNext/>
        <w:widowControl/>
        <w:numPr>
          <w:ilvl w:val="0"/>
          <w:numId w:val="43"/>
        </w:numPr>
        <w:tabs>
          <w:tab w:val="left" w:pos="0"/>
        </w:tabs>
        <w:ind w:left="720" w:right="-43"/>
        <w:jc w:val="both"/>
        <w:rPr>
          <w:rFonts w:ascii="Times New Roman" w:hAnsi="Times New Roman"/>
          <w:caps/>
          <w:sz w:val="24"/>
          <w:szCs w:val="24"/>
        </w:rPr>
      </w:pPr>
      <w:r w:rsidRPr="00464FFF">
        <w:rPr>
          <w:rFonts w:ascii="Times New Roman" w:hAnsi="Times New Roman"/>
          <w:b/>
          <w:caps/>
          <w:sz w:val="24"/>
          <w:szCs w:val="24"/>
          <w:u w:val="single"/>
        </w:rPr>
        <w:t>Employee Pay Equity Reporting</w:t>
      </w:r>
    </w:p>
    <w:p w:rsidR="0066708F" w:rsidRPr="00464FFF" w:rsidRDefault="0066708F" w:rsidP="0066708F">
      <w:pPr>
        <w:ind w:left="720"/>
        <w:jc w:val="both"/>
        <w:rPr>
          <w:rFonts w:ascii="Times New Roman" w:hAnsi="Times New Roman"/>
          <w:sz w:val="24"/>
          <w:szCs w:val="24"/>
        </w:rPr>
      </w:pPr>
      <w:r w:rsidRPr="00464FFF">
        <w:rPr>
          <w:rFonts w:ascii="Times New Roman" w:hAnsi="Times New Roman"/>
          <w:sz w:val="24"/>
          <w:szCs w:val="24"/>
        </w:rPr>
        <w:t xml:space="preserve">Contractor agrees if it has ten (10) or more New Mexico employees OR eight (8) or more employees in the same job classification, at any time during the term of this contract, to complete and submit the PE10-249 form on the annual anniversary of the initial report submittal for contracts up to one (1) year in duration. If contractor has (250) or more </w:t>
      </w:r>
      <w:proofErr w:type="gramStart"/>
      <w:r w:rsidRPr="00464FFF">
        <w:rPr>
          <w:rFonts w:ascii="Times New Roman" w:hAnsi="Times New Roman"/>
          <w:sz w:val="24"/>
          <w:szCs w:val="24"/>
        </w:rPr>
        <w:t>employees</w:t>
      </w:r>
      <w:proofErr w:type="gramEnd"/>
      <w:r w:rsidRPr="00464FFF">
        <w:rPr>
          <w:rFonts w:ascii="Times New Roman" w:hAnsi="Times New Roman"/>
          <w:sz w:val="24"/>
          <w:szCs w:val="24"/>
        </w:rPr>
        <w:t xml:space="preserve"> contractor must complete and submit the PE250 form on the annual anniversary of the initial report submittal for contracts up to one (1) year in duration. For contracts that extend beyond one (1) calendar year, or are extended beyond one (1) calendar year, contractor also agrees to complete and submit the PE10-249 or PE250 form, whichever is applicable, within thirty (30) days of the annual contract anniversary date of the initial submittal date or, if more than 180 days has elapsed since submittal of the last report, at the completion of the contract, whichever comes first. Should contractor not meet the size requirement for reporting at contract award but subsequently grows such that they meet or exceed the size requirement for reporting, contractor agrees to provide the required report within ninety (90 days) of meeting or exceeding the size requirement. That submittal date shall serve as the basis for submittals required thereafter. Contractor also agrees to levy this requirement on any subcontractor(s) performing more than 10% of the dollar value of this contract if said subcontractor(s) meets, or grows to meet, the stated employee size thresholds during the term of the contract. Contractor further agrees that, should one or more subcontractor not meet the size requirement for reporting at contract award but subsequently grows such that they meet or exceed the size requirement for reporting, contractor will submit the required report, for each such subcontractor, within ninety (90 days) of that subcontractor </w:t>
      </w:r>
      <w:r w:rsidRPr="00464FFF">
        <w:rPr>
          <w:rFonts w:ascii="Times New Roman" w:hAnsi="Times New Roman"/>
          <w:sz w:val="24"/>
          <w:szCs w:val="24"/>
        </w:rPr>
        <w:lastRenderedPageBreak/>
        <w:t xml:space="preserve">meeting or exceeding the size requirement. Subsequent report submittals, on behalf of each such subcontractor, shall be due on the annual anniversary of the initial report submittal. Contractor shall submit the required form(s) to the State Purchasing Division of the General Services </w:t>
      </w:r>
      <w:r w:rsidR="00D24F10" w:rsidRPr="00464FFF">
        <w:rPr>
          <w:rFonts w:ascii="Times New Roman" w:hAnsi="Times New Roman"/>
          <w:sz w:val="24"/>
          <w:szCs w:val="24"/>
        </w:rPr>
        <w:t>Agency</w:t>
      </w:r>
      <w:r w:rsidRPr="00464FFF">
        <w:rPr>
          <w:rFonts w:ascii="Times New Roman" w:hAnsi="Times New Roman"/>
          <w:sz w:val="24"/>
          <w:szCs w:val="24"/>
        </w:rPr>
        <w:t>, and other departments as may be determined, on behalf of the applicable subcontractor(s) in accordance with the schedule contained in this paragraph. Contractor acknowledges that this subcontractor requirement applies even though contractor itself may not meet the size requirement for reporting and be required to report itself.  Notwithstanding the foregoing, if this Contract was procured pursuant to a solicitation, and if Contractor has already submitted the required report accompanying their response to such solicitation, the report does not need to be re-submitted with this Agreement.</w:t>
      </w:r>
    </w:p>
    <w:p w:rsidR="0066708F" w:rsidRPr="00464FFF" w:rsidRDefault="0066708F" w:rsidP="0066708F">
      <w:pPr>
        <w:jc w:val="both"/>
        <w:rPr>
          <w:rFonts w:ascii="Times New Roman" w:hAnsi="Times New Roman"/>
          <w:b/>
          <w:sz w:val="24"/>
          <w:szCs w:val="24"/>
        </w:rPr>
      </w:pPr>
    </w:p>
    <w:p w:rsidR="0066708F" w:rsidRPr="00464FFF" w:rsidRDefault="0066708F" w:rsidP="0066708F">
      <w:pPr>
        <w:pStyle w:val="ListParagraph"/>
        <w:widowControl/>
        <w:numPr>
          <w:ilvl w:val="0"/>
          <w:numId w:val="43"/>
        </w:numPr>
        <w:tabs>
          <w:tab w:val="left" w:pos="0"/>
        </w:tabs>
        <w:ind w:left="720" w:right="-46"/>
        <w:rPr>
          <w:rFonts w:ascii="Times New Roman" w:hAnsi="Times New Roman"/>
          <w:caps/>
          <w:sz w:val="24"/>
          <w:szCs w:val="24"/>
        </w:rPr>
      </w:pPr>
      <w:r w:rsidRPr="00464FFF">
        <w:rPr>
          <w:rFonts w:ascii="Times New Roman" w:hAnsi="Times New Roman"/>
          <w:b/>
          <w:caps/>
          <w:sz w:val="24"/>
          <w:szCs w:val="24"/>
          <w:u w:val="single"/>
        </w:rPr>
        <w:t>Invalid Term or Condition</w:t>
      </w:r>
    </w:p>
    <w:p w:rsidR="0066708F" w:rsidRPr="00464FFF" w:rsidRDefault="0066708F" w:rsidP="0066708F">
      <w:pPr>
        <w:ind w:left="720" w:right="-46"/>
        <w:rPr>
          <w:rFonts w:ascii="Times New Roman" w:hAnsi="Times New Roman"/>
          <w:sz w:val="24"/>
          <w:szCs w:val="24"/>
        </w:rPr>
      </w:pPr>
      <w:r w:rsidRPr="00464FFF">
        <w:rPr>
          <w:rFonts w:ascii="Times New Roman" w:hAnsi="Times New Roman"/>
          <w:sz w:val="24"/>
          <w:szCs w:val="24"/>
        </w:rPr>
        <w:t>If any term or condition of this Agreement shall be held invalid or unenforceable, the remainder of this Agreement shall not be affected and shall be valid and enforceable.</w:t>
      </w:r>
    </w:p>
    <w:p w:rsidR="0066708F" w:rsidRPr="00464FFF" w:rsidRDefault="0066708F" w:rsidP="0066708F">
      <w:pPr>
        <w:ind w:left="720" w:right="-46"/>
        <w:rPr>
          <w:rFonts w:ascii="Times New Roman" w:hAnsi="Times New Roman"/>
          <w:sz w:val="24"/>
          <w:szCs w:val="24"/>
        </w:rPr>
      </w:pPr>
    </w:p>
    <w:p w:rsidR="0066708F" w:rsidRPr="00464FFF" w:rsidRDefault="0066708F" w:rsidP="0066708F">
      <w:pPr>
        <w:pStyle w:val="ListParagraph"/>
        <w:widowControl/>
        <w:numPr>
          <w:ilvl w:val="0"/>
          <w:numId w:val="43"/>
        </w:numPr>
        <w:ind w:left="720" w:right="-46"/>
        <w:rPr>
          <w:rFonts w:ascii="Times New Roman" w:hAnsi="Times New Roman"/>
          <w:caps/>
          <w:sz w:val="24"/>
          <w:szCs w:val="24"/>
        </w:rPr>
      </w:pPr>
      <w:r w:rsidRPr="00464FFF">
        <w:rPr>
          <w:rFonts w:ascii="Times New Roman" w:hAnsi="Times New Roman"/>
          <w:b/>
          <w:caps/>
          <w:sz w:val="24"/>
          <w:szCs w:val="24"/>
          <w:u w:val="single"/>
        </w:rPr>
        <w:t>Enforcement of Agreement</w:t>
      </w:r>
    </w:p>
    <w:p w:rsidR="0066708F" w:rsidRPr="00464FFF" w:rsidRDefault="0066708F" w:rsidP="0066708F">
      <w:pPr>
        <w:ind w:left="720" w:right="-46"/>
        <w:rPr>
          <w:rFonts w:ascii="Times New Roman" w:hAnsi="Times New Roman"/>
          <w:sz w:val="24"/>
          <w:szCs w:val="24"/>
        </w:rPr>
      </w:pPr>
      <w:r w:rsidRPr="00464FFF">
        <w:rPr>
          <w:rFonts w:ascii="Times New Roman" w:hAnsi="Times New Roman"/>
          <w:sz w:val="24"/>
          <w:szCs w:val="24"/>
        </w:rPr>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rsidR="0066708F" w:rsidRPr="00464FFF" w:rsidRDefault="0066708F" w:rsidP="0066708F">
      <w:pPr>
        <w:ind w:left="720" w:right="-46"/>
        <w:rPr>
          <w:rFonts w:ascii="Times New Roman" w:hAnsi="Times New Roman"/>
          <w:sz w:val="24"/>
          <w:szCs w:val="24"/>
        </w:rPr>
      </w:pPr>
    </w:p>
    <w:p w:rsidR="0066708F" w:rsidRPr="00464FFF" w:rsidRDefault="0066708F" w:rsidP="0066708F">
      <w:pPr>
        <w:pStyle w:val="ListParagraph"/>
        <w:widowControl/>
        <w:numPr>
          <w:ilvl w:val="0"/>
          <w:numId w:val="43"/>
        </w:numPr>
        <w:ind w:left="720"/>
        <w:rPr>
          <w:rFonts w:ascii="Times New Roman" w:hAnsi="Times New Roman"/>
          <w:b/>
          <w:bCs/>
          <w:sz w:val="24"/>
          <w:szCs w:val="24"/>
          <w:u w:val="single"/>
        </w:rPr>
      </w:pPr>
      <w:r w:rsidRPr="00464FFF">
        <w:rPr>
          <w:rFonts w:ascii="Times New Roman" w:hAnsi="Times New Roman"/>
          <w:b/>
          <w:bCs/>
          <w:sz w:val="24"/>
          <w:szCs w:val="24"/>
          <w:u w:val="single"/>
        </w:rPr>
        <w:t>NOTICES</w:t>
      </w:r>
    </w:p>
    <w:p w:rsidR="0066708F" w:rsidRPr="00464FFF" w:rsidRDefault="0066708F" w:rsidP="0066708F">
      <w:pPr>
        <w:pStyle w:val="BodyText"/>
        <w:ind w:left="720"/>
        <w:jc w:val="both"/>
        <w:rPr>
          <w:b w:val="0"/>
          <w:szCs w:val="24"/>
        </w:rPr>
      </w:pPr>
      <w:r w:rsidRPr="00464FFF">
        <w:rPr>
          <w:b w:val="0"/>
          <w:szCs w:val="24"/>
        </w:rPr>
        <w:t>Any notice required to be given by this CONTRACT will be in writing and will be delivered in person, by electronic facsimile, by courier service or by U.S. mail, either first class or certified, return receipt requested, postage prepaid, as follows:</w:t>
      </w:r>
    </w:p>
    <w:p w:rsidR="0066708F" w:rsidRPr="00464FFF" w:rsidRDefault="0066708F" w:rsidP="0066708F">
      <w:pPr>
        <w:rPr>
          <w:rFonts w:ascii="Times New Roman" w:hAnsi="Times New Roman"/>
          <w:sz w:val="24"/>
          <w:szCs w:val="24"/>
        </w:rPr>
      </w:pPr>
    </w:p>
    <w:p w:rsidR="0066708F" w:rsidRPr="00464FFF" w:rsidRDefault="0066708F" w:rsidP="0066708F">
      <w:pPr>
        <w:ind w:left="720"/>
        <w:rPr>
          <w:rFonts w:ascii="Times New Roman" w:hAnsi="Times New Roman"/>
          <w:sz w:val="24"/>
          <w:szCs w:val="24"/>
        </w:rPr>
      </w:pPr>
      <w:r w:rsidRPr="00464FFF">
        <w:rPr>
          <w:rFonts w:ascii="Times New Roman" w:hAnsi="Times New Roman"/>
          <w:sz w:val="24"/>
          <w:szCs w:val="24"/>
        </w:rPr>
        <w:t xml:space="preserve">To the </w:t>
      </w:r>
      <w:r w:rsidR="00D24F10" w:rsidRPr="00464FFF">
        <w:rPr>
          <w:rFonts w:ascii="Times New Roman" w:hAnsi="Times New Roman"/>
          <w:sz w:val="24"/>
          <w:szCs w:val="24"/>
        </w:rPr>
        <w:t>AGENCY</w:t>
      </w:r>
      <w:r w:rsidRPr="00464FFF">
        <w:rPr>
          <w:rFonts w:ascii="Times New Roman" w:hAnsi="Times New Roman"/>
          <w:sz w:val="24"/>
          <w:szCs w:val="24"/>
        </w:rPr>
        <w:t>:</w:t>
      </w:r>
      <w:r w:rsidRPr="00464FFF">
        <w:rPr>
          <w:rFonts w:ascii="Times New Roman" w:hAnsi="Times New Roman"/>
          <w:sz w:val="24"/>
          <w:szCs w:val="24"/>
        </w:rPr>
        <w:tab/>
      </w:r>
      <w:r w:rsidR="00DA3F87" w:rsidRPr="00464FFF">
        <w:rPr>
          <w:rFonts w:ascii="Times New Roman" w:hAnsi="Times New Roman"/>
          <w:sz w:val="24"/>
          <w:szCs w:val="24"/>
        </w:rPr>
        <w:tab/>
      </w:r>
      <w:r w:rsidRPr="00464FFF">
        <w:rPr>
          <w:rFonts w:ascii="Times New Roman" w:hAnsi="Times New Roman"/>
          <w:sz w:val="24"/>
          <w:szCs w:val="24"/>
        </w:rPr>
        <w:t>New Mexico Department of Health</w:t>
      </w:r>
    </w:p>
    <w:p w:rsidR="0066708F" w:rsidRPr="00464FFF" w:rsidRDefault="0066708F" w:rsidP="0066708F">
      <w:pPr>
        <w:ind w:left="3600"/>
        <w:rPr>
          <w:rFonts w:ascii="Times New Roman" w:hAnsi="Times New Roman"/>
          <w:sz w:val="24"/>
          <w:szCs w:val="24"/>
        </w:rPr>
      </w:pPr>
      <w:r w:rsidRPr="00464FFF">
        <w:rPr>
          <w:rFonts w:ascii="Times New Roman" w:hAnsi="Times New Roman"/>
          <w:sz w:val="24"/>
          <w:szCs w:val="24"/>
        </w:rPr>
        <w:t>P.O. Box 26110</w:t>
      </w:r>
    </w:p>
    <w:p w:rsidR="0066708F" w:rsidRPr="00464FFF" w:rsidRDefault="0066708F" w:rsidP="00DA07CB">
      <w:pPr>
        <w:ind w:left="3600"/>
        <w:rPr>
          <w:rFonts w:ascii="Times New Roman" w:hAnsi="Times New Roman"/>
          <w:sz w:val="24"/>
          <w:szCs w:val="24"/>
        </w:rPr>
      </w:pPr>
      <w:r w:rsidRPr="00464FFF">
        <w:rPr>
          <w:rFonts w:ascii="Times New Roman" w:hAnsi="Times New Roman"/>
          <w:sz w:val="24"/>
          <w:szCs w:val="24"/>
        </w:rPr>
        <w:t xml:space="preserve">1190 St. Francis Drive, </w:t>
      </w:r>
    </w:p>
    <w:p w:rsidR="0066708F" w:rsidRPr="00464FFF" w:rsidRDefault="0066708F" w:rsidP="00DA07CB">
      <w:pPr>
        <w:ind w:left="3600"/>
        <w:rPr>
          <w:rFonts w:ascii="Times New Roman" w:hAnsi="Times New Roman"/>
          <w:sz w:val="24"/>
          <w:szCs w:val="24"/>
        </w:rPr>
      </w:pPr>
      <w:r w:rsidRPr="00464FFF">
        <w:rPr>
          <w:rFonts w:ascii="Times New Roman" w:hAnsi="Times New Roman"/>
          <w:sz w:val="24"/>
          <w:szCs w:val="24"/>
        </w:rPr>
        <w:t>Santa Fe, NM  87502-6110</w:t>
      </w:r>
    </w:p>
    <w:p w:rsidR="0066708F" w:rsidRPr="00464FFF" w:rsidRDefault="0066708F" w:rsidP="0066708F">
      <w:pPr>
        <w:rPr>
          <w:rFonts w:ascii="Times New Roman" w:hAnsi="Times New Roman"/>
          <w:sz w:val="24"/>
          <w:szCs w:val="24"/>
        </w:rPr>
      </w:pPr>
    </w:p>
    <w:p w:rsidR="0066708F" w:rsidRPr="00464FFF" w:rsidRDefault="0066708F" w:rsidP="0066708F">
      <w:pPr>
        <w:ind w:left="720"/>
        <w:rPr>
          <w:rFonts w:ascii="Times New Roman" w:hAnsi="Times New Roman"/>
          <w:b/>
          <w:bCs/>
          <w:sz w:val="24"/>
          <w:szCs w:val="24"/>
        </w:rPr>
      </w:pPr>
      <w:r w:rsidRPr="00464FFF">
        <w:rPr>
          <w:rFonts w:ascii="Times New Roman" w:hAnsi="Times New Roman"/>
          <w:sz w:val="24"/>
          <w:szCs w:val="24"/>
        </w:rPr>
        <w:t>To the CONTRACTOR:</w:t>
      </w:r>
      <w:r w:rsidRPr="00464FFF">
        <w:rPr>
          <w:rFonts w:ascii="Times New Roman" w:hAnsi="Times New Roman"/>
          <w:sz w:val="24"/>
          <w:szCs w:val="24"/>
        </w:rPr>
        <w:tab/>
      </w:r>
      <w:r w:rsidRPr="00464FFF">
        <w:rPr>
          <w:rFonts w:ascii="Times New Roman" w:hAnsi="Times New Roman"/>
          <w:b/>
          <w:bCs/>
          <w:sz w:val="24"/>
          <w:szCs w:val="24"/>
        </w:rPr>
        <w:fldChar w:fldCharType="begin">
          <w:ffData>
            <w:name w:val="Text12"/>
            <w:enabled/>
            <w:calcOnExit w:val="0"/>
            <w:textInput>
              <w:default w:val="Insert CONTRACTOR name"/>
            </w:textInput>
          </w:ffData>
        </w:fldChar>
      </w:r>
      <w:bookmarkStart w:id="250" w:name="Text12"/>
      <w:r w:rsidRPr="00464FFF">
        <w:rPr>
          <w:rFonts w:ascii="Times New Roman" w:hAnsi="Times New Roman"/>
          <w:b/>
          <w:bCs/>
          <w:sz w:val="24"/>
          <w:szCs w:val="24"/>
        </w:rPr>
        <w:instrText xml:space="preserve"> FORMTEXT </w:instrText>
      </w:r>
      <w:r w:rsidRPr="00464FFF">
        <w:rPr>
          <w:rFonts w:ascii="Times New Roman" w:hAnsi="Times New Roman"/>
          <w:b/>
          <w:bCs/>
          <w:sz w:val="24"/>
          <w:szCs w:val="24"/>
        </w:rPr>
      </w:r>
      <w:r w:rsidRPr="00464FFF">
        <w:rPr>
          <w:rFonts w:ascii="Times New Roman" w:hAnsi="Times New Roman"/>
          <w:b/>
          <w:bCs/>
          <w:sz w:val="24"/>
          <w:szCs w:val="24"/>
        </w:rPr>
        <w:fldChar w:fldCharType="separate"/>
      </w:r>
      <w:r w:rsidRPr="00464FFF">
        <w:rPr>
          <w:rFonts w:ascii="Times New Roman" w:hAnsi="Times New Roman"/>
          <w:b/>
          <w:bCs/>
          <w:noProof/>
          <w:sz w:val="24"/>
          <w:szCs w:val="24"/>
        </w:rPr>
        <w:t>Insert CONTRACTOR name</w:t>
      </w:r>
      <w:r w:rsidRPr="00464FFF">
        <w:rPr>
          <w:rFonts w:ascii="Times New Roman" w:hAnsi="Times New Roman"/>
          <w:b/>
          <w:bCs/>
          <w:sz w:val="24"/>
          <w:szCs w:val="24"/>
        </w:rPr>
        <w:fldChar w:fldCharType="end"/>
      </w:r>
      <w:bookmarkEnd w:id="250"/>
      <w:r w:rsidRPr="00464FFF">
        <w:rPr>
          <w:rFonts w:ascii="Times New Roman" w:hAnsi="Times New Roman"/>
          <w:b/>
          <w:bCs/>
          <w:sz w:val="24"/>
          <w:szCs w:val="24"/>
        </w:rPr>
        <w:t xml:space="preserve"> </w:t>
      </w:r>
    </w:p>
    <w:p w:rsidR="0066708F" w:rsidRPr="00464FFF" w:rsidRDefault="0066708F" w:rsidP="0066708F">
      <w:pPr>
        <w:ind w:left="3600"/>
        <w:rPr>
          <w:rFonts w:ascii="Times New Roman" w:hAnsi="Times New Roman"/>
          <w:b/>
          <w:bCs/>
          <w:sz w:val="24"/>
          <w:szCs w:val="24"/>
        </w:rPr>
      </w:pPr>
      <w:r w:rsidRPr="00464FFF">
        <w:rPr>
          <w:rFonts w:ascii="Times New Roman" w:hAnsi="Times New Roman"/>
          <w:b/>
          <w:bCs/>
          <w:sz w:val="24"/>
          <w:szCs w:val="24"/>
        </w:rPr>
        <w:fldChar w:fldCharType="begin">
          <w:ffData>
            <w:name w:val="Text13"/>
            <w:enabled/>
            <w:calcOnExit w:val="0"/>
            <w:textInput>
              <w:default w:val="Insert point of contact name"/>
            </w:textInput>
          </w:ffData>
        </w:fldChar>
      </w:r>
      <w:bookmarkStart w:id="251" w:name="Text13"/>
      <w:r w:rsidRPr="00464FFF">
        <w:rPr>
          <w:rFonts w:ascii="Times New Roman" w:hAnsi="Times New Roman"/>
          <w:b/>
          <w:bCs/>
          <w:sz w:val="24"/>
          <w:szCs w:val="24"/>
        </w:rPr>
        <w:instrText xml:space="preserve"> FORMTEXT </w:instrText>
      </w:r>
      <w:r w:rsidRPr="00464FFF">
        <w:rPr>
          <w:rFonts w:ascii="Times New Roman" w:hAnsi="Times New Roman"/>
          <w:b/>
          <w:bCs/>
          <w:sz w:val="24"/>
          <w:szCs w:val="24"/>
        </w:rPr>
      </w:r>
      <w:r w:rsidRPr="00464FFF">
        <w:rPr>
          <w:rFonts w:ascii="Times New Roman" w:hAnsi="Times New Roman"/>
          <w:b/>
          <w:bCs/>
          <w:sz w:val="24"/>
          <w:szCs w:val="24"/>
        </w:rPr>
        <w:fldChar w:fldCharType="separate"/>
      </w:r>
      <w:r w:rsidRPr="00464FFF">
        <w:rPr>
          <w:rFonts w:ascii="Times New Roman" w:hAnsi="Times New Roman"/>
          <w:b/>
          <w:bCs/>
          <w:noProof/>
          <w:sz w:val="24"/>
          <w:szCs w:val="24"/>
        </w:rPr>
        <w:t>Insert point of contact name</w:t>
      </w:r>
      <w:r w:rsidRPr="00464FFF">
        <w:rPr>
          <w:rFonts w:ascii="Times New Roman" w:hAnsi="Times New Roman"/>
          <w:b/>
          <w:bCs/>
          <w:sz w:val="24"/>
          <w:szCs w:val="24"/>
        </w:rPr>
        <w:fldChar w:fldCharType="end"/>
      </w:r>
      <w:bookmarkEnd w:id="251"/>
    </w:p>
    <w:p w:rsidR="0066708F" w:rsidRPr="00464FFF" w:rsidRDefault="0066708F" w:rsidP="0066708F">
      <w:pPr>
        <w:ind w:left="3600"/>
        <w:rPr>
          <w:rFonts w:ascii="Times New Roman" w:hAnsi="Times New Roman"/>
          <w:b/>
          <w:bCs/>
          <w:sz w:val="24"/>
          <w:szCs w:val="24"/>
        </w:rPr>
      </w:pPr>
      <w:r w:rsidRPr="00464FFF">
        <w:rPr>
          <w:rFonts w:ascii="Times New Roman" w:hAnsi="Times New Roman"/>
          <w:b/>
          <w:bCs/>
          <w:sz w:val="24"/>
          <w:szCs w:val="24"/>
        </w:rPr>
        <w:fldChar w:fldCharType="begin">
          <w:ffData>
            <w:name w:val="Text14"/>
            <w:enabled/>
            <w:calcOnExit w:val="0"/>
            <w:textInput>
              <w:default w:val="Insert CONTRACTOR Address "/>
            </w:textInput>
          </w:ffData>
        </w:fldChar>
      </w:r>
      <w:bookmarkStart w:id="252" w:name="Text14"/>
      <w:r w:rsidRPr="00464FFF">
        <w:rPr>
          <w:rFonts w:ascii="Times New Roman" w:hAnsi="Times New Roman"/>
          <w:b/>
          <w:bCs/>
          <w:sz w:val="24"/>
          <w:szCs w:val="24"/>
        </w:rPr>
        <w:instrText xml:space="preserve"> FORMTEXT </w:instrText>
      </w:r>
      <w:r w:rsidRPr="00464FFF">
        <w:rPr>
          <w:rFonts w:ascii="Times New Roman" w:hAnsi="Times New Roman"/>
          <w:b/>
          <w:bCs/>
          <w:sz w:val="24"/>
          <w:szCs w:val="24"/>
        </w:rPr>
      </w:r>
      <w:r w:rsidRPr="00464FFF">
        <w:rPr>
          <w:rFonts w:ascii="Times New Roman" w:hAnsi="Times New Roman"/>
          <w:b/>
          <w:bCs/>
          <w:sz w:val="24"/>
          <w:szCs w:val="24"/>
        </w:rPr>
        <w:fldChar w:fldCharType="separate"/>
      </w:r>
      <w:r w:rsidRPr="00464FFF">
        <w:rPr>
          <w:rFonts w:ascii="Times New Roman" w:hAnsi="Times New Roman"/>
          <w:b/>
          <w:bCs/>
          <w:noProof/>
          <w:sz w:val="24"/>
          <w:szCs w:val="24"/>
        </w:rPr>
        <w:t xml:space="preserve">Insert CONTRACTOR Address </w:t>
      </w:r>
      <w:r w:rsidRPr="00464FFF">
        <w:rPr>
          <w:rFonts w:ascii="Times New Roman" w:hAnsi="Times New Roman"/>
          <w:b/>
          <w:bCs/>
          <w:sz w:val="24"/>
          <w:szCs w:val="24"/>
        </w:rPr>
        <w:fldChar w:fldCharType="end"/>
      </w:r>
      <w:bookmarkEnd w:id="252"/>
    </w:p>
    <w:p w:rsidR="0066708F" w:rsidRPr="00464FFF" w:rsidRDefault="0066708F" w:rsidP="0066708F">
      <w:pPr>
        <w:ind w:left="3600"/>
        <w:rPr>
          <w:rFonts w:ascii="Times New Roman" w:hAnsi="Times New Roman"/>
          <w:b/>
          <w:bCs/>
          <w:sz w:val="24"/>
          <w:szCs w:val="24"/>
        </w:rPr>
      </w:pPr>
      <w:r w:rsidRPr="00464FFF">
        <w:rPr>
          <w:rFonts w:ascii="Times New Roman" w:hAnsi="Times New Roman"/>
          <w:b/>
          <w:bCs/>
          <w:sz w:val="24"/>
          <w:szCs w:val="24"/>
        </w:rPr>
        <w:fldChar w:fldCharType="begin">
          <w:ffData>
            <w:name w:val="Text15"/>
            <w:enabled/>
            <w:calcOnExit w:val="0"/>
            <w:textInput>
              <w:default w:val="Insert City, State &amp; Zip"/>
            </w:textInput>
          </w:ffData>
        </w:fldChar>
      </w:r>
      <w:bookmarkStart w:id="253" w:name="Text15"/>
      <w:r w:rsidRPr="00464FFF">
        <w:rPr>
          <w:rFonts w:ascii="Times New Roman" w:hAnsi="Times New Roman"/>
          <w:b/>
          <w:bCs/>
          <w:sz w:val="24"/>
          <w:szCs w:val="24"/>
        </w:rPr>
        <w:instrText xml:space="preserve"> FORMTEXT </w:instrText>
      </w:r>
      <w:r w:rsidRPr="00464FFF">
        <w:rPr>
          <w:rFonts w:ascii="Times New Roman" w:hAnsi="Times New Roman"/>
          <w:b/>
          <w:bCs/>
          <w:sz w:val="24"/>
          <w:szCs w:val="24"/>
        </w:rPr>
      </w:r>
      <w:r w:rsidRPr="00464FFF">
        <w:rPr>
          <w:rFonts w:ascii="Times New Roman" w:hAnsi="Times New Roman"/>
          <w:b/>
          <w:bCs/>
          <w:sz w:val="24"/>
          <w:szCs w:val="24"/>
        </w:rPr>
        <w:fldChar w:fldCharType="separate"/>
      </w:r>
      <w:r w:rsidRPr="00464FFF">
        <w:rPr>
          <w:rFonts w:ascii="Times New Roman" w:hAnsi="Times New Roman"/>
          <w:b/>
          <w:bCs/>
          <w:noProof/>
          <w:sz w:val="24"/>
          <w:szCs w:val="24"/>
        </w:rPr>
        <w:t>Insert City, State &amp; Zip</w:t>
      </w:r>
      <w:r w:rsidRPr="00464FFF">
        <w:rPr>
          <w:rFonts w:ascii="Times New Roman" w:hAnsi="Times New Roman"/>
          <w:b/>
          <w:bCs/>
          <w:sz w:val="24"/>
          <w:szCs w:val="24"/>
        </w:rPr>
        <w:fldChar w:fldCharType="end"/>
      </w:r>
      <w:bookmarkEnd w:id="253"/>
    </w:p>
    <w:p w:rsidR="0066708F" w:rsidRPr="00464FFF" w:rsidRDefault="0066708F" w:rsidP="0066708F">
      <w:pPr>
        <w:ind w:left="3600"/>
        <w:rPr>
          <w:rFonts w:ascii="Times New Roman" w:hAnsi="Times New Roman"/>
          <w:b/>
          <w:bCs/>
          <w:sz w:val="24"/>
          <w:szCs w:val="24"/>
        </w:rPr>
      </w:pPr>
    </w:p>
    <w:p w:rsidR="0066708F" w:rsidRPr="00464FFF" w:rsidRDefault="0066708F" w:rsidP="0066708F">
      <w:pPr>
        <w:pStyle w:val="ListParagraph"/>
        <w:widowControl/>
        <w:numPr>
          <w:ilvl w:val="0"/>
          <w:numId w:val="43"/>
        </w:numPr>
        <w:spacing w:line="276" w:lineRule="auto"/>
        <w:ind w:left="720"/>
        <w:rPr>
          <w:rFonts w:ascii="Times New Roman" w:hAnsi="Times New Roman"/>
          <w:b/>
          <w:bCs/>
          <w:sz w:val="24"/>
          <w:szCs w:val="24"/>
          <w:u w:val="single"/>
        </w:rPr>
      </w:pPr>
      <w:r w:rsidRPr="00464FFF">
        <w:rPr>
          <w:rFonts w:ascii="Times New Roman" w:hAnsi="Times New Roman"/>
          <w:b/>
          <w:bCs/>
          <w:sz w:val="24"/>
          <w:szCs w:val="24"/>
          <w:u w:val="single"/>
        </w:rPr>
        <w:t>AUTHORITY</w:t>
      </w:r>
    </w:p>
    <w:p w:rsidR="0066708F" w:rsidRPr="00464FFF" w:rsidRDefault="0066708F" w:rsidP="0066708F">
      <w:pPr>
        <w:ind w:left="720"/>
        <w:jc w:val="both"/>
        <w:rPr>
          <w:rFonts w:ascii="Times New Roman" w:hAnsi="Times New Roman"/>
          <w:sz w:val="24"/>
          <w:szCs w:val="24"/>
        </w:rPr>
      </w:pPr>
      <w:r w:rsidRPr="00464FFF">
        <w:rPr>
          <w:rFonts w:ascii="Times New Roman" w:hAnsi="Times New Roman"/>
          <w:sz w:val="24"/>
          <w:szCs w:val="24"/>
        </w:rPr>
        <w:t>If CONTRACTOR is other than a natural person, the individual(s) signing this CONTRACT on behalf of CONTRACTOR represent and warrant that he or she has the power and authority to bind CONTRACTOR, and that no further action, resolution, or approval from CONTRACTOR is necessary to enter into a binding contract.</w:t>
      </w:r>
    </w:p>
    <w:p w:rsidR="001F13C4" w:rsidRPr="00464FFF" w:rsidRDefault="001F13C4" w:rsidP="001F13C4">
      <w:pPr>
        <w:jc w:val="both"/>
        <w:rPr>
          <w:rFonts w:ascii="Times New Roman" w:hAnsi="Times New Roman"/>
          <w:b/>
          <w:bCs/>
          <w:sz w:val="24"/>
          <w:szCs w:val="24"/>
          <w:u w:val="single"/>
        </w:rPr>
      </w:pPr>
    </w:p>
    <w:p w:rsidR="0066708F" w:rsidRPr="00464FFF" w:rsidRDefault="0066708F" w:rsidP="0066708F">
      <w:pPr>
        <w:pStyle w:val="ListParagraph"/>
        <w:numPr>
          <w:ilvl w:val="0"/>
          <w:numId w:val="43"/>
        </w:numPr>
        <w:tabs>
          <w:tab w:val="left" w:pos="-720"/>
        </w:tabs>
        <w:suppressAutoHyphens/>
        <w:ind w:left="720"/>
        <w:rPr>
          <w:rFonts w:ascii="Times New Roman" w:hAnsi="Times New Roman"/>
          <w:b/>
          <w:caps/>
          <w:sz w:val="24"/>
          <w:szCs w:val="24"/>
          <w:u w:val="single"/>
        </w:rPr>
      </w:pPr>
      <w:r w:rsidRPr="00464FFF">
        <w:rPr>
          <w:rFonts w:ascii="Times New Roman" w:hAnsi="Times New Roman"/>
          <w:b/>
          <w:bCs/>
          <w:caps/>
          <w:sz w:val="24"/>
          <w:szCs w:val="24"/>
          <w:u w:val="single"/>
        </w:rPr>
        <w:t>Licensure</w:t>
      </w:r>
    </w:p>
    <w:p w:rsidR="0066708F" w:rsidRPr="00464FFF" w:rsidRDefault="0066708F" w:rsidP="0066708F">
      <w:pPr>
        <w:widowControl/>
        <w:ind w:left="720"/>
        <w:jc w:val="both"/>
        <w:rPr>
          <w:rFonts w:ascii="Times New Roman" w:hAnsi="Times New Roman"/>
          <w:bCs/>
          <w:color w:val="000000"/>
          <w:sz w:val="24"/>
          <w:szCs w:val="24"/>
        </w:rPr>
      </w:pPr>
      <w:r w:rsidRPr="00464FFF">
        <w:rPr>
          <w:rFonts w:ascii="Times New Roman" w:hAnsi="Times New Roman"/>
          <w:color w:val="000000"/>
          <w:sz w:val="24"/>
          <w:szCs w:val="24"/>
        </w:rPr>
        <w:t xml:space="preserve">The </w:t>
      </w:r>
      <w:r w:rsidRPr="00464FFF">
        <w:rPr>
          <w:rFonts w:ascii="Times New Roman" w:hAnsi="Times New Roman"/>
          <w:bCs/>
          <w:color w:val="000000"/>
          <w:sz w:val="24"/>
          <w:szCs w:val="24"/>
        </w:rPr>
        <w:t xml:space="preserve">Contractor agrees to retain professional licensure, accreditation, credentialing or continuing education required to perform the scope of professional services provided for the </w:t>
      </w:r>
      <w:r w:rsidRPr="00464FFF">
        <w:rPr>
          <w:rFonts w:ascii="Times New Roman" w:hAnsi="Times New Roman"/>
          <w:sz w:val="24"/>
          <w:szCs w:val="24"/>
        </w:rPr>
        <w:t>Agency</w:t>
      </w:r>
      <w:r w:rsidRPr="00464FFF">
        <w:rPr>
          <w:rFonts w:ascii="Times New Roman" w:hAnsi="Times New Roman"/>
          <w:bCs/>
          <w:color w:val="000000"/>
          <w:sz w:val="24"/>
          <w:szCs w:val="24"/>
        </w:rPr>
        <w:t xml:space="preserve">.  The Contractor agrees to make evidence of licensure or other regulatory requirements for the scope of professional services available to the </w:t>
      </w:r>
      <w:r w:rsidRPr="00464FFF">
        <w:rPr>
          <w:rFonts w:ascii="Times New Roman" w:hAnsi="Times New Roman"/>
          <w:sz w:val="24"/>
          <w:szCs w:val="24"/>
        </w:rPr>
        <w:t>Agency</w:t>
      </w:r>
      <w:r w:rsidRPr="00464FFF">
        <w:rPr>
          <w:rFonts w:ascii="Times New Roman" w:hAnsi="Times New Roman"/>
          <w:bCs/>
          <w:color w:val="000000"/>
          <w:sz w:val="24"/>
          <w:szCs w:val="24"/>
        </w:rPr>
        <w:t xml:space="preserve"> if requested in writing.</w:t>
      </w:r>
    </w:p>
    <w:p w:rsidR="0066708F" w:rsidRPr="00464FFF" w:rsidRDefault="0066708F" w:rsidP="0066708F">
      <w:pPr>
        <w:pStyle w:val="ListParagraph"/>
        <w:widowControl/>
        <w:jc w:val="both"/>
        <w:rPr>
          <w:rFonts w:ascii="Times New Roman" w:hAnsi="Times New Roman"/>
          <w:sz w:val="24"/>
          <w:szCs w:val="24"/>
        </w:rPr>
      </w:pPr>
    </w:p>
    <w:p w:rsidR="001F13C4" w:rsidRPr="00464FFF" w:rsidRDefault="001F13C4" w:rsidP="0016706C">
      <w:pPr>
        <w:pStyle w:val="ListParagraph"/>
        <w:widowControl/>
        <w:numPr>
          <w:ilvl w:val="0"/>
          <w:numId w:val="43"/>
        </w:numPr>
        <w:ind w:left="720"/>
        <w:jc w:val="both"/>
        <w:rPr>
          <w:rFonts w:ascii="Times New Roman" w:hAnsi="Times New Roman"/>
          <w:sz w:val="24"/>
          <w:szCs w:val="24"/>
        </w:rPr>
      </w:pPr>
      <w:r w:rsidRPr="00464FFF">
        <w:rPr>
          <w:rFonts w:ascii="Times New Roman" w:hAnsi="Times New Roman"/>
          <w:b/>
          <w:bCs/>
          <w:sz w:val="24"/>
          <w:szCs w:val="24"/>
          <w:u w:val="single"/>
        </w:rPr>
        <w:lastRenderedPageBreak/>
        <w:t>LIABILITY INSURANCE</w:t>
      </w:r>
    </w:p>
    <w:p w:rsidR="001F13C4" w:rsidRPr="00464FFF" w:rsidRDefault="001F13C4" w:rsidP="001F13C4">
      <w:pPr>
        <w:pStyle w:val="BodyText2"/>
        <w:ind w:left="720"/>
        <w:rPr>
          <w:szCs w:val="24"/>
        </w:rPr>
      </w:pPr>
      <w:r w:rsidRPr="00464FFF">
        <w:rPr>
          <w:szCs w:val="24"/>
        </w:rPr>
        <w:t xml:space="preserve">The parties to this CONTRACT shall maintain professional or general liability insurance, as applicable, for all services provided under this CONTRACT and shall supply evidence of such coverage upon the </w:t>
      </w:r>
      <w:r w:rsidR="00D24F10" w:rsidRPr="00464FFF">
        <w:rPr>
          <w:szCs w:val="24"/>
        </w:rPr>
        <w:t>Agency</w:t>
      </w:r>
      <w:r w:rsidRPr="00464FFF">
        <w:rPr>
          <w:szCs w:val="24"/>
        </w:rPr>
        <w:t>s’ request.</w:t>
      </w:r>
    </w:p>
    <w:p w:rsidR="0066708F" w:rsidRPr="00464FFF" w:rsidRDefault="0066708F" w:rsidP="001F13C4">
      <w:pPr>
        <w:pStyle w:val="BodyText2"/>
        <w:ind w:left="720"/>
        <w:rPr>
          <w:szCs w:val="24"/>
        </w:rPr>
      </w:pPr>
    </w:p>
    <w:p w:rsidR="0066708F" w:rsidRPr="00464FFF" w:rsidRDefault="0066708F" w:rsidP="0066708F">
      <w:pPr>
        <w:rPr>
          <w:rFonts w:ascii="Times New Roman" w:hAnsi="Times New Roman"/>
          <w:b/>
          <w:bCs/>
          <w:sz w:val="24"/>
          <w:szCs w:val="24"/>
          <w:u w:val="single"/>
        </w:rPr>
      </w:pPr>
      <w:r w:rsidRPr="00464FFF">
        <w:rPr>
          <w:rFonts w:ascii="Times New Roman" w:hAnsi="Times New Roman"/>
          <w:b/>
          <w:bCs/>
          <w:sz w:val="24"/>
          <w:szCs w:val="24"/>
        </w:rPr>
        <w:t>29.</w:t>
      </w:r>
      <w:r w:rsidRPr="00464FFF">
        <w:rPr>
          <w:rFonts w:ascii="Times New Roman" w:hAnsi="Times New Roman"/>
          <w:b/>
          <w:bCs/>
          <w:sz w:val="24"/>
          <w:szCs w:val="24"/>
        </w:rPr>
        <w:tab/>
      </w:r>
      <w:r w:rsidRPr="00464FFF">
        <w:rPr>
          <w:rFonts w:ascii="Times New Roman" w:hAnsi="Times New Roman"/>
          <w:b/>
          <w:bCs/>
          <w:caps/>
          <w:sz w:val="24"/>
          <w:szCs w:val="24"/>
          <w:u w:val="single"/>
        </w:rPr>
        <w:t>Federal Grant or Other Federally Funded Agreements</w:t>
      </w:r>
    </w:p>
    <w:p w:rsidR="0066708F" w:rsidRPr="00464FFF" w:rsidRDefault="0066708F" w:rsidP="00811C30">
      <w:pPr>
        <w:pStyle w:val="BodyText"/>
        <w:numPr>
          <w:ilvl w:val="1"/>
          <w:numId w:val="45"/>
        </w:numPr>
        <w:tabs>
          <w:tab w:val="clear" w:pos="1440"/>
        </w:tabs>
        <w:ind w:left="1080"/>
        <w:rPr>
          <w:b w:val="0"/>
          <w:szCs w:val="24"/>
        </w:rPr>
      </w:pPr>
      <w:r w:rsidRPr="00464FFF">
        <w:rPr>
          <w:b w:val="0"/>
          <w:szCs w:val="24"/>
          <w:u w:val="single"/>
        </w:rPr>
        <w:t>Lobbying</w:t>
      </w:r>
      <w:r w:rsidRPr="00464FFF">
        <w:rPr>
          <w:b w:val="0"/>
          <w:szCs w:val="24"/>
        </w:rPr>
        <w:t xml:space="preserve">.  The Contractor shall not use any funds provided under this agreement, either directly or indirectly, for the purpose of conducting lobbying activities or hiring a lobbyist or lobbyists on its behalf at the federal, state, or local government level, as defined in the Lobbyist Regulation Act, NMSA 1978, Sections 2-11-1, </w:t>
      </w:r>
      <w:r w:rsidRPr="00464FFF">
        <w:rPr>
          <w:b w:val="0"/>
          <w:i/>
          <w:szCs w:val="24"/>
          <w:u w:val="single"/>
        </w:rPr>
        <w:t>et. seq</w:t>
      </w:r>
      <w:r w:rsidRPr="00464FFF">
        <w:rPr>
          <w:b w:val="0"/>
          <w:szCs w:val="24"/>
          <w:u w:val="single"/>
        </w:rPr>
        <w:t>.</w:t>
      </w:r>
      <w:r w:rsidRPr="00464FFF">
        <w:rPr>
          <w:b w:val="0"/>
          <w:szCs w:val="24"/>
        </w:rPr>
        <w:t>, and applicable federal law.  No federal appropriated funds can be paid or will be paid, by or on behalf of the Contractor, or any person for influencing or attempting to influence an officer or employee of any Department, a Member of Congress, an officer or employee of Congress, or an employee of a Member of Congress in connection with the awarding of any federal agreement, or the making of any federal grant, the making of any federal loan, the entering into of any cooperative agreement, or modification of any federal agreement, grant, loan, or cooperative agreement. If any funds other than federal appropriated funds have been paid or will be paid to any person influencing or attempting to influence an officer or employee of any Department, a Member of Congress, an officer or employee of Congress, or an employee of a Member of Congress in connection of any applicable federal agreement, grant, loan, or cooperative agreement, the Contractor shall complete and submit Standard Form LLL, “Disclosure Form to Report Lobbying,” in accordance with its instructions.</w:t>
      </w:r>
    </w:p>
    <w:p w:rsidR="0066708F" w:rsidRPr="00464FFF" w:rsidRDefault="0066708F" w:rsidP="0066708F">
      <w:pPr>
        <w:rPr>
          <w:rFonts w:ascii="Times New Roman" w:hAnsi="Times New Roman"/>
          <w:b/>
          <w:bCs/>
          <w:sz w:val="24"/>
          <w:szCs w:val="24"/>
        </w:rPr>
      </w:pPr>
    </w:p>
    <w:p w:rsidR="0066708F" w:rsidRPr="00464FFF" w:rsidRDefault="0066708F" w:rsidP="00811C30">
      <w:pPr>
        <w:pStyle w:val="ListParagraph"/>
        <w:numPr>
          <w:ilvl w:val="0"/>
          <w:numId w:val="45"/>
        </w:numPr>
        <w:ind w:left="1080"/>
        <w:rPr>
          <w:rFonts w:ascii="Times New Roman" w:hAnsi="Times New Roman"/>
          <w:sz w:val="24"/>
          <w:szCs w:val="24"/>
        </w:rPr>
      </w:pPr>
      <w:r w:rsidRPr="00464FFF">
        <w:rPr>
          <w:rFonts w:ascii="Times New Roman" w:hAnsi="Times New Roman"/>
          <w:bCs/>
          <w:sz w:val="24"/>
          <w:szCs w:val="24"/>
          <w:u w:val="single"/>
        </w:rPr>
        <w:t>Suspension and Debarment.</w:t>
      </w:r>
      <w:r w:rsidRPr="00464FFF">
        <w:rPr>
          <w:rFonts w:ascii="Times New Roman" w:hAnsi="Times New Roman"/>
          <w:bCs/>
          <w:sz w:val="24"/>
          <w:szCs w:val="24"/>
        </w:rPr>
        <w:t xml:space="preserve">  </w:t>
      </w:r>
      <w:r w:rsidRPr="00464FFF">
        <w:rPr>
          <w:rFonts w:ascii="Times New Roman" w:hAnsi="Times New Roman"/>
          <w:sz w:val="24"/>
          <w:szCs w:val="24"/>
        </w:rPr>
        <w:t>For agreements that involve the expenditure of federal funds,</w:t>
      </w:r>
      <w:r w:rsidRPr="00464FFF">
        <w:rPr>
          <w:rFonts w:ascii="Times New Roman" w:hAnsi="Times New Roman"/>
          <w:bCs/>
          <w:sz w:val="24"/>
          <w:szCs w:val="24"/>
        </w:rPr>
        <w:t xml:space="preserve"> each party represents that neither it, nor any of its management or any other employees or independent contractors who will have any involvement in the services or products supplied under this agreement, have been excluded from participation in any government healthcare program, debarred from</w:t>
      </w:r>
      <w:r w:rsidRPr="00464FFF">
        <w:rPr>
          <w:rFonts w:ascii="Times New Roman" w:hAnsi="Times New Roman"/>
          <w:sz w:val="24"/>
          <w:szCs w:val="24"/>
        </w:rPr>
        <w:t xml:space="preserve"> or under any other federal program (including but not limited to debarment under the Generic Drug Enforcement Act), or convicted of any offense defined in 42 U.S.C. Section 1320a-7, and that it, its employees, and independent contractors are not otherwise ineligible for participation in federal healthcare or education programs.  Further, each party represents that it is not aware of any such pending action(s) (including criminal actions) against it or its employees or independent contractors.  Each party shall notify the other party immediately upon becoming aware of any pending or final action in any of these areas.</w:t>
      </w:r>
    </w:p>
    <w:p w:rsidR="0066708F" w:rsidRPr="00464FFF" w:rsidRDefault="0066708F" w:rsidP="0066708F">
      <w:pPr>
        <w:ind w:firstLine="720"/>
        <w:rPr>
          <w:rFonts w:ascii="Times New Roman" w:hAnsi="Times New Roman"/>
          <w:sz w:val="24"/>
          <w:szCs w:val="24"/>
        </w:rPr>
      </w:pPr>
    </w:p>
    <w:p w:rsidR="0066708F" w:rsidRPr="00464FFF" w:rsidRDefault="0066708F" w:rsidP="00811C30">
      <w:pPr>
        <w:pStyle w:val="ListParagraph"/>
        <w:numPr>
          <w:ilvl w:val="0"/>
          <w:numId w:val="45"/>
        </w:numPr>
        <w:rPr>
          <w:rFonts w:ascii="Times New Roman" w:hAnsi="Times New Roman"/>
          <w:sz w:val="24"/>
          <w:szCs w:val="24"/>
        </w:rPr>
      </w:pPr>
      <w:r w:rsidRPr="00464FFF">
        <w:rPr>
          <w:rFonts w:ascii="Times New Roman" w:hAnsi="Times New Roman"/>
          <w:bCs/>
          <w:sz w:val="24"/>
          <w:szCs w:val="24"/>
          <w:u w:val="single"/>
        </w:rPr>
        <w:t>Political Activity.</w:t>
      </w:r>
      <w:r w:rsidRPr="00464FFF">
        <w:rPr>
          <w:rFonts w:ascii="Times New Roman" w:hAnsi="Times New Roman"/>
          <w:bCs/>
          <w:sz w:val="24"/>
          <w:szCs w:val="24"/>
        </w:rPr>
        <w:t xml:space="preserve">  </w:t>
      </w:r>
      <w:r w:rsidRPr="00464FFF">
        <w:rPr>
          <w:rFonts w:ascii="Times New Roman" w:hAnsi="Times New Roman"/>
          <w:sz w:val="24"/>
          <w:szCs w:val="24"/>
        </w:rPr>
        <w:t>No funds hereunder shall be used for any partisan political activity or to further the election or defeat of any candidate for public office.</w:t>
      </w:r>
    </w:p>
    <w:p w:rsidR="0066708F" w:rsidRPr="00464FFF" w:rsidRDefault="0066708F" w:rsidP="0066708F">
      <w:pPr>
        <w:rPr>
          <w:rFonts w:ascii="Times New Roman" w:hAnsi="Times New Roman"/>
          <w:sz w:val="24"/>
          <w:szCs w:val="24"/>
        </w:rPr>
      </w:pPr>
    </w:p>
    <w:p w:rsidR="0066708F" w:rsidRPr="00464FFF" w:rsidRDefault="0066708F" w:rsidP="00811C30">
      <w:pPr>
        <w:pStyle w:val="ListParagraph"/>
        <w:numPr>
          <w:ilvl w:val="0"/>
          <w:numId w:val="45"/>
        </w:numPr>
        <w:rPr>
          <w:rFonts w:ascii="Times New Roman" w:hAnsi="Times New Roman"/>
          <w:sz w:val="24"/>
          <w:szCs w:val="24"/>
          <w:u w:val="single"/>
        </w:rPr>
      </w:pPr>
      <w:r w:rsidRPr="00464FFF">
        <w:rPr>
          <w:rFonts w:ascii="Times New Roman" w:hAnsi="Times New Roman"/>
          <w:sz w:val="24"/>
          <w:szCs w:val="24"/>
          <w:u w:val="single"/>
        </w:rPr>
        <w:t>Grantor and Contractor Information.</w:t>
      </w:r>
    </w:p>
    <w:p w:rsidR="0066708F" w:rsidRPr="00464FFF" w:rsidRDefault="0066708F" w:rsidP="00811C30">
      <w:pPr>
        <w:pStyle w:val="ListParagraph"/>
        <w:numPr>
          <w:ilvl w:val="2"/>
          <w:numId w:val="6"/>
        </w:numPr>
        <w:ind w:left="1080"/>
        <w:rPr>
          <w:rFonts w:ascii="Times New Roman" w:hAnsi="Times New Roman"/>
          <w:sz w:val="24"/>
          <w:szCs w:val="24"/>
        </w:rPr>
      </w:pPr>
      <w:r w:rsidRPr="00464FFF">
        <w:rPr>
          <w:rFonts w:ascii="Times New Roman" w:hAnsi="Times New Roman"/>
          <w:sz w:val="24"/>
          <w:szCs w:val="24"/>
        </w:rPr>
        <w:t>If applicable, funding under this agreement is from the Catalog of Federal Domestic Assistance (CFDA) Program:</w:t>
      </w:r>
    </w:p>
    <w:p w:rsidR="0066708F" w:rsidRPr="00464FFF" w:rsidRDefault="0066708F" w:rsidP="00811C30">
      <w:pPr>
        <w:pStyle w:val="ListParagraph"/>
        <w:numPr>
          <w:ilvl w:val="1"/>
          <w:numId w:val="48"/>
        </w:numPr>
        <w:ind w:left="1710" w:hanging="540"/>
        <w:rPr>
          <w:rFonts w:ascii="Times New Roman" w:hAnsi="Times New Roman"/>
          <w:sz w:val="24"/>
          <w:szCs w:val="24"/>
        </w:rPr>
      </w:pPr>
      <w:r w:rsidRPr="00464FFF">
        <w:rPr>
          <w:rFonts w:ascii="Times New Roman" w:hAnsi="Times New Roman"/>
          <w:sz w:val="24"/>
          <w:szCs w:val="24"/>
        </w:rPr>
        <w:t xml:space="preserve">CFDA Number – </w:t>
      </w:r>
      <w:r w:rsidRPr="00464FFF">
        <w:rPr>
          <w:rFonts w:ascii="Times New Roman" w:hAnsi="Times New Roman"/>
          <w:sz w:val="24"/>
          <w:szCs w:val="24"/>
          <w:highlight w:val="yellow"/>
        </w:rPr>
        <w:t xml:space="preserve">XXX___________.  </w:t>
      </w:r>
      <w:proofErr w:type="gramStart"/>
      <w:r w:rsidRPr="00464FFF">
        <w:rPr>
          <w:rFonts w:ascii="Times New Roman" w:hAnsi="Times New Roman"/>
          <w:sz w:val="24"/>
          <w:szCs w:val="24"/>
          <w:highlight w:val="yellow"/>
        </w:rPr>
        <w:t>OR  N</w:t>
      </w:r>
      <w:proofErr w:type="gramEnd"/>
      <w:r w:rsidRPr="00464FFF">
        <w:rPr>
          <w:rFonts w:ascii="Times New Roman" w:hAnsi="Times New Roman"/>
          <w:sz w:val="24"/>
          <w:szCs w:val="24"/>
          <w:highlight w:val="yellow"/>
        </w:rPr>
        <w:t>/A</w:t>
      </w:r>
    </w:p>
    <w:p w:rsidR="0066708F" w:rsidRPr="00464FFF" w:rsidRDefault="0066708F" w:rsidP="00811C30">
      <w:pPr>
        <w:pStyle w:val="ListParagraph"/>
        <w:numPr>
          <w:ilvl w:val="0"/>
          <w:numId w:val="48"/>
        </w:numPr>
        <w:ind w:left="1710"/>
        <w:rPr>
          <w:rFonts w:ascii="Times New Roman" w:hAnsi="Times New Roman"/>
          <w:sz w:val="24"/>
          <w:szCs w:val="24"/>
        </w:rPr>
      </w:pPr>
      <w:r w:rsidRPr="00464FFF">
        <w:rPr>
          <w:rFonts w:ascii="Times New Roman" w:hAnsi="Times New Roman"/>
          <w:sz w:val="24"/>
          <w:szCs w:val="24"/>
        </w:rPr>
        <w:t xml:space="preserve">Program Title </w:t>
      </w:r>
      <w:proofErr w:type="gramStart"/>
      <w:r w:rsidRPr="00464FFF">
        <w:rPr>
          <w:rFonts w:ascii="Times New Roman" w:hAnsi="Times New Roman"/>
          <w:sz w:val="24"/>
          <w:szCs w:val="24"/>
        </w:rPr>
        <w:t xml:space="preserve">–  </w:t>
      </w:r>
      <w:r w:rsidRPr="00464FFF">
        <w:rPr>
          <w:rFonts w:ascii="Times New Roman" w:hAnsi="Times New Roman"/>
          <w:sz w:val="24"/>
          <w:szCs w:val="24"/>
          <w:highlight w:val="yellow"/>
        </w:rPr>
        <w:t>XXX</w:t>
      </w:r>
      <w:proofErr w:type="gramEnd"/>
      <w:r w:rsidRPr="00464FFF">
        <w:rPr>
          <w:rFonts w:ascii="Times New Roman" w:hAnsi="Times New Roman"/>
          <w:sz w:val="24"/>
          <w:szCs w:val="24"/>
          <w:highlight w:val="yellow"/>
        </w:rPr>
        <w:t xml:space="preserve">___________. </w:t>
      </w:r>
      <w:proofErr w:type="gramStart"/>
      <w:r w:rsidRPr="00464FFF">
        <w:rPr>
          <w:rFonts w:ascii="Times New Roman" w:hAnsi="Times New Roman"/>
          <w:sz w:val="24"/>
          <w:szCs w:val="24"/>
          <w:highlight w:val="yellow"/>
        </w:rPr>
        <w:t>OR  N</w:t>
      </w:r>
      <w:proofErr w:type="gramEnd"/>
      <w:r w:rsidRPr="00464FFF">
        <w:rPr>
          <w:rFonts w:ascii="Times New Roman" w:hAnsi="Times New Roman"/>
          <w:sz w:val="24"/>
          <w:szCs w:val="24"/>
          <w:highlight w:val="yellow"/>
        </w:rPr>
        <w:t>/A</w:t>
      </w:r>
    </w:p>
    <w:p w:rsidR="0066708F" w:rsidRPr="00464FFF" w:rsidRDefault="0066708F" w:rsidP="00811C30">
      <w:pPr>
        <w:pStyle w:val="ListParagraph"/>
        <w:numPr>
          <w:ilvl w:val="0"/>
          <w:numId w:val="48"/>
        </w:numPr>
        <w:ind w:left="1710"/>
        <w:rPr>
          <w:rFonts w:ascii="Times New Roman" w:hAnsi="Times New Roman"/>
          <w:sz w:val="24"/>
          <w:szCs w:val="24"/>
        </w:rPr>
      </w:pPr>
      <w:r w:rsidRPr="00464FFF">
        <w:rPr>
          <w:rFonts w:ascii="Times New Roman" w:hAnsi="Times New Roman"/>
          <w:sz w:val="24"/>
          <w:szCs w:val="24"/>
        </w:rPr>
        <w:t xml:space="preserve">AGENCY/OFFICE – </w:t>
      </w:r>
      <w:r w:rsidRPr="00464FFF">
        <w:rPr>
          <w:rFonts w:ascii="Times New Roman" w:hAnsi="Times New Roman"/>
          <w:sz w:val="24"/>
          <w:szCs w:val="24"/>
          <w:highlight w:val="yellow"/>
        </w:rPr>
        <w:t xml:space="preserve">XXX___________. </w:t>
      </w:r>
      <w:proofErr w:type="gramStart"/>
      <w:r w:rsidRPr="00464FFF">
        <w:rPr>
          <w:rFonts w:ascii="Times New Roman" w:hAnsi="Times New Roman"/>
          <w:sz w:val="24"/>
          <w:szCs w:val="24"/>
          <w:highlight w:val="yellow"/>
        </w:rPr>
        <w:t>OR  N</w:t>
      </w:r>
      <w:proofErr w:type="gramEnd"/>
      <w:r w:rsidRPr="00464FFF">
        <w:rPr>
          <w:rFonts w:ascii="Times New Roman" w:hAnsi="Times New Roman"/>
          <w:sz w:val="24"/>
          <w:szCs w:val="24"/>
          <w:highlight w:val="yellow"/>
        </w:rPr>
        <w:t>/A</w:t>
      </w:r>
    </w:p>
    <w:p w:rsidR="0066708F" w:rsidRPr="00464FFF" w:rsidRDefault="0066708F" w:rsidP="00811C30">
      <w:pPr>
        <w:pStyle w:val="ListParagraph"/>
        <w:numPr>
          <w:ilvl w:val="0"/>
          <w:numId w:val="48"/>
        </w:numPr>
        <w:ind w:left="1710"/>
        <w:rPr>
          <w:rFonts w:ascii="Times New Roman" w:hAnsi="Times New Roman"/>
          <w:sz w:val="24"/>
          <w:szCs w:val="24"/>
        </w:rPr>
      </w:pPr>
      <w:r w:rsidRPr="00464FFF">
        <w:rPr>
          <w:rFonts w:ascii="Times New Roman" w:hAnsi="Times New Roman"/>
          <w:sz w:val="24"/>
          <w:szCs w:val="24"/>
        </w:rPr>
        <w:t xml:space="preserve">GRANT NUMBER – </w:t>
      </w:r>
      <w:r w:rsidRPr="00464FFF">
        <w:rPr>
          <w:rFonts w:ascii="Times New Roman" w:hAnsi="Times New Roman"/>
          <w:sz w:val="24"/>
          <w:szCs w:val="24"/>
          <w:highlight w:val="yellow"/>
        </w:rPr>
        <w:t xml:space="preserve">XXX___________. </w:t>
      </w:r>
      <w:proofErr w:type="gramStart"/>
      <w:r w:rsidRPr="00464FFF">
        <w:rPr>
          <w:rFonts w:ascii="Times New Roman" w:hAnsi="Times New Roman"/>
          <w:sz w:val="24"/>
          <w:szCs w:val="24"/>
          <w:highlight w:val="yellow"/>
        </w:rPr>
        <w:t>OR  N</w:t>
      </w:r>
      <w:proofErr w:type="gramEnd"/>
      <w:r w:rsidRPr="00464FFF">
        <w:rPr>
          <w:rFonts w:ascii="Times New Roman" w:hAnsi="Times New Roman"/>
          <w:sz w:val="24"/>
          <w:szCs w:val="24"/>
          <w:highlight w:val="yellow"/>
        </w:rPr>
        <w:t>/A</w:t>
      </w:r>
    </w:p>
    <w:p w:rsidR="0066708F" w:rsidRPr="00464FFF" w:rsidRDefault="0066708F" w:rsidP="00811C30">
      <w:pPr>
        <w:pStyle w:val="ListParagraph"/>
        <w:numPr>
          <w:ilvl w:val="2"/>
          <w:numId w:val="6"/>
        </w:numPr>
        <w:ind w:left="1080"/>
        <w:rPr>
          <w:rFonts w:ascii="Times New Roman" w:hAnsi="Times New Roman"/>
          <w:sz w:val="24"/>
          <w:szCs w:val="24"/>
        </w:rPr>
      </w:pPr>
      <w:r w:rsidRPr="00464FFF">
        <w:rPr>
          <w:rFonts w:ascii="Times New Roman" w:hAnsi="Times New Roman"/>
          <w:sz w:val="24"/>
          <w:szCs w:val="24"/>
        </w:rPr>
        <w:t xml:space="preserve">CONTRACTOR’S Dun and Bradstreet Data Universal Numbering System Number (DUNS Number) is </w:t>
      </w:r>
      <w:r w:rsidRPr="00464FFF">
        <w:rPr>
          <w:rFonts w:ascii="Times New Roman" w:hAnsi="Times New Roman"/>
          <w:sz w:val="24"/>
          <w:szCs w:val="24"/>
          <w:highlight w:val="yellow"/>
        </w:rPr>
        <w:t xml:space="preserve">XXX___________. </w:t>
      </w:r>
      <w:proofErr w:type="gramStart"/>
      <w:r w:rsidRPr="00464FFF">
        <w:rPr>
          <w:rFonts w:ascii="Times New Roman" w:hAnsi="Times New Roman"/>
          <w:sz w:val="24"/>
          <w:szCs w:val="24"/>
          <w:highlight w:val="yellow"/>
        </w:rPr>
        <w:t>OR  N</w:t>
      </w:r>
      <w:proofErr w:type="gramEnd"/>
      <w:r w:rsidRPr="00464FFF">
        <w:rPr>
          <w:rFonts w:ascii="Times New Roman" w:hAnsi="Times New Roman"/>
          <w:sz w:val="24"/>
          <w:szCs w:val="24"/>
          <w:highlight w:val="yellow"/>
        </w:rPr>
        <w:t>/A</w:t>
      </w:r>
    </w:p>
    <w:p w:rsidR="0066708F" w:rsidRPr="00464FFF" w:rsidRDefault="0066708F" w:rsidP="0066708F">
      <w:pPr>
        <w:rPr>
          <w:rFonts w:ascii="Times New Roman" w:hAnsi="Times New Roman"/>
          <w:sz w:val="24"/>
          <w:szCs w:val="24"/>
        </w:rPr>
      </w:pPr>
    </w:p>
    <w:p w:rsidR="0066708F" w:rsidRPr="00464FFF" w:rsidRDefault="0066708F" w:rsidP="00811C30">
      <w:pPr>
        <w:pStyle w:val="ListParagraph"/>
        <w:numPr>
          <w:ilvl w:val="0"/>
          <w:numId w:val="45"/>
        </w:numPr>
        <w:rPr>
          <w:rFonts w:ascii="Times New Roman" w:hAnsi="Times New Roman"/>
          <w:sz w:val="24"/>
          <w:szCs w:val="24"/>
          <w:u w:val="single"/>
        </w:rPr>
      </w:pPr>
      <w:r w:rsidRPr="00464FFF">
        <w:rPr>
          <w:rFonts w:ascii="Times New Roman" w:hAnsi="Times New Roman"/>
          <w:sz w:val="24"/>
          <w:szCs w:val="24"/>
          <w:u w:val="single"/>
        </w:rPr>
        <w:lastRenderedPageBreak/>
        <w:t xml:space="preserve">Contractor Employee Whistleblower Rights and Requirement to Inform Employees of Whistleblower Rights (Sept. </w:t>
      </w:r>
      <w:proofErr w:type="gramStart"/>
      <w:r w:rsidRPr="00464FFF">
        <w:rPr>
          <w:rFonts w:ascii="Times New Roman" w:hAnsi="Times New Roman"/>
          <w:sz w:val="24"/>
          <w:szCs w:val="24"/>
          <w:u w:val="single"/>
        </w:rPr>
        <w:t>2013)[</w:t>
      </w:r>
      <w:proofErr w:type="gramEnd"/>
      <w:r w:rsidRPr="00464FFF">
        <w:rPr>
          <w:rFonts w:ascii="Times New Roman" w:hAnsi="Times New Roman"/>
          <w:sz w:val="24"/>
          <w:szCs w:val="24"/>
          <w:u w:val="single"/>
        </w:rPr>
        <w:t>Federal Grant funded projects only].</w:t>
      </w:r>
    </w:p>
    <w:p w:rsidR="0066708F" w:rsidRPr="00464FFF" w:rsidRDefault="0066708F" w:rsidP="00811C30">
      <w:pPr>
        <w:pStyle w:val="ListParagraph"/>
        <w:numPr>
          <w:ilvl w:val="3"/>
          <w:numId w:val="6"/>
        </w:numPr>
        <w:ind w:left="1080"/>
        <w:rPr>
          <w:rFonts w:ascii="Times New Roman" w:hAnsi="Times New Roman"/>
          <w:sz w:val="24"/>
          <w:szCs w:val="24"/>
        </w:rPr>
      </w:pPr>
      <w:r w:rsidRPr="00464FFF">
        <w:rPr>
          <w:rFonts w:ascii="Times New Roman" w:hAnsi="Times New Roman"/>
          <w:sz w:val="24"/>
          <w:szCs w:val="24"/>
        </w:rPr>
        <w:t>This agreement and employees working on this agreement will be subject to the whistleblower rights and remedies in the pilot program on Contractor employee whistleblower protections established at 41 U.S.C. 4712 by section 828 of the National Defense Authorization Act for Fiscal Year 2013 (Pub. L.112-239) and FAR 3.908.</w:t>
      </w:r>
    </w:p>
    <w:p w:rsidR="0066708F" w:rsidRPr="00464FFF" w:rsidRDefault="0066708F" w:rsidP="00811C30">
      <w:pPr>
        <w:pStyle w:val="ListParagraph"/>
        <w:numPr>
          <w:ilvl w:val="0"/>
          <w:numId w:val="50"/>
        </w:numPr>
        <w:ind w:left="1080"/>
        <w:rPr>
          <w:rFonts w:ascii="Times New Roman" w:hAnsi="Times New Roman"/>
          <w:sz w:val="24"/>
          <w:szCs w:val="24"/>
        </w:rPr>
      </w:pPr>
      <w:r w:rsidRPr="00464FFF">
        <w:rPr>
          <w:rFonts w:ascii="Times New Roman" w:hAnsi="Times New Roman"/>
          <w:sz w:val="24"/>
          <w:szCs w:val="24"/>
        </w:rPr>
        <w:t>The Contractor shall inform its employees in writing, in the predominant language of the workforce, of employee whistleblower rights and protections under 41 U.S.C. 4712, as described in section 3.908 of the Federal Acquisition Regulation.</w:t>
      </w:r>
    </w:p>
    <w:p w:rsidR="0066708F" w:rsidRPr="00464FFF" w:rsidRDefault="0066708F" w:rsidP="00811C30">
      <w:pPr>
        <w:pStyle w:val="ListParagraph"/>
        <w:numPr>
          <w:ilvl w:val="0"/>
          <w:numId w:val="50"/>
        </w:numPr>
        <w:ind w:left="1080"/>
        <w:rPr>
          <w:rFonts w:ascii="Times New Roman" w:hAnsi="Times New Roman"/>
          <w:sz w:val="24"/>
          <w:szCs w:val="24"/>
        </w:rPr>
      </w:pPr>
      <w:r w:rsidRPr="00464FFF">
        <w:rPr>
          <w:rFonts w:ascii="Times New Roman" w:hAnsi="Times New Roman"/>
          <w:sz w:val="24"/>
          <w:szCs w:val="24"/>
        </w:rPr>
        <w:t>The Contractor shall insert the substance of this clause, including this paragraph (3), in all subcontracts over the simplified acquisition threshold.</w:t>
      </w:r>
    </w:p>
    <w:p w:rsidR="0066708F" w:rsidRPr="00464FFF" w:rsidRDefault="0066708F" w:rsidP="0066708F">
      <w:pPr>
        <w:ind w:left="720"/>
        <w:rPr>
          <w:rFonts w:ascii="Times New Roman" w:hAnsi="Times New Roman"/>
          <w:sz w:val="24"/>
          <w:szCs w:val="24"/>
        </w:rPr>
      </w:pPr>
    </w:p>
    <w:p w:rsidR="0066708F" w:rsidRPr="00464FFF" w:rsidRDefault="0066708F" w:rsidP="00811C30">
      <w:pPr>
        <w:pStyle w:val="ListParagraph"/>
        <w:numPr>
          <w:ilvl w:val="0"/>
          <w:numId w:val="45"/>
        </w:numPr>
        <w:rPr>
          <w:rFonts w:ascii="Times New Roman" w:hAnsi="Times New Roman"/>
          <w:sz w:val="24"/>
          <w:szCs w:val="24"/>
        </w:rPr>
      </w:pPr>
      <w:r w:rsidRPr="00464FFF">
        <w:rPr>
          <w:rFonts w:ascii="Times New Roman" w:hAnsi="Times New Roman"/>
          <w:sz w:val="24"/>
          <w:szCs w:val="24"/>
        </w:rPr>
        <w:t>For agreements and subgrants that involve the expenditure of federal funds for amounts in excess of $150,000, requires the Contractor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rsidR="0066708F" w:rsidRPr="00464FFF" w:rsidRDefault="0066708F" w:rsidP="0066708F">
      <w:pPr>
        <w:rPr>
          <w:rFonts w:ascii="Times New Roman" w:hAnsi="Times New Roman"/>
          <w:sz w:val="24"/>
          <w:szCs w:val="24"/>
        </w:rPr>
      </w:pPr>
    </w:p>
    <w:p w:rsidR="0066708F" w:rsidRPr="00464FFF" w:rsidRDefault="0066708F" w:rsidP="00811C30">
      <w:pPr>
        <w:pStyle w:val="ListParagraph"/>
        <w:numPr>
          <w:ilvl w:val="0"/>
          <w:numId w:val="45"/>
        </w:numPr>
        <w:rPr>
          <w:rFonts w:ascii="Times New Roman" w:hAnsi="Times New Roman"/>
          <w:sz w:val="24"/>
          <w:szCs w:val="24"/>
        </w:rPr>
      </w:pPr>
      <w:r w:rsidRPr="00464FFF">
        <w:rPr>
          <w:rFonts w:ascii="Times New Roman" w:hAnsi="Times New Roman"/>
          <w:sz w:val="24"/>
          <w:szCs w:val="24"/>
        </w:rPr>
        <w:t>Byrd Anti-Lobbying Amendment (31 U.S.C. 1352) — For agreements that involve the expenditure of federal funds, Contractors that apply or bid for an agreement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agreement, grant or any other award covered by 31 U.S.C. 1352.  Each tier must also disclose any lobbying with non-federal funds that takes place in connection with obtaining any federal award.  Such disclosures are forwarded from tier to tier up to the non-federal award.</w:t>
      </w:r>
    </w:p>
    <w:p w:rsidR="0066708F" w:rsidRPr="00464FFF" w:rsidRDefault="0066708F" w:rsidP="0066708F">
      <w:pPr>
        <w:rPr>
          <w:rFonts w:ascii="Times New Roman" w:hAnsi="Times New Roman"/>
          <w:sz w:val="24"/>
          <w:szCs w:val="24"/>
        </w:rPr>
      </w:pPr>
    </w:p>
    <w:p w:rsidR="0066708F" w:rsidRPr="00464FFF" w:rsidRDefault="0066708F" w:rsidP="00811C30">
      <w:pPr>
        <w:pStyle w:val="ListParagraph"/>
        <w:numPr>
          <w:ilvl w:val="0"/>
          <w:numId w:val="45"/>
        </w:numPr>
        <w:autoSpaceDE w:val="0"/>
        <w:autoSpaceDN w:val="0"/>
        <w:adjustRightInd w:val="0"/>
        <w:rPr>
          <w:rFonts w:ascii="Times New Roman" w:hAnsi="Times New Roman"/>
          <w:sz w:val="24"/>
          <w:szCs w:val="24"/>
        </w:rPr>
      </w:pPr>
      <w:r w:rsidRPr="00464FFF">
        <w:rPr>
          <w:rFonts w:ascii="Times New Roman" w:hAnsi="Times New Roman"/>
          <w:sz w:val="24"/>
          <w:szCs w:val="24"/>
        </w:rPr>
        <w:t>For agreements that involve the expenditure of federal funds, Contractor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rsidR="0066708F" w:rsidRPr="00464FFF" w:rsidRDefault="0066708F" w:rsidP="0066708F">
      <w:pPr>
        <w:pStyle w:val="ListParagraph"/>
        <w:ind w:left="1080"/>
        <w:rPr>
          <w:rFonts w:ascii="Times New Roman" w:hAnsi="Times New Roman"/>
          <w:sz w:val="24"/>
          <w:szCs w:val="24"/>
        </w:rPr>
      </w:pPr>
    </w:p>
    <w:p w:rsidR="0066708F" w:rsidRPr="00464FFF" w:rsidRDefault="0066708F" w:rsidP="0066708F">
      <w:pPr>
        <w:pStyle w:val="ListParagraph"/>
        <w:ind w:left="1080"/>
        <w:jc w:val="center"/>
        <w:rPr>
          <w:rFonts w:ascii="Times New Roman" w:hAnsi="Times New Roman"/>
          <w:i/>
          <w:sz w:val="24"/>
          <w:szCs w:val="24"/>
          <w:u w:val="single"/>
        </w:rPr>
      </w:pPr>
      <w:r w:rsidRPr="00464FFF">
        <w:rPr>
          <w:rFonts w:ascii="Times New Roman" w:hAnsi="Times New Roman"/>
          <w:i/>
          <w:sz w:val="24"/>
          <w:szCs w:val="24"/>
          <w:highlight w:val="yellow"/>
          <w:u w:val="single"/>
        </w:rPr>
        <w:t>{Include I (below) only if the Contractor is a federally funded sub-recipient}</w:t>
      </w:r>
    </w:p>
    <w:p w:rsidR="0066708F" w:rsidRPr="00464FFF" w:rsidRDefault="0066708F" w:rsidP="0066708F">
      <w:pPr>
        <w:rPr>
          <w:rFonts w:ascii="Times New Roman" w:hAnsi="Times New Roman"/>
          <w:sz w:val="24"/>
          <w:szCs w:val="24"/>
        </w:rPr>
      </w:pPr>
    </w:p>
    <w:p w:rsidR="001F13C4" w:rsidRPr="00464FFF" w:rsidRDefault="0066708F" w:rsidP="00811C30">
      <w:pPr>
        <w:pStyle w:val="ListParagraph"/>
        <w:numPr>
          <w:ilvl w:val="0"/>
          <w:numId w:val="45"/>
        </w:numPr>
        <w:spacing w:line="240" w:lineRule="atLeast"/>
        <w:jc w:val="both"/>
        <w:rPr>
          <w:rFonts w:ascii="Times New Roman" w:hAnsi="Times New Roman"/>
          <w:b/>
          <w:color w:val="000000" w:themeColor="text1"/>
          <w:sz w:val="24"/>
          <w:szCs w:val="24"/>
        </w:rPr>
      </w:pPr>
      <w:r w:rsidRPr="00464FFF">
        <w:rPr>
          <w:rFonts w:ascii="Times New Roman" w:hAnsi="Times New Roman"/>
          <w:sz w:val="24"/>
          <w:szCs w:val="24"/>
          <w:highlight w:val="yellow"/>
        </w:rPr>
        <w:t>For agreements which involve the expenditure of federal funds, and under which the Contractor is considered a subrecipient, the provisions of Appendix A shall apply and are incorporated herein.  The operating code of this agreement is 00000005.</w:t>
      </w:r>
    </w:p>
    <w:p w:rsidR="00811C30" w:rsidRPr="00464FFF" w:rsidRDefault="00811C30" w:rsidP="00811C30">
      <w:pPr>
        <w:pStyle w:val="ListParagraph"/>
        <w:spacing w:line="240" w:lineRule="atLeast"/>
        <w:jc w:val="both"/>
        <w:rPr>
          <w:rFonts w:ascii="Times New Roman" w:hAnsi="Times New Roman"/>
          <w:b/>
          <w:color w:val="000000" w:themeColor="text1"/>
          <w:sz w:val="24"/>
          <w:szCs w:val="24"/>
        </w:rPr>
      </w:pPr>
    </w:p>
    <w:p w:rsidR="00811C30" w:rsidRPr="00464FFF" w:rsidRDefault="00811C30" w:rsidP="00811C30">
      <w:pPr>
        <w:pStyle w:val="ListParagraph"/>
        <w:numPr>
          <w:ilvl w:val="3"/>
          <w:numId w:val="25"/>
        </w:numPr>
        <w:ind w:left="720" w:hanging="720"/>
        <w:rPr>
          <w:rFonts w:ascii="Times New Roman" w:hAnsi="Times New Roman"/>
          <w:b/>
          <w:caps/>
          <w:sz w:val="24"/>
          <w:szCs w:val="24"/>
          <w:u w:val="single"/>
        </w:rPr>
      </w:pPr>
      <w:r w:rsidRPr="00464FFF">
        <w:rPr>
          <w:rFonts w:ascii="Times New Roman" w:hAnsi="Times New Roman"/>
          <w:b/>
          <w:caps/>
          <w:sz w:val="24"/>
          <w:szCs w:val="24"/>
          <w:u w:val="single"/>
        </w:rPr>
        <w:t>Governing Bodies</w:t>
      </w:r>
    </w:p>
    <w:p w:rsidR="00811C30" w:rsidRPr="00464FFF" w:rsidRDefault="00811C30" w:rsidP="00811C30">
      <w:pPr>
        <w:pStyle w:val="ListParagraph"/>
        <w:rPr>
          <w:rFonts w:ascii="Times New Roman" w:hAnsi="Times New Roman"/>
          <w:sz w:val="24"/>
          <w:szCs w:val="24"/>
        </w:rPr>
      </w:pPr>
      <w:r w:rsidRPr="00464FFF">
        <w:rPr>
          <w:rFonts w:ascii="Times New Roman" w:hAnsi="Times New Roman"/>
          <w:sz w:val="24"/>
          <w:szCs w:val="24"/>
        </w:rPr>
        <w:t xml:space="preserve">The parties agree that if the Contractor has one or more Governing Bodies, the Governing </w:t>
      </w:r>
      <w:r w:rsidRPr="00464FFF">
        <w:rPr>
          <w:rFonts w:ascii="Times New Roman" w:hAnsi="Times New Roman"/>
          <w:sz w:val="24"/>
          <w:szCs w:val="24"/>
        </w:rPr>
        <w:lastRenderedPageBreak/>
        <w:t xml:space="preserve">Bodies of the Contractor shall have the right and responsibility to establish policy for the </w:t>
      </w:r>
      <w:proofErr w:type="gramStart"/>
      <w:r w:rsidRPr="00464FFF">
        <w:rPr>
          <w:rFonts w:ascii="Times New Roman" w:hAnsi="Times New Roman"/>
          <w:sz w:val="24"/>
          <w:szCs w:val="24"/>
        </w:rPr>
        <w:t>Contractor, and</w:t>
      </w:r>
      <w:proofErr w:type="gramEnd"/>
      <w:r w:rsidRPr="00464FFF">
        <w:rPr>
          <w:rFonts w:ascii="Times New Roman" w:hAnsi="Times New Roman"/>
          <w:sz w:val="24"/>
          <w:szCs w:val="24"/>
        </w:rPr>
        <w:t xml:space="preserve"> shall be elected to ensure that such policy is established by the Governing Bodies in an impartial and independent manner.  Nothing herein shall in any way restrict the authority of the Governing Bodies from appropriately delegating day-to-day management responsibilities to its employees, agent, or agents.  By such delegation, employees and/or agents of the Contractor must conduct the operation of the Contractor consistent with the policies and procedures approved by the Governing Bodies.</w:t>
      </w:r>
    </w:p>
    <w:p w:rsidR="00811C30" w:rsidRPr="00464FFF" w:rsidRDefault="00811C30" w:rsidP="00811C30">
      <w:pPr>
        <w:pStyle w:val="ListParagraph"/>
        <w:rPr>
          <w:rFonts w:ascii="Times New Roman" w:hAnsi="Times New Roman"/>
          <w:sz w:val="24"/>
          <w:szCs w:val="24"/>
        </w:rPr>
      </w:pPr>
    </w:p>
    <w:p w:rsidR="00811C30" w:rsidRPr="00464FFF" w:rsidRDefault="00811C30" w:rsidP="00811C30">
      <w:pPr>
        <w:pStyle w:val="ListParagraph"/>
        <w:widowControl/>
        <w:numPr>
          <w:ilvl w:val="3"/>
          <w:numId w:val="25"/>
        </w:numPr>
        <w:spacing w:after="200" w:line="276" w:lineRule="auto"/>
        <w:ind w:left="720" w:hanging="720"/>
        <w:jc w:val="both"/>
        <w:rPr>
          <w:rFonts w:ascii="Times New Roman" w:hAnsi="Times New Roman"/>
          <w:b/>
          <w:bCs/>
          <w:sz w:val="24"/>
          <w:szCs w:val="24"/>
          <w:u w:val="single"/>
        </w:rPr>
      </w:pPr>
      <w:r w:rsidRPr="00464FFF">
        <w:rPr>
          <w:rFonts w:ascii="Times New Roman" w:hAnsi="Times New Roman"/>
          <w:b/>
          <w:bCs/>
          <w:sz w:val="24"/>
          <w:szCs w:val="24"/>
          <w:u w:val="single"/>
        </w:rPr>
        <w:t>PROPERTY</w:t>
      </w:r>
    </w:p>
    <w:p w:rsidR="00811C30" w:rsidRPr="00464FFF" w:rsidRDefault="00811C30" w:rsidP="00811C30">
      <w:pPr>
        <w:pStyle w:val="ListParagraph"/>
        <w:widowControl/>
        <w:numPr>
          <w:ilvl w:val="1"/>
          <w:numId w:val="43"/>
        </w:numPr>
        <w:tabs>
          <w:tab w:val="left" w:pos="720"/>
        </w:tabs>
        <w:ind w:left="1080" w:hanging="360"/>
        <w:jc w:val="both"/>
        <w:rPr>
          <w:rFonts w:ascii="Times New Roman" w:hAnsi="Times New Roman"/>
          <w:sz w:val="24"/>
          <w:szCs w:val="24"/>
        </w:rPr>
      </w:pPr>
      <w:r w:rsidRPr="00464FFF">
        <w:rPr>
          <w:rFonts w:ascii="Times New Roman" w:hAnsi="Times New Roman"/>
          <w:sz w:val="24"/>
          <w:szCs w:val="24"/>
        </w:rPr>
        <w:t xml:space="preserve">Title to all property furnished by the </w:t>
      </w:r>
      <w:r w:rsidR="00D24F10" w:rsidRPr="00464FFF">
        <w:rPr>
          <w:rFonts w:ascii="Times New Roman" w:hAnsi="Times New Roman"/>
          <w:sz w:val="24"/>
          <w:szCs w:val="24"/>
        </w:rPr>
        <w:t>AGENCY</w:t>
      </w:r>
      <w:r w:rsidRPr="00464FFF">
        <w:rPr>
          <w:rFonts w:ascii="Times New Roman" w:hAnsi="Times New Roman"/>
          <w:sz w:val="24"/>
          <w:szCs w:val="24"/>
        </w:rPr>
        <w:t xml:space="preserve"> shall remain in the </w:t>
      </w:r>
      <w:r w:rsidR="00D24F10" w:rsidRPr="00464FFF">
        <w:rPr>
          <w:rFonts w:ascii="Times New Roman" w:hAnsi="Times New Roman"/>
          <w:sz w:val="24"/>
          <w:szCs w:val="24"/>
        </w:rPr>
        <w:t>AGENCY</w:t>
      </w:r>
      <w:r w:rsidRPr="00464FFF">
        <w:rPr>
          <w:rFonts w:ascii="Times New Roman" w:hAnsi="Times New Roman"/>
          <w:sz w:val="24"/>
          <w:szCs w:val="24"/>
        </w:rPr>
        <w:t xml:space="preserve">.  Title to all property acquired by the CONTRACTOR, including acquisition through lease-purchase CONTRACT, for the cost of which the CONTRACTOR is to be reimbursed as a direct item of cost under this CONTRACT shall immediately vest in the </w:t>
      </w:r>
      <w:r w:rsidR="00D24F10" w:rsidRPr="00464FFF">
        <w:rPr>
          <w:rFonts w:ascii="Times New Roman" w:hAnsi="Times New Roman"/>
          <w:sz w:val="24"/>
          <w:szCs w:val="24"/>
        </w:rPr>
        <w:t>AGENCY</w:t>
      </w:r>
      <w:r w:rsidRPr="00464FFF">
        <w:rPr>
          <w:rFonts w:ascii="Times New Roman" w:hAnsi="Times New Roman"/>
          <w:sz w:val="24"/>
          <w:szCs w:val="24"/>
        </w:rPr>
        <w:t xml:space="preserve"> upon delivery of such property to the CONTRACTOR.  Title to other property, the costs of which is to be reimbursed to the CONTRACTOR under this CONTRACT, shall immediately vest in the </w:t>
      </w:r>
      <w:r w:rsidR="00D24F10" w:rsidRPr="00464FFF">
        <w:rPr>
          <w:rFonts w:ascii="Times New Roman" w:hAnsi="Times New Roman"/>
          <w:sz w:val="24"/>
          <w:szCs w:val="24"/>
        </w:rPr>
        <w:t>AGENCY</w:t>
      </w:r>
      <w:r w:rsidRPr="00464FFF">
        <w:rPr>
          <w:rFonts w:ascii="Times New Roman" w:hAnsi="Times New Roman"/>
          <w:sz w:val="24"/>
          <w:szCs w:val="24"/>
        </w:rPr>
        <w:t xml:space="preserve"> upon 1) issuance for use of such property in the performance of this CONTRACT or 2) use of such property in the performance of this CONTRACT or 3) reimbursement of the cost thereof by the </w:t>
      </w:r>
      <w:r w:rsidR="00D24F10" w:rsidRPr="00464FFF">
        <w:rPr>
          <w:rFonts w:ascii="Times New Roman" w:hAnsi="Times New Roman"/>
          <w:sz w:val="24"/>
          <w:szCs w:val="24"/>
        </w:rPr>
        <w:t>AGENCY</w:t>
      </w:r>
      <w:r w:rsidRPr="00464FFF">
        <w:rPr>
          <w:rFonts w:ascii="Times New Roman" w:hAnsi="Times New Roman"/>
          <w:sz w:val="24"/>
          <w:szCs w:val="24"/>
        </w:rPr>
        <w:t>, whichever first occurs.</w:t>
      </w:r>
    </w:p>
    <w:p w:rsidR="00811C30" w:rsidRPr="00464FFF" w:rsidRDefault="00811C30" w:rsidP="00811C30">
      <w:pPr>
        <w:pStyle w:val="ListParagraph"/>
        <w:widowControl/>
        <w:numPr>
          <w:ilvl w:val="1"/>
          <w:numId w:val="43"/>
        </w:numPr>
        <w:tabs>
          <w:tab w:val="left" w:pos="0"/>
        </w:tabs>
        <w:ind w:left="1080" w:hanging="360"/>
        <w:jc w:val="both"/>
        <w:rPr>
          <w:rFonts w:ascii="Times New Roman" w:hAnsi="Times New Roman"/>
          <w:sz w:val="24"/>
          <w:szCs w:val="24"/>
        </w:rPr>
      </w:pPr>
      <w:r w:rsidRPr="00464FFF">
        <w:rPr>
          <w:rFonts w:ascii="Times New Roman" w:hAnsi="Times New Roman"/>
          <w:sz w:val="24"/>
          <w:szCs w:val="24"/>
        </w:rPr>
        <w:t xml:space="preserve">Title to the </w:t>
      </w:r>
      <w:r w:rsidR="00D24F10" w:rsidRPr="00464FFF">
        <w:rPr>
          <w:rFonts w:ascii="Times New Roman" w:hAnsi="Times New Roman"/>
          <w:sz w:val="24"/>
          <w:szCs w:val="24"/>
        </w:rPr>
        <w:t>AGENCY</w:t>
      </w:r>
      <w:r w:rsidRPr="00464FFF">
        <w:rPr>
          <w:rFonts w:ascii="Times New Roman" w:hAnsi="Times New Roman"/>
          <w:sz w:val="24"/>
          <w:szCs w:val="24"/>
        </w:rPr>
        <w:t xml:space="preserve"> property shall not be affected or lose its identity by reason of affixation to any realty or attachment at law.</w:t>
      </w:r>
    </w:p>
    <w:p w:rsidR="00811C30" w:rsidRPr="00464FFF" w:rsidRDefault="00811C30" w:rsidP="00811C30">
      <w:pPr>
        <w:pStyle w:val="ListParagraph"/>
        <w:widowControl/>
        <w:numPr>
          <w:ilvl w:val="1"/>
          <w:numId w:val="43"/>
        </w:numPr>
        <w:tabs>
          <w:tab w:val="left" w:pos="720"/>
        </w:tabs>
        <w:ind w:left="1080" w:hanging="360"/>
        <w:jc w:val="both"/>
        <w:rPr>
          <w:rFonts w:ascii="Times New Roman" w:hAnsi="Times New Roman"/>
          <w:sz w:val="24"/>
          <w:szCs w:val="24"/>
        </w:rPr>
      </w:pPr>
      <w:r w:rsidRPr="00464FFF">
        <w:rPr>
          <w:rFonts w:ascii="Times New Roman" w:hAnsi="Times New Roman"/>
          <w:sz w:val="24"/>
          <w:szCs w:val="24"/>
        </w:rPr>
        <w:t xml:space="preserve">The CONTRACTOR shall maintain a property inventory and administer a program of maintenance, repair and protection of </w:t>
      </w:r>
      <w:r w:rsidR="00D24F10" w:rsidRPr="00464FFF">
        <w:rPr>
          <w:rFonts w:ascii="Times New Roman" w:hAnsi="Times New Roman"/>
          <w:sz w:val="24"/>
          <w:szCs w:val="24"/>
        </w:rPr>
        <w:t>AGENCY</w:t>
      </w:r>
      <w:r w:rsidRPr="00464FFF">
        <w:rPr>
          <w:rFonts w:ascii="Times New Roman" w:hAnsi="Times New Roman"/>
          <w:sz w:val="24"/>
          <w:szCs w:val="24"/>
        </w:rPr>
        <w:t xml:space="preserve"> property </w:t>
      </w:r>
      <w:proofErr w:type="gramStart"/>
      <w:r w:rsidRPr="00464FFF">
        <w:rPr>
          <w:rFonts w:ascii="Times New Roman" w:hAnsi="Times New Roman"/>
          <w:sz w:val="24"/>
          <w:szCs w:val="24"/>
        </w:rPr>
        <w:t>so as to</w:t>
      </w:r>
      <w:proofErr w:type="gramEnd"/>
      <w:r w:rsidRPr="00464FFF">
        <w:rPr>
          <w:rFonts w:ascii="Times New Roman" w:hAnsi="Times New Roman"/>
          <w:sz w:val="24"/>
          <w:szCs w:val="24"/>
        </w:rPr>
        <w:t xml:space="preserve"> assure its full availability and usefulness for performance under this CONTRACT.  In the event the CONTRACTOR is indemnified, reimbursed, or otherwise compensated for any loss or destruction of, or damage to </w:t>
      </w:r>
      <w:r w:rsidR="00D24F10" w:rsidRPr="00464FFF">
        <w:rPr>
          <w:rFonts w:ascii="Times New Roman" w:hAnsi="Times New Roman"/>
          <w:sz w:val="24"/>
          <w:szCs w:val="24"/>
        </w:rPr>
        <w:t>AGENCY</w:t>
      </w:r>
      <w:r w:rsidRPr="00464FFF">
        <w:rPr>
          <w:rFonts w:ascii="Times New Roman" w:hAnsi="Times New Roman"/>
          <w:sz w:val="24"/>
          <w:szCs w:val="24"/>
        </w:rPr>
        <w:t xml:space="preserve"> property during the period of this CONTRACT, it shall use the proceeds to repair or replace the </w:t>
      </w:r>
      <w:r w:rsidR="00D24F10" w:rsidRPr="00464FFF">
        <w:rPr>
          <w:rFonts w:ascii="Times New Roman" w:hAnsi="Times New Roman"/>
          <w:sz w:val="24"/>
          <w:szCs w:val="24"/>
        </w:rPr>
        <w:t>AGENCY</w:t>
      </w:r>
      <w:r w:rsidRPr="00464FFF">
        <w:rPr>
          <w:rFonts w:ascii="Times New Roman" w:hAnsi="Times New Roman"/>
          <w:sz w:val="24"/>
          <w:szCs w:val="24"/>
        </w:rPr>
        <w:t xml:space="preserve"> property.</w:t>
      </w:r>
    </w:p>
    <w:p w:rsidR="00811C30" w:rsidRPr="00464FFF" w:rsidRDefault="00811C30" w:rsidP="00811C30">
      <w:pPr>
        <w:pStyle w:val="ListParagraph"/>
        <w:rPr>
          <w:rFonts w:ascii="Times New Roman" w:hAnsi="Times New Roman"/>
          <w:b/>
          <w:sz w:val="24"/>
          <w:szCs w:val="24"/>
        </w:rPr>
      </w:pPr>
    </w:p>
    <w:p w:rsidR="001F13C4" w:rsidRPr="00464FFF" w:rsidRDefault="001F13C4" w:rsidP="001F13C4">
      <w:pPr>
        <w:ind w:left="720"/>
        <w:rPr>
          <w:rFonts w:ascii="Times New Roman" w:hAnsi="Times New Roman"/>
          <w:b/>
          <w:bCs/>
          <w:sz w:val="24"/>
          <w:szCs w:val="24"/>
        </w:rPr>
      </w:pPr>
    </w:p>
    <w:p w:rsidR="001F13C4" w:rsidRPr="00464FFF" w:rsidRDefault="001F13C4" w:rsidP="001F13C4">
      <w:pPr>
        <w:ind w:left="720"/>
        <w:rPr>
          <w:rFonts w:ascii="Times New Roman" w:hAnsi="Times New Roman"/>
          <w:bCs/>
          <w:sz w:val="24"/>
          <w:szCs w:val="24"/>
        </w:rPr>
      </w:pPr>
    </w:p>
    <w:p w:rsidR="001F13C4" w:rsidRPr="00464FFF" w:rsidRDefault="001F13C4" w:rsidP="001F13C4">
      <w:pPr>
        <w:rPr>
          <w:rFonts w:ascii="Times New Roman" w:hAnsi="Times New Roman"/>
          <w:sz w:val="24"/>
          <w:szCs w:val="24"/>
        </w:rPr>
      </w:pPr>
    </w:p>
    <w:p w:rsidR="001F13C4" w:rsidRPr="00464FFF" w:rsidRDefault="001F13C4" w:rsidP="001F13C4">
      <w:pPr>
        <w:tabs>
          <w:tab w:val="left" w:pos="0"/>
        </w:tabs>
        <w:ind w:right="-46"/>
        <w:jc w:val="both"/>
        <w:rPr>
          <w:rFonts w:ascii="Times New Roman" w:hAnsi="Times New Roman"/>
          <w:caps/>
          <w:sz w:val="24"/>
          <w:szCs w:val="24"/>
        </w:rPr>
      </w:pPr>
    </w:p>
    <w:p w:rsidR="001F13C4" w:rsidRPr="00464FFF" w:rsidRDefault="001F13C4" w:rsidP="001F13C4">
      <w:pPr>
        <w:rPr>
          <w:rFonts w:ascii="Times New Roman" w:hAnsi="Times New Roman"/>
          <w:b/>
          <w:sz w:val="24"/>
          <w:szCs w:val="24"/>
        </w:rPr>
      </w:pPr>
      <w:r w:rsidRPr="00464FFF">
        <w:rPr>
          <w:rFonts w:ascii="Times New Roman" w:hAnsi="Times New Roman"/>
          <w:sz w:val="24"/>
          <w:szCs w:val="24"/>
        </w:rPr>
        <w:br w:type="page"/>
      </w:r>
      <w:r w:rsidRPr="00464FFF">
        <w:rPr>
          <w:rFonts w:ascii="Times New Roman" w:hAnsi="Times New Roman"/>
          <w:sz w:val="24"/>
          <w:szCs w:val="24"/>
        </w:rPr>
        <w:lastRenderedPageBreak/>
        <w:t xml:space="preserve">IN WITNESS WHEREOF the parties have executed this CONTRACT at Santa Fe, New Mexico.  </w:t>
      </w:r>
      <w:r w:rsidRPr="00464FFF">
        <w:rPr>
          <w:rFonts w:ascii="Times New Roman" w:hAnsi="Times New Roman"/>
          <w:b/>
          <w:sz w:val="24"/>
          <w:szCs w:val="24"/>
        </w:rPr>
        <w:t>The effective date is the date of approval by the Department of Finance and Administration set out hereinafter.</w:t>
      </w:r>
    </w:p>
    <w:p w:rsidR="001F13C4" w:rsidRPr="00464FFF" w:rsidRDefault="001F13C4" w:rsidP="001F13C4">
      <w:pPr>
        <w:jc w:val="both"/>
        <w:rPr>
          <w:rFonts w:ascii="Times New Roman" w:hAnsi="Times New Roman"/>
          <w:sz w:val="24"/>
          <w:szCs w:val="24"/>
        </w:rPr>
      </w:pPr>
    </w:p>
    <w:p w:rsidR="001F13C4" w:rsidRPr="00464FFF" w:rsidRDefault="001F13C4" w:rsidP="001F13C4">
      <w:pPr>
        <w:jc w:val="both"/>
        <w:rPr>
          <w:rFonts w:ascii="Times New Roman" w:hAnsi="Times New Roman"/>
          <w:b/>
          <w:bCs/>
          <w:sz w:val="24"/>
          <w:szCs w:val="24"/>
        </w:rPr>
      </w:pPr>
      <w:r w:rsidRPr="00464FFF">
        <w:rPr>
          <w:rFonts w:ascii="Times New Roman" w:hAnsi="Times New Roman"/>
          <w:b/>
          <w:bCs/>
          <w:sz w:val="24"/>
          <w:szCs w:val="24"/>
        </w:rPr>
        <w:t>STATE OF NEW MEXICO</w:t>
      </w:r>
    </w:p>
    <w:p w:rsidR="001F13C4" w:rsidRPr="00464FFF" w:rsidRDefault="001F13C4" w:rsidP="001F13C4">
      <w:pPr>
        <w:jc w:val="both"/>
        <w:rPr>
          <w:rFonts w:ascii="Times New Roman" w:hAnsi="Times New Roman"/>
          <w:b/>
          <w:bCs/>
          <w:sz w:val="24"/>
          <w:szCs w:val="24"/>
        </w:rPr>
      </w:pPr>
      <w:r w:rsidRPr="00464FFF">
        <w:rPr>
          <w:rFonts w:ascii="Times New Roman" w:hAnsi="Times New Roman"/>
          <w:b/>
          <w:bCs/>
          <w:sz w:val="24"/>
          <w:szCs w:val="24"/>
        </w:rPr>
        <w:t>NEW MEXICO DEPARTMENT OF HEALTH:</w:t>
      </w:r>
      <w:r w:rsidRPr="00464FFF">
        <w:rPr>
          <w:rFonts w:ascii="Times New Roman" w:hAnsi="Times New Roman"/>
          <w:b/>
          <w:bCs/>
          <w:sz w:val="24"/>
          <w:szCs w:val="24"/>
        </w:rPr>
        <w:tab/>
      </w:r>
      <w:r w:rsidRPr="00464FFF">
        <w:rPr>
          <w:rFonts w:ascii="Times New Roman" w:hAnsi="Times New Roman"/>
          <w:b/>
          <w:bCs/>
          <w:sz w:val="24"/>
          <w:szCs w:val="24"/>
        </w:rPr>
        <w:tab/>
        <w:t xml:space="preserve">CONTRACTOR: </w:t>
      </w:r>
      <w:r w:rsidR="003E0584" w:rsidRPr="00464FFF">
        <w:rPr>
          <w:rFonts w:ascii="Times New Roman" w:hAnsi="Times New Roman"/>
          <w:b/>
          <w:bCs/>
          <w:sz w:val="24"/>
          <w:szCs w:val="24"/>
        </w:rPr>
        <w:fldChar w:fldCharType="begin">
          <w:ffData>
            <w:name w:val="Text7"/>
            <w:enabled/>
            <w:calcOnExit w:val="0"/>
            <w:textInput/>
          </w:ffData>
        </w:fldChar>
      </w:r>
      <w:bookmarkStart w:id="254" w:name="Text7"/>
      <w:r w:rsidRPr="00464FFF">
        <w:rPr>
          <w:rFonts w:ascii="Times New Roman" w:hAnsi="Times New Roman"/>
          <w:b/>
          <w:bCs/>
          <w:sz w:val="24"/>
          <w:szCs w:val="24"/>
        </w:rPr>
        <w:instrText xml:space="preserve"> FORMTEXT </w:instrText>
      </w:r>
      <w:r w:rsidR="003E0584" w:rsidRPr="00464FFF">
        <w:rPr>
          <w:rFonts w:ascii="Times New Roman" w:hAnsi="Times New Roman"/>
          <w:b/>
          <w:bCs/>
          <w:sz w:val="24"/>
          <w:szCs w:val="24"/>
        </w:rPr>
      </w:r>
      <w:r w:rsidR="003E0584" w:rsidRPr="00464FFF">
        <w:rPr>
          <w:rFonts w:ascii="Times New Roman" w:hAnsi="Times New Roman"/>
          <w:b/>
          <w:bCs/>
          <w:sz w:val="24"/>
          <w:szCs w:val="24"/>
        </w:rPr>
        <w:fldChar w:fldCharType="separate"/>
      </w:r>
      <w:r w:rsidRPr="00464FFF">
        <w:rPr>
          <w:rFonts w:ascii="Times New Roman" w:hAnsi="Times New Roman"/>
          <w:b/>
          <w:bCs/>
          <w:noProof/>
          <w:sz w:val="24"/>
          <w:szCs w:val="24"/>
        </w:rPr>
        <w:t> </w:t>
      </w:r>
      <w:r w:rsidRPr="00464FFF">
        <w:rPr>
          <w:rFonts w:ascii="Times New Roman" w:hAnsi="Times New Roman"/>
          <w:b/>
          <w:bCs/>
          <w:noProof/>
          <w:sz w:val="24"/>
          <w:szCs w:val="24"/>
        </w:rPr>
        <w:t> </w:t>
      </w:r>
      <w:r w:rsidRPr="00464FFF">
        <w:rPr>
          <w:rFonts w:ascii="Times New Roman" w:hAnsi="Times New Roman"/>
          <w:b/>
          <w:bCs/>
          <w:noProof/>
          <w:sz w:val="24"/>
          <w:szCs w:val="24"/>
        </w:rPr>
        <w:t> </w:t>
      </w:r>
      <w:r w:rsidRPr="00464FFF">
        <w:rPr>
          <w:rFonts w:ascii="Times New Roman" w:hAnsi="Times New Roman"/>
          <w:b/>
          <w:bCs/>
          <w:noProof/>
          <w:sz w:val="24"/>
          <w:szCs w:val="24"/>
        </w:rPr>
        <w:t> </w:t>
      </w:r>
      <w:r w:rsidRPr="00464FFF">
        <w:rPr>
          <w:rFonts w:ascii="Times New Roman" w:hAnsi="Times New Roman"/>
          <w:b/>
          <w:bCs/>
          <w:noProof/>
          <w:sz w:val="24"/>
          <w:szCs w:val="24"/>
        </w:rPr>
        <w:t> </w:t>
      </w:r>
      <w:r w:rsidR="003E0584" w:rsidRPr="00464FFF">
        <w:rPr>
          <w:rFonts w:ascii="Times New Roman" w:hAnsi="Times New Roman"/>
          <w:b/>
          <w:bCs/>
          <w:sz w:val="24"/>
          <w:szCs w:val="24"/>
        </w:rPr>
        <w:fldChar w:fldCharType="end"/>
      </w:r>
      <w:bookmarkEnd w:id="254"/>
    </w:p>
    <w:p w:rsidR="001F13C4" w:rsidRPr="00464FFF" w:rsidRDefault="001F13C4" w:rsidP="001F13C4">
      <w:pPr>
        <w:jc w:val="both"/>
        <w:rPr>
          <w:rFonts w:ascii="Times New Roman" w:hAnsi="Times New Roman"/>
          <w:sz w:val="24"/>
          <w:szCs w:val="24"/>
        </w:rPr>
      </w:pPr>
    </w:p>
    <w:p w:rsidR="001F13C4" w:rsidRPr="00464FFF" w:rsidRDefault="001F13C4" w:rsidP="001F13C4">
      <w:pPr>
        <w:jc w:val="both"/>
        <w:rPr>
          <w:rFonts w:ascii="Times New Roman" w:hAnsi="Times New Roman"/>
          <w:sz w:val="24"/>
          <w:szCs w:val="24"/>
        </w:rPr>
      </w:pPr>
      <w:r w:rsidRPr="00464FFF">
        <w:rPr>
          <w:rFonts w:ascii="Times New Roman" w:hAnsi="Times New Roman"/>
          <w:sz w:val="24"/>
          <w:szCs w:val="24"/>
        </w:rPr>
        <w:t>By: ________________________________</w:t>
      </w:r>
      <w:r w:rsidRPr="00464FFF">
        <w:rPr>
          <w:rFonts w:ascii="Times New Roman" w:hAnsi="Times New Roman"/>
          <w:sz w:val="24"/>
          <w:szCs w:val="24"/>
        </w:rPr>
        <w:tab/>
      </w:r>
      <w:r w:rsidRPr="00464FFF">
        <w:rPr>
          <w:rFonts w:ascii="Times New Roman" w:hAnsi="Times New Roman"/>
          <w:sz w:val="24"/>
          <w:szCs w:val="24"/>
        </w:rPr>
        <w:tab/>
      </w:r>
      <w:r w:rsidRPr="00464FFF">
        <w:rPr>
          <w:rFonts w:ascii="Times New Roman" w:hAnsi="Times New Roman"/>
          <w:sz w:val="24"/>
          <w:szCs w:val="24"/>
        </w:rPr>
        <w:tab/>
        <w:t>By: _____________________________</w:t>
      </w:r>
    </w:p>
    <w:p w:rsidR="001F13C4" w:rsidRPr="00464FFF" w:rsidRDefault="001F13C4" w:rsidP="001F13C4">
      <w:pPr>
        <w:ind w:firstLine="360"/>
        <w:jc w:val="both"/>
        <w:rPr>
          <w:rFonts w:ascii="Times New Roman" w:hAnsi="Times New Roman"/>
          <w:sz w:val="24"/>
          <w:szCs w:val="24"/>
        </w:rPr>
      </w:pPr>
      <w:r w:rsidRPr="00464FFF">
        <w:rPr>
          <w:rFonts w:ascii="Times New Roman" w:hAnsi="Times New Roman"/>
          <w:sz w:val="24"/>
          <w:szCs w:val="24"/>
        </w:rPr>
        <w:t>Authorized Signature Designee</w:t>
      </w:r>
    </w:p>
    <w:p w:rsidR="001F13C4" w:rsidRPr="00464FFF" w:rsidRDefault="001F13C4" w:rsidP="001F13C4">
      <w:pPr>
        <w:ind w:firstLine="720"/>
        <w:jc w:val="both"/>
        <w:rPr>
          <w:rFonts w:ascii="Times New Roman" w:hAnsi="Times New Roman"/>
          <w:sz w:val="24"/>
          <w:szCs w:val="24"/>
        </w:rPr>
      </w:pPr>
      <w:r w:rsidRPr="00464FFF">
        <w:rPr>
          <w:rFonts w:ascii="Times New Roman" w:hAnsi="Times New Roman"/>
          <w:sz w:val="24"/>
          <w:szCs w:val="24"/>
        </w:rPr>
        <w:tab/>
      </w:r>
      <w:r w:rsidRPr="00464FFF">
        <w:rPr>
          <w:rFonts w:ascii="Times New Roman" w:hAnsi="Times New Roman"/>
          <w:sz w:val="24"/>
          <w:szCs w:val="24"/>
        </w:rPr>
        <w:tab/>
      </w:r>
      <w:r w:rsidRPr="00464FFF">
        <w:rPr>
          <w:rFonts w:ascii="Times New Roman" w:hAnsi="Times New Roman"/>
          <w:sz w:val="24"/>
          <w:szCs w:val="24"/>
        </w:rPr>
        <w:tab/>
      </w:r>
      <w:r w:rsidRPr="00464FFF">
        <w:rPr>
          <w:rFonts w:ascii="Times New Roman" w:hAnsi="Times New Roman"/>
          <w:sz w:val="24"/>
          <w:szCs w:val="24"/>
        </w:rPr>
        <w:tab/>
      </w:r>
      <w:r w:rsidRPr="00464FFF">
        <w:rPr>
          <w:rFonts w:ascii="Times New Roman" w:hAnsi="Times New Roman"/>
          <w:sz w:val="24"/>
          <w:szCs w:val="24"/>
        </w:rPr>
        <w:tab/>
      </w:r>
      <w:r w:rsidRPr="00464FFF">
        <w:rPr>
          <w:rFonts w:ascii="Times New Roman" w:hAnsi="Times New Roman"/>
          <w:sz w:val="24"/>
          <w:szCs w:val="24"/>
        </w:rPr>
        <w:tab/>
      </w:r>
      <w:r w:rsidRPr="00464FFF">
        <w:rPr>
          <w:rFonts w:ascii="Times New Roman" w:hAnsi="Times New Roman"/>
          <w:sz w:val="24"/>
          <w:szCs w:val="24"/>
        </w:rPr>
        <w:tab/>
        <w:t>Title: ___________________________</w:t>
      </w:r>
    </w:p>
    <w:p w:rsidR="001F13C4" w:rsidRPr="00464FFF" w:rsidRDefault="001F13C4" w:rsidP="001F13C4">
      <w:pPr>
        <w:spacing w:line="228" w:lineRule="auto"/>
        <w:jc w:val="both"/>
        <w:rPr>
          <w:rFonts w:ascii="Times New Roman" w:hAnsi="Times New Roman"/>
          <w:sz w:val="24"/>
          <w:szCs w:val="24"/>
        </w:rPr>
      </w:pPr>
      <w:r w:rsidRPr="00464FFF">
        <w:rPr>
          <w:rFonts w:ascii="Times New Roman" w:hAnsi="Times New Roman"/>
          <w:sz w:val="24"/>
          <w:szCs w:val="24"/>
        </w:rPr>
        <w:t>Date: ______________________________</w:t>
      </w:r>
      <w:r w:rsidRPr="00464FFF">
        <w:rPr>
          <w:rFonts w:ascii="Times New Roman" w:hAnsi="Times New Roman"/>
          <w:sz w:val="24"/>
          <w:szCs w:val="24"/>
        </w:rPr>
        <w:tab/>
      </w:r>
    </w:p>
    <w:p w:rsidR="001F13C4" w:rsidRPr="00464FFF" w:rsidRDefault="001F13C4" w:rsidP="001F13C4">
      <w:pPr>
        <w:spacing w:line="228" w:lineRule="auto"/>
        <w:ind w:left="720" w:firstLine="5040"/>
        <w:jc w:val="both"/>
        <w:rPr>
          <w:rFonts w:ascii="Times New Roman" w:hAnsi="Times New Roman"/>
          <w:sz w:val="24"/>
          <w:szCs w:val="24"/>
        </w:rPr>
      </w:pPr>
      <w:r w:rsidRPr="00464FFF">
        <w:rPr>
          <w:rFonts w:ascii="Times New Roman" w:hAnsi="Times New Roman"/>
          <w:sz w:val="24"/>
          <w:szCs w:val="24"/>
        </w:rPr>
        <w:t>Date: ___________________________</w:t>
      </w:r>
    </w:p>
    <w:p w:rsidR="001F13C4" w:rsidRPr="00464FFF" w:rsidRDefault="001F13C4" w:rsidP="001F13C4">
      <w:pPr>
        <w:spacing w:line="228" w:lineRule="auto"/>
        <w:ind w:left="720" w:firstLine="5040"/>
        <w:jc w:val="both"/>
        <w:rPr>
          <w:rFonts w:ascii="Times New Roman" w:hAnsi="Times New Roman"/>
          <w:sz w:val="24"/>
          <w:szCs w:val="24"/>
        </w:rPr>
      </w:pPr>
    </w:p>
    <w:p w:rsidR="001F13C4" w:rsidRPr="00464FFF" w:rsidRDefault="001F13C4" w:rsidP="001F13C4">
      <w:pPr>
        <w:spacing w:line="228" w:lineRule="auto"/>
        <w:jc w:val="both"/>
        <w:rPr>
          <w:rFonts w:ascii="Times New Roman" w:hAnsi="Times New Roman"/>
          <w:sz w:val="24"/>
          <w:szCs w:val="24"/>
        </w:rPr>
      </w:pPr>
      <w:r w:rsidRPr="00464FFF">
        <w:rPr>
          <w:rFonts w:ascii="Times New Roman" w:hAnsi="Times New Roman"/>
          <w:sz w:val="24"/>
          <w:szCs w:val="24"/>
        </w:rPr>
        <w:t>By: ________________________________</w:t>
      </w:r>
    </w:p>
    <w:p w:rsidR="001F13C4" w:rsidRPr="00464FFF" w:rsidRDefault="001F13C4" w:rsidP="001F13C4">
      <w:pPr>
        <w:spacing w:line="228" w:lineRule="auto"/>
        <w:jc w:val="both"/>
        <w:rPr>
          <w:rFonts w:ascii="Times New Roman" w:hAnsi="Times New Roman"/>
          <w:sz w:val="24"/>
          <w:szCs w:val="24"/>
        </w:rPr>
      </w:pPr>
      <w:r w:rsidRPr="00464FFF">
        <w:rPr>
          <w:rFonts w:ascii="Times New Roman" w:hAnsi="Times New Roman"/>
          <w:sz w:val="24"/>
          <w:szCs w:val="24"/>
        </w:rPr>
        <w:t xml:space="preserve">       Chief Financial Officer</w:t>
      </w:r>
    </w:p>
    <w:p w:rsidR="001F13C4" w:rsidRPr="00464FFF" w:rsidRDefault="001F13C4" w:rsidP="001F13C4">
      <w:pPr>
        <w:spacing w:line="228" w:lineRule="auto"/>
        <w:jc w:val="both"/>
        <w:rPr>
          <w:rFonts w:ascii="Times New Roman" w:hAnsi="Times New Roman"/>
          <w:sz w:val="24"/>
          <w:szCs w:val="24"/>
        </w:rPr>
      </w:pPr>
      <w:r w:rsidRPr="00464FFF">
        <w:rPr>
          <w:rFonts w:ascii="Times New Roman" w:hAnsi="Times New Roman"/>
          <w:sz w:val="24"/>
          <w:szCs w:val="24"/>
        </w:rPr>
        <w:t xml:space="preserve"> </w:t>
      </w:r>
    </w:p>
    <w:p w:rsidR="001F13C4" w:rsidRPr="00464FFF" w:rsidRDefault="001F13C4" w:rsidP="001F13C4">
      <w:pPr>
        <w:spacing w:line="228" w:lineRule="auto"/>
        <w:jc w:val="both"/>
        <w:rPr>
          <w:rFonts w:ascii="Times New Roman" w:hAnsi="Times New Roman"/>
          <w:sz w:val="24"/>
          <w:szCs w:val="24"/>
        </w:rPr>
      </w:pPr>
      <w:r w:rsidRPr="00464FFF">
        <w:rPr>
          <w:rFonts w:ascii="Times New Roman" w:hAnsi="Times New Roman"/>
          <w:sz w:val="24"/>
          <w:szCs w:val="24"/>
        </w:rPr>
        <w:t>Date: ______________________________</w:t>
      </w:r>
    </w:p>
    <w:p w:rsidR="001F13C4" w:rsidRPr="00464FFF" w:rsidRDefault="001F13C4" w:rsidP="001F13C4">
      <w:pPr>
        <w:spacing w:line="228" w:lineRule="auto"/>
        <w:jc w:val="both"/>
        <w:rPr>
          <w:rFonts w:ascii="Times New Roman" w:hAnsi="Times New Roman"/>
          <w:color w:val="FF0000"/>
          <w:sz w:val="24"/>
          <w:szCs w:val="24"/>
        </w:rPr>
      </w:pPr>
    </w:p>
    <w:p w:rsidR="001F13C4" w:rsidRPr="00464FFF" w:rsidRDefault="00D66A60" w:rsidP="001F13C4">
      <w:pPr>
        <w:rPr>
          <w:rFonts w:ascii="Times New Roman" w:hAnsi="Times New Roman"/>
          <w:b/>
          <w:bCs/>
          <w:sz w:val="24"/>
          <w:szCs w:val="24"/>
        </w:rPr>
      </w:pPr>
      <w:r w:rsidRPr="00464FFF">
        <w:rPr>
          <w:rFonts w:ascii="Times New Roman" w:hAnsi="Times New Roman"/>
          <w:noProof/>
          <w:sz w:val="24"/>
          <w:szCs w:val="24"/>
        </w:rPr>
        <mc:AlternateContent>
          <mc:Choice Requires="wps">
            <w:drawing>
              <wp:anchor distT="4294967295" distB="4294967295" distL="114300" distR="114300" simplePos="0" relativeHeight="251662336" behindDoc="0" locked="0" layoutInCell="1" allowOverlap="1" wp14:anchorId="74E561DE" wp14:editId="1EE8690D">
                <wp:simplePos x="0" y="0"/>
                <wp:positionH relativeFrom="column">
                  <wp:posOffset>-19050</wp:posOffset>
                </wp:positionH>
                <wp:positionV relativeFrom="paragraph">
                  <wp:posOffset>54609</wp:posOffset>
                </wp:positionV>
                <wp:extent cx="634365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92121"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3pt" to="49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OuHwIAAEI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">
                <v:stroke dashstyle="1 1"/>
              </v:line>
            </w:pict>
          </mc:Fallback>
        </mc:AlternateContent>
      </w:r>
    </w:p>
    <w:p w:rsidR="001F13C4" w:rsidRPr="00464FFF" w:rsidRDefault="001F13C4" w:rsidP="001F13C4">
      <w:pPr>
        <w:rPr>
          <w:rFonts w:ascii="Times New Roman" w:hAnsi="Times New Roman"/>
          <w:b/>
          <w:bCs/>
          <w:sz w:val="24"/>
          <w:szCs w:val="24"/>
        </w:rPr>
      </w:pPr>
      <w:r w:rsidRPr="00464FFF">
        <w:rPr>
          <w:rFonts w:ascii="Times New Roman" w:hAnsi="Times New Roman"/>
          <w:b/>
          <w:bCs/>
          <w:sz w:val="24"/>
          <w:szCs w:val="24"/>
        </w:rPr>
        <w:t>CERTIFIED FOR LEGAL SUFFICIENCY:</w:t>
      </w:r>
    </w:p>
    <w:p w:rsidR="001F13C4" w:rsidRPr="00464FFF" w:rsidRDefault="001F13C4" w:rsidP="001F13C4">
      <w:pPr>
        <w:jc w:val="both"/>
        <w:rPr>
          <w:rFonts w:ascii="Times New Roman" w:hAnsi="Times New Roman"/>
          <w:sz w:val="24"/>
          <w:szCs w:val="24"/>
        </w:rPr>
      </w:pPr>
    </w:p>
    <w:p w:rsidR="001F13C4" w:rsidRPr="00464FFF" w:rsidRDefault="001F13C4" w:rsidP="001F13C4">
      <w:pPr>
        <w:jc w:val="both"/>
        <w:rPr>
          <w:rFonts w:ascii="Times New Roman" w:hAnsi="Times New Roman"/>
          <w:sz w:val="24"/>
          <w:szCs w:val="24"/>
        </w:rPr>
      </w:pPr>
      <w:r w:rsidRPr="00464FFF">
        <w:rPr>
          <w:rFonts w:ascii="Times New Roman" w:hAnsi="Times New Roman"/>
          <w:sz w:val="24"/>
          <w:szCs w:val="24"/>
        </w:rPr>
        <w:t>By: ________________________________</w:t>
      </w:r>
      <w:r w:rsidRPr="00464FFF">
        <w:rPr>
          <w:rFonts w:ascii="Times New Roman" w:hAnsi="Times New Roman"/>
          <w:sz w:val="24"/>
          <w:szCs w:val="24"/>
        </w:rPr>
        <w:tab/>
      </w:r>
      <w:r w:rsidRPr="00464FFF">
        <w:rPr>
          <w:rFonts w:ascii="Times New Roman" w:hAnsi="Times New Roman"/>
          <w:sz w:val="24"/>
          <w:szCs w:val="24"/>
        </w:rPr>
        <w:tab/>
      </w:r>
      <w:r w:rsidRPr="00464FFF">
        <w:rPr>
          <w:rFonts w:ascii="Times New Roman" w:hAnsi="Times New Roman"/>
          <w:sz w:val="24"/>
          <w:szCs w:val="24"/>
        </w:rPr>
        <w:tab/>
        <w:t xml:space="preserve">Date: __________________________ </w:t>
      </w:r>
    </w:p>
    <w:p w:rsidR="001F13C4" w:rsidRPr="00464FFF" w:rsidRDefault="001F13C4" w:rsidP="001F13C4">
      <w:pPr>
        <w:ind w:firstLine="360"/>
        <w:jc w:val="both"/>
        <w:rPr>
          <w:rFonts w:ascii="Times New Roman" w:hAnsi="Times New Roman"/>
          <w:sz w:val="24"/>
          <w:szCs w:val="24"/>
        </w:rPr>
      </w:pPr>
      <w:r w:rsidRPr="00464FFF">
        <w:rPr>
          <w:rFonts w:ascii="Times New Roman" w:hAnsi="Times New Roman"/>
          <w:sz w:val="24"/>
          <w:szCs w:val="24"/>
        </w:rPr>
        <w:t>Department of Health</w:t>
      </w:r>
    </w:p>
    <w:p w:rsidR="001F13C4" w:rsidRPr="00464FFF" w:rsidRDefault="001F13C4" w:rsidP="001F13C4">
      <w:pPr>
        <w:ind w:firstLine="360"/>
        <w:jc w:val="both"/>
        <w:rPr>
          <w:rFonts w:ascii="Times New Roman" w:hAnsi="Times New Roman"/>
          <w:sz w:val="24"/>
          <w:szCs w:val="24"/>
        </w:rPr>
      </w:pPr>
      <w:r w:rsidRPr="00464FFF">
        <w:rPr>
          <w:rFonts w:ascii="Times New Roman" w:hAnsi="Times New Roman"/>
          <w:sz w:val="24"/>
          <w:szCs w:val="24"/>
        </w:rPr>
        <w:t>Assistant General Counsel</w:t>
      </w:r>
    </w:p>
    <w:p w:rsidR="001F13C4" w:rsidRPr="00464FFF" w:rsidRDefault="00D66A60" w:rsidP="001F13C4">
      <w:pPr>
        <w:jc w:val="both"/>
        <w:rPr>
          <w:rFonts w:ascii="Times New Roman" w:hAnsi="Times New Roman"/>
          <w:sz w:val="24"/>
          <w:szCs w:val="24"/>
        </w:rPr>
      </w:pPr>
      <w:r w:rsidRPr="00464FFF">
        <w:rPr>
          <w:rFonts w:ascii="Times New Roman" w:hAnsi="Times New Roman"/>
          <w:noProof/>
          <w:sz w:val="24"/>
          <w:szCs w:val="24"/>
        </w:rPr>
        <mc:AlternateContent>
          <mc:Choice Requires="wps">
            <w:drawing>
              <wp:anchor distT="4294967295" distB="4294967295" distL="114300" distR="114300" simplePos="0" relativeHeight="251660288" behindDoc="0" locked="0" layoutInCell="1" allowOverlap="1" wp14:anchorId="5512E4AC" wp14:editId="50DB893A">
                <wp:simplePos x="0" y="0"/>
                <wp:positionH relativeFrom="column">
                  <wp:posOffset>-38100</wp:posOffset>
                </wp:positionH>
                <wp:positionV relativeFrom="paragraph">
                  <wp:posOffset>76199</wp:posOffset>
                </wp:positionV>
                <wp:extent cx="641985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5A949"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pt" to="5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e1Hw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">
                <v:stroke dashstyle="1 1"/>
              </v:line>
            </w:pict>
          </mc:Fallback>
        </mc:AlternateContent>
      </w:r>
    </w:p>
    <w:p w:rsidR="001F13C4" w:rsidRPr="00464FFF" w:rsidRDefault="001F13C4" w:rsidP="001F13C4">
      <w:pPr>
        <w:jc w:val="both"/>
        <w:rPr>
          <w:rFonts w:ascii="Times New Roman" w:hAnsi="Times New Roman"/>
          <w:bCs/>
          <w:sz w:val="24"/>
          <w:szCs w:val="24"/>
        </w:rPr>
      </w:pPr>
      <w:r w:rsidRPr="00464FFF">
        <w:rPr>
          <w:rFonts w:ascii="Times New Roman" w:hAnsi="Times New Roman"/>
          <w:bCs/>
          <w:sz w:val="24"/>
          <w:szCs w:val="24"/>
        </w:rPr>
        <w:t>TAXATION AND REVENUE:</w:t>
      </w:r>
    </w:p>
    <w:p w:rsidR="001F13C4" w:rsidRPr="00464FFF" w:rsidRDefault="001F13C4" w:rsidP="001F13C4">
      <w:pPr>
        <w:jc w:val="both"/>
        <w:rPr>
          <w:rFonts w:ascii="Times New Roman" w:hAnsi="Times New Roman"/>
          <w:sz w:val="24"/>
          <w:szCs w:val="24"/>
        </w:rPr>
      </w:pPr>
    </w:p>
    <w:p w:rsidR="001F13C4" w:rsidRPr="00464FFF" w:rsidRDefault="001F13C4" w:rsidP="001F13C4">
      <w:pPr>
        <w:jc w:val="both"/>
        <w:rPr>
          <w:rFonts w:ascii="Times New Roman" w:hAnsi="Times New Roman"/>
          <w:sz w:val="24"/>
          <w:szCs w:val="24"/>
        </w:rPr>
      </w:pPr>
      <w:r w:rsidRPr="00464FFF">
        <w:rPr>
          <w:rFonts w:ascii="Times New Roman" w:hAnsi="Times New Roman"/>
          <w:sz w:val="24"/>
          <w:szCs w:val="24"/>
        </w:rPr>
        <w:t>The CONTRACTOR is registered for the payment of gross receipts taxes to the State of New Mexico.</w:t>
      </w:r>
    </w:p>
    <w:p w:rsidR="001F13C4" w:rsidRPr="00464FFF" w:rsidRDefault="001F13C4" w:rsidP="001F13C4">
      <w:pPr>
        <w:jc w:val="both"/>
        <w:rPr>
          <w:rFonts w:ascii="Times New Roman" w:hAnsi="Times New Roman"/>
          <w:sz w:val="24"/>
          <w:szCs w:val="24"/>
        </w:rPr>
      </w:pPr>
    </w:p>
    <w:p w:rsidR="001F13C4" w:rsidRPr="00464FFF" w:rsidRDefault="001F13C4" w:rsidP="001F13C4">
      <w:pPr>
        <w:jc w:val="both"/>
        <w:rPr>
          <w:rFonts w:ascii="Times New Roman" w:hAnsi="Times New Roman"/>
          <w:color w:val="FF0000"/>
          <w:sz w:val="24"/>
          <w:szCs w:val="24"/>
        </w:rPr>
      </w:pPr>
      <w:r w:rsidRPr="00464FFF">
        <w:rPr>
          <w:rFonts w:ascii="Times New Roman" w:hAnsi="Times New Roman"/>
          <w:sz w:val="24"/>
          <w:szCs w:val="24"/>
        </w:rPr>
        <w:t xml:space="preserve">N.M. Tax Identification #: </w:t>
      </w:r>
      <w:r w:rsidR="003E0584" w:rsidRPr="00464FFF">
        <w:rPr>
          <w:rFonts w:ascii="Times New Roman" w:hAnsi="Times New Roman"/>
          <w:sz w:val="24"/>
          <w:szCs w:val="24"/>
          <w:u w:val="single"/>
        </w:rPr>
        <w:fldChar w:fldCharType="begin">
          <w:ffData>
            <w:name w:val="Text8"/>
            <w:enabled/>
            <w:calcOnExit w:val="0"/>
            <w:textInput/>
          </w:ffData>
        </w:fldChar>
      </w:r>
      <w:bookmarkStart w:id="255" w:name="Text8"/>
      <w:r w:rsidRPr="00464FFF">
        <w:rPr>
          <w:rFonts w:ascii="Times New Roman" w:hAnsi="Times New Roman"/>
          <w:sz w:val="24"/>
          <w:szCs w:val="24"/>
          <w:u w:val="single"/>
        </w:rPr>
        <w:instrText xml:space="preserve"> FORMTEXT </w:instrText>
      </w:r>
      <w:r w:rsidR="003E0584" w:rsidRPr="00464FFF">
        <w:rPr>
          <w:rFonts w:ascii="Times New Roman" w:hAnsi="Times New Roman"/>
          <w:sz w:val="24"/>
          <w:szCs w:val="24"/>
          <w:u w:val="single"/>
        </w:rPr>
      </w:r>
      <w:r w:rsidR="003E0584" w:rsidRPr="00464FFF">
        <w:rPr>
          <w:rFonts w:ascii="Times New Roman" w:hAnsi="Times New Roman"/>
          <w:sz w:val="24"/>
          <w:szCs w:val="24"/>
          <w:u w:val="single"/>
        </w:rPr>
        <w:fldChar w:fldCharType="separate"/>
      </w:r>
      <w:r w:rsidRPr="00464FFF">
        <w:rPr>
          <w:rFonts w:ascii="Times New Roman" w:hAnsi="Times New Roman"/>
          <w:noProof/>
          <w:sz w:val="24"/>
          <w:szCs w:val="24"/>
          <w:u w:val="single"/>
        </w:rPr>
        <w:t> </w:t>
      </w:r>
      <w:r w:rsidRPr="00464FFF">
        <w:rPr>
          <w:rFonts w:ascii="Times New Roman" w:hAnsi="Times New Roman"/>
          <w:noProof/>
          <w:sz w:val="24"/>
          <w:szCs w:val="24"/>
          <w:u w:val="single"/>
        </w:rPr>
        <w:t> </w:t>
      </w:r>
      <w:r w:rsidRPr="00464FFF">
        <w:rPr>
          <w:rFonts w:ascii="Times New Roman" w:hAnsi="Times New Roman"/>
          <w:noProof/>
          <w:sz w:val="24"/>
          <w:szCs w:val="24"/>
          <w:u w:val="single"/>
        </w:rPr>
        <w:t> </w:t>
      </w:r>
      <w:r w:rsidRPr="00464FFF">
        <w:rPr>
          <w:rFonts w:ascii="Times New Roman" w:hAnsi="Times New Roman"/>
          <w:noProof/>
          <w:sz w:val="24"/>
          <w:szCs w:val="24"/>
          <w:u w:val="single"/>
        </w:rPr>
        <w:t> </w:t>
      </w:r>
      <w:r w:rsidRPr="00464FFF">
        <w:rPr>
          <w:rFonts w:ascii="Times New Roman" w:hAnsi="Times New Roman"/>
          <w:noProof/>
          <w:sz w:val="24"/>
          <w:szCs w:val="24"/>
          <w:u w:val="single"/>
        </w:rPr>
        <w:t> </w:t>
      </w:r>
      <w:r w:rsidR="003E0584" w:rsidRPr="00464FFF">
        <w:rPr>
          <w:rFonts w:ascii="Times New Roman" w:hAnsi="Times New Roman"/>
          <w:sz w:val="24"/>
          <w:szCs w:val="24"/>
          <w:u w:val="single"/>
        </w:rPr>
        <w:fldChar w:fldCharType="end"/>
      </w:r>
      <w:bookmarkEnd w:id="255"/>
    </w:p>
    <w:p w:rsidR="001F13C4" w:rsidRPr="00464FFF" w:rsidRDefault="001F13C4" w:rsidP="001F13C4">
      <w:pPr>
        <w:jc w:val="both"/>
        <w:rPr>
          <w:rFonts w:ascii="Times New Roman" w:hAnsi="Times New Roman"/>
          <w:sz w:val="24"/>
          <w:szCs w:val="24"/>
        </w:rPr>
      </w:pPr>
    </w:p>
    <w:p w:rsidR="001F13C4" w:rsidRPr="00464FFF" w:rsidRDefault="001F13C4" w:rsidP="001F13C4">
      <w:pPr>
        <w:jc w:val="both"/>
        <w:rPr>
          <w:rFonts w:ascii="Times New Roman" w:hAnsi="Times New Roman"/>
          <w:sz w:val="24"/>
          <w:szCs w:val="24"/>
        </w:rPr>
      </w:pPr>
      <w:r w:rsidRPr="00464FFF">
        <w:rPr>
          <w:rFonts w:ascii="Times New Roman" w:hAnsi="Times New Roman"/>
          <w:sz w:val="24"/>
          <w:szCs w:val="24"/>
        </w:rPr>
        <w:t>By: _________________________________</w:t>
      </w:r>
      <w:r w:rsidRPr="00464FFF">
        <w:rPr>
          <w:rFonts w:ascii="Times New Roman" w:hAnsi="Times New Roman"/>
          <w:sz w:val="24"/>
          <w:szCs w:val="24"/>
        </w:rPr>
        <w:tab/>
      </w:r>
      <w:r w:rsidRPr="00464FFF">
        <w:rPr>
          <w:rFonts w:ascii="Times New Roman" w:hAnsi="Times New Roman"/>
          <w:sz w:val="24"/>
          <w:szCs w:val="24"/>
        </w:rPr>
        <w:tab/>
        <w:t>Date: __________________________</w:t>
      </w:r>
    </w:p>
    <w:p w:rsidR="001F13C4" w:rsidRPr="00464FFF" w:rsidRDefault="001F13C4" w:rsidP="001F13C4">
      <w:pPr>
        <w:jc w:val="both"/>
        <w:rPr>
          <w:rFonts w:ascii="Times New Roman" w:hAnsi="Times New Roman"/>
          <w:sz w:val="24"/>
          <w:szCs w:val="24"/>
        </w:rPr>
      </w:pPr>
      <w:r w:rsidRPr="00464FFF">
        <w:rPr>
          <w:rFonts w:ascii="Times New Roman" w:hAnsi="Times New Roman"/>
          <w:sz w:val="24"/>
          <w:szCs w:val="24"/>
        </w:rPr>
        <w:t xml:space="preserve">      Taxation and Revenue Department</w:t>
      </w:r>
    </w:p>
    <w:p w:rsidR="001F13C4" w:rsidRPr="00464FFF" w:rsidRDefault="001F13C4" w:rsidP="001F13C4">
      <w:pPr>
        <w:jc w:val="both"/>
        <w:rPr>
          <w:rFonts w:ascii="Times New Roman" w:hAnsi="Times New Roman"/>
          <w:sz w:val="24"/>
          <w:szCs w:val="24"/>
        </w:rPr>
      </w:pPr>
    </w:p>
    <w:p w:rsidR="001F13C4" w:rsidRPr="00464FFF" w:rsidRDefault="00D66A60" w:rsidP="001F13C4">
      <w:pPr>
        <w:tabs>
          <w:tab w:val="center" w:pos="4824"/>
        </w:tabs>
        <w:jc w:val="both"/>
        <w:rPr>
          <w:rFonts w:ascii="Times New Roman" w:hAnsi="Times New Roman"/>
          <w:b/>
          <w:bCs/>
          <w:sz w:val="24"/>
          <w:szCs w:val="24"/>
        </w:rPr>
      </w:pPr>
      <w:r w:rsidRPr="00464FFF">
        <w:rPr>
          <w:rFonts w:ascii="Times New Roman" w:hAnsi="Times New Roman"/>
          <w:noProof/>
          <w:sz w:val="24"/>
          <w:szCs w:val="24"/>
        </w:rPr>
        <mc:AlternateContent>
          <mc:Choice Requires="wps">
            <w:drawing>
              <wp:anchor distT="4294967295" distB="4294967295" distL="114300" distR="114300" simplePos="0" relativeHeight="251661312" behindDoc="0" locked="0" layoutInCell="1" allowOverlap="1" wp14:anchorId="112C61BF" wp14:editId="6EAE9089">
                <wp:simplePos x="0" y="0"/>
                <wp:positionH relativeFrom="column">
                  <wp:posOffset>28575</wp:posOffset>
                </wp:positionH>
                <wp:positionV relativeFrom="paragraph">
                  <wp:posOffset>10159</wp:posOffset>
                </wp:positionV>
                <wp:extent cx="658177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A0603"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8pt" to="52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">
                <v:stroke dashstyle="1 1"/>
              </v:line>
            </w:pict>
          </mc:Fallback>
        </mc:AlternateContent>
      </w:r>
      <w:r w:rsidR="001F13C4" w:rsidRPr="00464FFF">
        <w:rPr>
          <w:rFonts w:ascii="Times New Roman" w:hAnsi="Times New Roman"/>
          <w:b/>
          <w:bCs/>
          <w:sz w:val="24"/>
          <w:szCs w:val="24"/>
        </w:rPr>
        <w:t>DEPARTMENT OF FINANCE AND ADMINISTRATION:</w:t>
      </w:r>
    </w:p>
    <w:p w:rsidR="001F13C4" w:rsidRPr="00464FFF" w:rsidRDefault="001F13C4" w:rsidP="001F13C4">
      <w:pPr>
        <w:tabs>
          <w:tab w:val="center" w:pos="4824"/>
        </w:tabs>
        <w:jc w:val="both"/>
        <w:rPr>
          <w:rFonts w:ascii="Times New Roman" w:hAnsi="Times New Roman"/>
          <w:sz w:val="24"/>
          <w:szCs w:val="24"/>
        </w:rPr>
      </w:pPr>
      <w:r w:rsidRPr="00464FFF">
        <w:rPr>
          <w:rFonts w:ascii="Times New Roman" w:hAnsi="Times New Roman"/>
          <w:sz w:val="24"/>
          <w:szCs w:val="24"/>
        </w:rPr>
        <w:t>This CONTRACT is approved and effective the date shown:</w:t>
      </w:r>
    </w:p>
    <w:p w:rsidR="001F13C4" w:rsidRPr="00464FFF" w:rsidRDefault="001F13C4" w:rsidP="001F13C4">
      <w:pPr>
        <w:tabs>
          <w:tab w:val="center" w:pos="4824"/>
        </w:tabs>
        <w:jc w:val="both"/>
        <w:rPr>
          <w:rFonts w:ascii="Times New Roman" w:hAnsi="Times New Roman"/>
          <w:sz w:val="24"/>
          <w:szCs w:val="24"/>
        </w:rPr>
      </w:pPr>
    </w:p>
    <w:p w:rsidR="001F13C4" w:rsidRPr="00464FFF" w:rsidRDefault="001F13C4" w:rsidP="001F13C4">
      <w:pPr>
        <w:tabs>
          <w:tab w:val="center" w:pos="4824"/>
        </w:tabs>
        <w:jc w:val="both"/>
        <w:rPr>
          <w:rFonts w:ascii="Times New Roman" w:hAnsi="Times New Roman"/>
          <w:sz w:val="24"/>
          <w:szCs w:val="24"/>
        </w:rPr>
      </w:pPr>
      <w:r w:rsidRPr="00464FFF">
        <w:rPr>
          <w:rFonts w:ascii="Times New Roman" w:hAnsi="Times New Roman"/>
          <w:sz w:val="24"/>
          <w:szCs w:val="24"/>
        </w:rPr>
        <w:t>By: _________________________________</w:t>
      </w:r>
      <w:r w:rsidRPr="00464FFF">
        <w:rPr>
          <w:rFonts w:ascii="Times New Roman" w:hAnsi="Times New Roman"/>
          <w:sz w:val="24"/>
          <w:szCs w:val="24"/>
        </w:rPr>
        <w:tab/>
      </w:r>
      <w:r w:rsidRPr="00464FFF">
        <w:rPr>
          <w:rFonts w:ascii="Times New Roman" w:hAnsi="Times New Roman"/>
          <w:sz w:val="24"/>
          <w:szCs w:val="24"/>
        </w:rPr>
        <w:tab/>
      </w:r>
      <w:r w:rsidRPr="00464FFF">
        <w:rPr>
          <w:rFonts w:ascii="Times New Roman" w:hAnsi="Times New Roman"/>
          <w:sz w:val="24"/>
          <w:szCs w:val="24"/>
        </w:rPr>
        <w:tab/>
        <w:t>Date: ______________________</w:t>
      </w:r>
    </w:p>
    <w:p w:rsidR="001F13C4" w:rsidRPr="00464FFF" w:rsidRDefault="001F13C4" w:rsidP="001F13C4">
      <w:pPr>
        <w:tabs>
          <w:tab w:val="center" w:pos="4824"/>
        </w:tabs>
        <w:jc w:val="both"/>
        <w:rPr>
          <w:rFonts w:ascii="Times New Roman" w:hAnsi="Times New Roman"/>
          <w:sz w:val="24"/>
          <w:szCs w:val="24"/>
        </w:rPr>
      </w:pPr>
      <w:r w:rsidRPr="00464FFF">
        <w:rPr>
          <w:rFonts w:ascii="Times New Roman" w:hAnsi="Times New Roman"/>
          <w:sz w:val="24"/>
          <w:szCs w:val="24"/>
        </w:rPr>
        <w:t xml:space="preserve">     State Contracts Officer</w:t>
      </w:r>
    </w:p>
    <w:p w:rsidR="009D763A" w:rsidRPr="00464FFF" w:rsidRDefault="009D763A" w:rsidP="009D763A">
      <w:pPr>
        <w:pStyle w:val="Heading4"/>
        <w:rPr>
          <w:szCs w:val="24"/>
        </w:rPr>
      </w:pPr>
    </w:p>
    <w:p w:rsidR="00F552FE" w:rsidRPr="00464FFF" w:rsidRDefault="00F552FE" w:rsidP="00F552FE">
      <w:pPr>
        <w:jc w:val="center"/>
        <w:rPr>
          <w:rFonts w:ascii="Times New Roman" w:hAnsi="Times New Roman"/>
          <w:b/>
          <w:sz w:val="24"/>
          <w:szCs w:val="24"/>
        </w:rPr>
      </w:pPr>
    </w:p>
    <w:p w:rsidR="00F552FE" w:rsidRPr="00464FFF" w:rsidRDefault="00F552FE" w:rsidP="00F552FE">
      <w:pPr>
        <w:jc w:val="center"/>
        <w:rPr>
          <w:rFonts w:ascii="Times New Roman" w:hAnsi="Times New Roman"/>
          <w:sz w:val="24"/>
          <w:szCs w:val="24"/>
        </w:rPr>
      </w:pPr>
    </w:p>
    <w:p w:rsidR="00026D66" w:rsidRPr="00464FFF" w:rsidRDefault="00026D66" w:rsidP="00F552FE">
      <w:pPr>
        <w:jc w:val="center"/>
        <w:rPr>
          <w:rFonts w:ascii="Times New Roman" w:hAnsi="Times New Roman"/>
          <w:sz w:val="24"/>
          <w:szCs w:val="24"/>
        </w:rPr>
      </w:pPr>
    </w:p>
    <w:p w:rsidR="00584C29" w:rsidRPr="00464FFF" w:rsidRDefault="00584C29">
      <w:pPr>
        <w:widowControl/>
        <w:rPr>
          <w:rFonts w:ascii="Times New Roman" w:hAnsi="Times New Roman"/>
          <w:sz w:val="24"/>
          <w:szCs w:val="24"/>
        </w:rPr>
      </w:pPr>
      <w:r w:rsidRPr="00464FFF">
        <w:rPr>
          <w:rFonts w:ascii="Times New Roman" w:hAnsi="Times New Roman"/>
          <w:sz w:val="24"/>
          <w:szCs w:val="24"/>
        </w:rPr>
        <w:br w:type="page"/>
      </w:r>
    </w:p>
    <w:p w:rsidR="00026D66" w:rsidRPr="00464FFF" w:rsidRDefault="00584C29" w:rsidP="00DA07CB">
      <w:pPr>
        <w:jc w:val="center"/>
        <w:rPr>
          <w:rFonts w:ascii="Times New Roman" w:hAnsi="Times New Roman"/>
          <w:sz w:val="24"/>
          <w:szCs w:val="24"/>
        </w:rPr>
      </w:pPr>
      <w:bookmarkStart w:id="256" w:name="_Toc377565400"/>
      <w:bookmarkStart w:id="257" w:name="_Toc504567262"/>
      <w:r w:rsidRPr="00464FFF">
        <w:rPr>
          <w:rFonts w:ascii="Times New Roman" w:hAnsi="Times New Roman"/>
          <w:b/>
          <w:sz w:val="24"/>
          <w:szCs w:val="24"/>
        </w:rPr>
        <w:lastRenderedPageBreak/>
        <w:t xml:space="preserve">APPENDIX </w:t>
      </w:r>
      <w:bookmarkEnd w:id="256"/>
      <w:bookmarkEnd w:id="257"/>
      <w:r w:rsidRPr="00464FFF">
        <w:rPr>
          <w:rFonts w:ascii="Times New Roman" w:hAnsi="Times New Roman"/>
          <w:b/>
          <w:sz w:val="24"/>
          <w:szCs w:val="24"/>
        </w:rPr>
        <w:t>C</w:t>
      </w:r>
    </w:p>
    <w:p w:rsidR="00484AAE" w:rsidRPr="00464FFF" w:rsidRDefault="00484AAE" w:rsidP="00DA07CB">
      <w:pPr>
        <w:pStyle w:val="Heading1"/>
        <w:rPr>
          <w:rFonts w:ascii="Times New Roman" w:hAnsi="Times New Roman"/>
          <w:sz w:val="24"/>
          <w:szCs w:val="24"/>
        </w:rPr>
      </w:pPr>
    </w:p>
    <w:p w:rsidR="00484AAE" w:rsidRPr="00464FFF" w:rsidRDefault="00484AAE" w:rsidP="0044093B">
      <w:pPr>
        <w:pStyle w:val="Heading1"/>
        <w:rPr>
          <w:rFonts w:ascii="Times New Roman" w:hAnsi="Times New Roman"/>
          <w:sz w:val="24"/>
          <w:szCs w:val="24"/>
        </w:rPr>
      </w:pPr>
      <w:bookmarkStart w:id="258" w:name="_Toc4761381"/>
      <w:r w:rsidRPr="00464FFF">
        <w:rPr>
          <w:rFonts w:ascii="Times New Roman" w:hAnsi="Times New Roman"/>
          <w:sz w:val="24"/>
          <w:szCs w:val="24"/>
        </w:rPr>
        <w:t>SBHC Standards and Benchmarks</w:t>
      </w:r>
      <w:bookmarkEnd w:id="258"/>
    </w:p>
    <w:p w:rsidR="00484AAE" w:rsidRDefault="00484AAE">
      <w:pPr>
        <w:widowControl/>
        <w:rPr>
          <w:rFonts w:ascii="Times New Roman" w:hAnsi="Times New Roman"/>
          <w:sz w:val="22"/>
          <w:szCs w:val="22"/>
        </w:rPr>
      </w:pPr>
      <w:r>
        <w:rPr>
          <w:rFonts w:ascii="Times New Roman" w:hAnsi="Times New Roman"/>
          <w:sz w:val="22"/>
          <w:szCs w:val="22"/>
        </w:rPr>
        <w:br w:type="page"/>
      </w:r>
    </w:p>
    <w:p w:rsidR="00484AAE" w:rsidRPr="00484AAE" w:rsidRDefault="00484AAE" w:rsidP="00484AAE">
      <w:pPr>
        <w:rPr>
          <w:rFonts w:ascii="Times New Roman" w:hAnsi="Times New Roman"/>
        </w:rPr>
      </w:pPr>
    </w:p>
    <w:p w:rsidR="009750D4" w:rsidRPr="00E12DA4" w:rsidRDefault="009750D4" w:rsidP="009750D4">
      <w:pPr>
        <w:jc w:val="center"/>
        <w:rPr>
          <w:rFonts w:ascii="Times New Roman" w:hAnsi="Times New Roman"/>
          <w:b/>
          <w:color w:val="539191"/>
          <w:sz w:val="56"/>
          <w:szCs w:val="56"/>
        </w:rPr>
      </w:pPr>
      <w:bookmarkStart w:id="259" w:name="_Toc430260974"/>
      <w:bookmarkStart w:id="260" w:name="_Hlk870289"/>
      <w:r w:rsidRPr="00E12DA4">
        <w:rPr>
          <w:rFonts w:ascii="Times New Roman" w:hAnsi="Times New Roman"/>
          <w:b/>
          <w:color w:val="539191"/>
          <w:sz w:val="56"/>
          <w:szCs w:val="56"/>
        </w:rPr>
        <w:t>New Mexico Standards and Benchmarks</w:t>
      </w:r>
    </w:p>
    <w:p w:rsidR="009750D4" w:rsidRPr="00E12DA4" w:rsidRDefault="009750D4" w:rsidP="009750D4">
      <w:pPr>
        <w:jc w:val="center"/>
        <w:rPr>
          <w:rFonts w:ascii="Times New Roman" w:hAnsi="Times New Roman"/>
          <w:b/>
          <w:color w:val="539191"/>
          <w:sz w:val="56"/>
          <w:szCs w:val="56"/>
        </w:rPr>
      </w:pPr>
      <w:r w:rsidRPr="00E12DA4">
        <w:rPr>
          <w:rFonts w:ascii="Times New Roman" w:hAnsi="Times New Roman"/>
          <w:b/>
          <w:color w:val="539191"/>
          <w:sz w:val="56"/>
          <w:szCs w:val="56"/>
        </w:rPr>
        <w:t>For</w:t>
      </w:r>
    </w:p>
    <w:p w:rsidR="009750D4" w:rsidRPr="00E12DA4" w:rsidRDefault="009750D4" w:rsidP="009750D4">
      <w:pPr>
        <w:jc w:val="center"/>
        <w:rPr>
          <w:rFonts w:ascii="Times New Roman" w:hAnsi="Times New Roman"/>
          <w:b/>
          <w:color w:val="539191"/>
          <w:sz w:val="56"/>
          <w:szCs w:val="56"/>
        </w:rPr>
      </w:pPr>
      <w:r w:rsidRPr="00E12DA4">
        <w:rPr>
          <w:rFonts w:ascii="Times New Roman" w:hAnsi="Times New Roman"/>
          <w:b/>
          <w:color w:val="539191"/>
          <w:sz w:val="56"/>
          <w:szCs w:val="56"/>
        </w:rPr>
        <w:t>School-Based Health Centers</w:t>
      </w:r>
    </w:p>
    <w:p w:rsidR="009750D4" w:rsidRPr="00E12DA4" w:rsidRDefault="009750D4" w:rsidP="009750D4">
      <w:pPr>
        <w:rPr>
          <w:rFonts w:ascii="Times New Roman" w:eastAsiaTheme="majorEastAsia" w:hAnsi="Times New Roman"/>
          <w:b/>
          <w:color w:val="539191"/>
          <w:sz w:val="40"/>
          <w:szCs w:val="40"/>
        </w:rPr>
      </w:pPr>
      <w:r w:rsidRPr="00E12DA4">
        <w:rPr>
          <w:rFonts w:ascii="Times New Roman" w:hAnsi="Times New Roman"/>
          <w:noProof/>
        </w:rPr>
        <w:drawing>
          <wp:inline distT="0" distB="0" distL="0" distR="0" wp14:anchorId="39EBC1CB" wp14:editId="2476637C">
            <wp:extent cx="6229350" cy="5905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13047" cy="5984846"/>
                    </a:xfrm>
                    <a:prstGeom prst="rect">
                      <a:avLst/>
                    </a:prstGeom>
                    <a:noFill/>
                    <a:ln>
                      <a:noFill/>
                    </a:ln>
                  </pic:spPr>
                </pic:pic>
              </a:graphicData>
            </a:graphic>
          </wp:inline>
        </w:drawing>
      </w:r>
      <w:r w:rsidRPr="00E12DA4">
        <w:rPr>
          <w:rFonts w:ascii="Times New Roman" w:hAnsi="Times New Roman"/>
          <w:b/>
          <w:color w:val="539191"/>
          <w:sz w:val="40"/>
          <w:szCs w:val="40"/>
        </w:rPr>
        <w:br w:type="page"/>
      </w:r>
    </w:p>
    <w:p w:rsidR="009750D4" w:rsidRPr="00E12DA4" w:rsidRDefault="009750D4" w:rsidP="00D52715">
      <w:pPr>
        <w:jc w:val="center"/>
        <w:rPr>
          <w:rFonts w:ascii="Times New Roman" w:hAnsi="Times New Roman"/>
          <w:b/>
          <w:color w:val="539191"/>
          <w:sz w:val="40"/>
          <w:szCs w:val="40"/>
        </w:rPr>
      </w:pPr>
      <w:r w:rsidRPr="00E12DA4">
        <w:rPr>
          <w:rFonts w:ascii="Times New Roman" w:hAnsi="Times New Roman"/>
          <w:color w:val="539191"/>
          <w:sz w:val="40"/>
          <w:szCs w:val="40"/>
        </w:rPr>
        <w:lastRenderedPageBreak/>
        <w:t>I</w:t>
      </w:r>
      <w:bookmarkEnd w:id="259"/>
      <w:r w:rsidRPr="00E12DA4">
        <w:rPr>
          <w:rFonts w:ascii="Times New Roman" w:hAnsi="Times New Roman"/>
          <w:color w:val="539191"/>
          <w:sz w:val="40"/>
          <w:szCs w:val="40"/>
        </w:rPr>
        <w:t>ntroduction</w:t>
      </w:r>
    </w:p>
    <w:p w:rsidR="009750D4" w:rsidRPr="00E12DA4" w:rsidRDefault="009750D4" w:rsidP="009750D4">
      <w:pPr>
        <w:rPr>
          <w:rFonts w:ascii="Times New Roman" w:hAnsi="Times New Roman"/>
        </w:rPr>
      </w:pPr>
    </w:p>
    <w:p w:rsidR="009750D4" w:rsidRPr="00464FFF" w:rsidRDefault="009750D4" w:rsidP="00D52715">
      <w:pPr>
        <w:jc w:val="center"/>
        <w:rPr>
          <w:rFonts w:ascii="Times New Roman" w:hAnsi="Times New Roman"/>
          <w:color w:val="539191"/>
          <w:sz w:val="24"/>
          <w:szCs w:val="24"/>
        </w:rPr>
      </w:pPr>
      <w:bookmarkStart w:id="261" w:name="_Toc430260975"/>
      <w:r w:rsidRPr="00464FFF">
        <w:rPr>
          <w:rFonts w:ascii="Times New Roman" w:hAnsi="Times New Roman"/>
          <w:color w:val="539191"/>
          <w:sz w:val="24"/>
          <w:szCs w:val="24"/>
        </w:rPr>
        <w:t>Definition of a New Mexico School-Based Health Center (SBHC)</w:t>
      </w:r>
      <w:bookmarkEnd w:id="261"/>
    </w:p>
    <w:p w:rsidR="009750D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 xml:space="preserve">School-based health clinics provide quality, integrated, youth-friendly, and culturally responsive health care services to keep children and adolescents healthy, in school, and ready to learn. </w:t>
      </w:r>
    </w:p>
    <w:p w:rsidR="00E12DA4" w:rsidRPr="00E12DA4" w:rsidRDefault="00E12DA4" w:rsidP="009750D4">
      <w:pPr>
        <w:rPr>
          <w:rFonts w:ascii="Times New Roman" w:hAnsi="Times New Roman"/>
          <w:color w:val="4A442A" w:themeColor="background2" w:themeShade="40"/>
          <w:sz w:val="24"/>
          <w:szCs w:val="24"/>
        </w:rPr>
      </w:pPr>
    </w:p>
    <w:p w:rsidR="009750D4" w:rsidRPr="00D52715" w:rsidRDefault="009750D4" w:rsidP="00D52715">
      <w:pPr>
        <w:jc w:val="center"/>
        <w:rPr>
          <w:rFonts w:ascii="Times New Roman" w:hAnsi="Times New Roman"/>
          <w:b/>
          <w:color w:val="539191"/>
          <w:sz w:val="24"/>
          <w:szCs w:val="24"/>
        </w:rPr>
      </w:pPr>
      <w:bookmarkStart w:id="262" w:name="_Toc430260976"/>
      <w:r w:rsidRPr="00D52715">
        <w:rPr>
          <w:rFonts w:ascii="Times New Roman" w:hAnsi="Times New Roman"/>
          <w:color w:val="539191"/>
          <w:sz w:val="24"/>
          <w:szCs w:val="24"/>
        </w:rPr>
        <w:t>Description of a New Mexico SBHC</w:t>
      </w:r>
      <w:bookmarkEnd w:id="262"/>
    </w:p>
    <w:p w:rsidR="009750D4" w:rsidRPr="00E12DA4" w:rsidRDefault="009750D4" w:rsidP="009750D4">
      <w:pPr>
        <w:rPr>
          <w:rFonts w:ascii="Times New Roman" w:hAnsi="Times New Roman"/>
          <w:color w:val="4A442A" w:themeColor="background2" w:themeShade="40"/>
          <w:sz w:val="24"/>
          <w:szCs w:val="24"/>
        </w:rPr>
      </w:pPr>
      <w:bookmarkStart w:id="263" w:name="_Toc430260977"/>
      <w:r w:rsidRPr="00E12DA4">
        <w:rPr>
          <w:rFonts w:ascii="Times New Roman" w:hAnsi="Times New Roman"/>
          <w:color w:val="4A442A" w:themeColor="background2" w:themeShade="40"/>
          <w:sz w:val="24"/>
          <w:szCs w:val="24"/>
        </w:rPr>
        <w:t>A SBHC is a health clinic located on or near school property that functions independently from, but in cooperation with the school system. The ideal SBHC includes a team of qualified multidisciplinary professionals (typically employed by a community-based health organization)</w:t>
      </w:r>
      <w:r w:rsidRPr="00E12DA4">
        <w:rPr>
          <w:rFonts w:ascii="Times New Roman" w:hAnsi="Times New Roman"/>
          <w:color w:val="4A442A" w:themeColor="background2" w:themeShade="40"/>
          <w:sz w:val="24"/>
          <w:szCs w:val="24"/>
          <w:lang w:val="en"/>
        </w:rPr>
        <w:t>.</w:t>
      </w:r>
      <w:r w:rsidRPr="00E12DA4">
        <w:rPr>
          <w:rFonts w:ascii="Times New Roman" w:hAnsi="Times New Roman"/>
          <w:color w:val="4A442A" w:themeColor="background2" w:themeShade="40"/>
          <w:sz w:val="24"/>
          <w:szCs w:val="24"/>
        </w:rPr>
        <w:t xml:space="preserve"> At a minimum, primary care, including urgent, acute, prevention and wellness care, is at the core. In addition to behavioral health, expanded services, including, substance abuse support, oral health, reproductive health, nutrition education, case management and health promotion may also be offered at the SBHC. SBHCs provide a youth-friendly environment designed to meet the unique health care needs of all youth, through supportive and collaborative relationships with youth, families, school administration, school health staff (school nurse, school counselor, health educator, etc.), school districts and boards.</w:t>
      </w:r>
    </w:p>
    <w:p w:rsidR="009750D4" w:rsidRPr="00E12DA4" w:rsidRDefault="009750D4" w:rsidP="009750D4">
      <w:pPr>
        <w:pStyle w:val="Heading2"/>
      </w:pPr>
    </w:p>
    <w:p w:rsidR="009750D4" w:rsidRPr="00D52715" w:rsidRDefault="009750D4" w:rsidP="00D52715">
      <w:pPr>
        <w:jc w:val="center"/>
        <w:rPr>
          <w:rFonts w:ascii="Times New Roman" w:hAnsi="Times New Roman"/>
          <w:b/>
          <w:color w:val="539191"/>
          <w:sz w:val="24"/>
          <w:szCs w:val="24"/>
        </w:rPr>
      </w:pPr>
      <w:r w:rsidRPr="00D52715">
        <w:rPr>
          <w:rFonts w:ascii="Times New Roman" w:hAnsi="Times New Roman"/>
          <w:color w:val="539191"/>
          <w:sz w:val="24"/>
          <w:szCs w:val="24"/>
        </w:rPr>
        <w:t>Intent of New Mexico Standards and Benchmarks for SBHC</w:t>
      </w:r>
      <w:bookmarkEnd w:id="263"/>
    </w:p>
    <w:p w:rsidR="009750D4" w:rsidRPr="00E12DA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 xml:space="preserve">The New Mexico Standards and Benchmarks for School-Based Health Centers provide a description of the New Mexico SBHC model. The intent is to assure quality of the services being provided, reduce variability, and increase sustainability.  </w:t>
      </w:r>
    </w:p>
    <w:p w:rsidR="009750D4" w:rsidRPr="00E12DA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Each SBHC is required to have Policy and Procedure Manual which outlines their processes for compliance with the New Mexico Standards and Benchmarks for SBHC.</w:t>
      </w:r>
    </w:p>
    <w:p w:rsidR="009750D4" w:rsidRPr="00E12DA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Evidence of adherence to the New Mexico Standards and Benchmarks for SBHC is a prerequisite for receiving funding from the New Mexico Department of Health, Office of School and Adolescent Health (OSAH).</w:t>
      </w:r>
    </w:p>
    <w:p w:rsidR="009750D4" w:rsidRPr="00E12DA4" w:rsidRDefault="009750D4" w:rsidP="009750D4">
      <w:pPr>
        <w:keepNext/>
        <w:rPr>
          <w:rFonts w:ascii="Times New Roman" w:hAnsi="Times New Roman"/>
        </w:rPr>
      </w:pPr>
      <w:r w:rsidRPr="00E12DA4">
        <w:rPr>
          <w:rFonts w:ascii="Times New Roman" w:hAnsi="Times New Roman"/>
          <w:color w:val="4A442A" w:themeColor="background2" w:themeShade="40"/>
          <w:sz w:val="24"/>
          <w:szCs w:val="24"/>
        </w:rPr>
        <w:t xml:space="preserve">    </w:t>
      </w:r>
      <w:r w:rsidRPr="00E12DA4">
        <w:rPr>
          <w:rFonts w:ascii="Times New Roman" w:hAnsi="Times New Roman"/>
          <w:b/>
          <w:noProof/>
          <w:color w:val="539191"/>
          <w:sz w:val="40"/>
          <w:szCs w:val="40"/>
        </w:rPr>
        <w:drawing>
          <wp:inline distT="0" distB="0" distL="0" distR="0" wp14:anchorId="6CD3649C" wp14:editId="04C7A957">
            <wp:extent cx="5486400" cy="238125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750D4" w:rsidRPr="00E12DA4" w:rsidRDefault="009750D4" w:rsidP="009750D4">
      <w:pPr>
        <w:pStyle w:val="Caption"/>
        <w:rPr>
          <w:rFonts w:ascii="Times New Roman" w:hAnsi="Times New Roman"/>
          <w:b/>
          <w:color w:val="539191"/>
          <w:sz w:val="45"/>
          <w:szCs w:val="45"/>
        </w:rPr>
        <w:sectPr w:rsidR="009750D4" w:rsidRPr="00E12DA4" w:rsidSect="00A260B7">
          <w:headerReference w:type="default" r:id="rId19"/>
          <w:footerReference w:type="default" r:id="rId20"/>
          <w:pgSz w:w="12240" w:h="15840"/>
          <w:pgMar w:top="864" w:right="1152" w:bottom="864" w:left="1152" w:header="720" w:footer="720" w:gutter="0"/>
          <w:pgNumType w:start="1"/>
          <w:cols w:space="720"/>
          <w:titlePg/>
          <w:docGrid w:linePitch="360"/>
        </w:sectPr>
      </w:pPr>
      <w:r w:rsidRPr="00E12DA4">
        <w:rPr>
          <w:rFonts w:ascii="Times New Roman" w:hAnsi="Times New Roman"/>
        </w:rPr>
        <w:t xml:space="preserve">Figure </w:t>
      </w:r>
      <w:r w:rsidRPr="00E12DA4">
        <w:rPr>
          <w:rFonts w:ascii="Times New Roman" w:hAnsi="Times New Roman"/>
          <w:noProof/>
        </w:rPr>
        <w:fldChar w:fldCharType="begin"/>
      </w:r>
      <w:r w:rsidRPr="00E12DA4">
        <w:rPr>
          <w:rFonts w:ascii="Times New Roman" w:hAnsi="Times New Roman"/>
          <w:noProof/>
        </w:rPr>
        <w:instrText xml:space="preserve"> SEQ Figure \* ARABIC </w:instrText>
      </w:r>
      <w:r w:rsidRPr="00E12DA4">
        <w:rPr>
          <w:rFonts w:ascii="Times New Roman" w:hAnsi="Times New Roman"/>
          <w:noProof/>
        </w:rPr>
        <w:fldChar w:fldCharType="separate"/>
      </w:r>
      <w:r w:rsidR="00935FE4">
        <w:rPr>
          <w:rFonts w:ascii="Times New Roman" w:hAnsi="Times New Roman"/>
          <w:noProof/>
        </w:rPr>
        <w:t>1</w:t>
      </w:r>
      <w:r w:rsidRPr="00E12DA4">
        <w:rPr>
          <w:rFonts w:ascii="Times New Roman" w:hAnsi="Times New Roman"/>
          <w:noProof/>
        </w:rPr>
        <w:fldChar w:fldCharType="end"/>
      </w:r>
      <w:r w:rsidRPr="00E12DA4">
        <w:rPr>
          <w:rFonts w:ascii="Times New Roman" w:hAnsi="Times New Roman"/>
        </w:rPr>
        <w:t xml:space="preserve"> - Key Components of a Successful NM SBHC             </w:t>
      </w:r>
      <w:r w:rsidRPr="00E12DA4">
        <w:rPr>
          <w:rFonts w:ascii="Times New Roman" w:hAnsi="Times New Roman"/>
        </w:rPr>
        <w:br w:type="page"/>
      </w:r>
    </w:p>
    <w:p w:rsidR="009750D4" w:rsidRPr="00E12DA4" w:rsidRDefault="009750D4" w:rsidP="009750D4">
      <w:pPr>
        <w:spacing w:before="100" w:beforeAutospacing="1" w:after="100" w:afterAutospacing="1" w:line="264" w:lineRule="atLeast"/>
        <w:outlineLvl w:val="3"/>
        <w:rPr>
          <w:rFonts w:ascii="Times New Roman" w:hAnsi="Times New Roman"/>
          <w:b/>
          <w:color w:val="539191"/>
          <w:sz w:val="45"/>
          <w:szCs w:val="45"/>
        </w:rPr>
      </w:pPr>
      <w:r w:rsidRPr="00E12DA4">
        <w:rPr>
          <w:rFonts w:ascii="Times New Roman" w:hAnsi="Times New Roman"/>
          <w:b/>
          <w:color w:val="539191"/>
          <w:sz w:val="45"/>
          <w:szCs w:val="45"/>
        </w:rPr>
        <w:lastRenderedPageBreak/>
        <w:t>Access to Care</w:t>
      </w:r>
    </w:p>
    <w:p w:rsidR="009750D4" w:rsidRPr="00E12DA4" w:rsidRDefault="009750D4" w:rsidP="009750D4">
      <w:pPr>
        <w:spacing w:before="100" w:beforeAutospacing="1" w:after="100" w:afterAutospacing="1" w:line="264" w:lineRule="atLeast"/>
        <w:outlineLvl w:val="5"/>
        <w:rPr>
          <w:rFonts w:ascii="Times New Roman" w:hAnsi="Times New Roman"/>
          <w:b/>
          <w:color w:val="539191"/>
          <w:sz w:val="32"/>
          <w:szCs w:val="32"/>
        </w:rPr>
      </w:pPr>
      <w:r w:rsidRPr="00E12DA4">
        <w:rPr>
          <w:rFonts w:ascii="Times New Roman" w:hAnsi="Times New Roman"/>
          <w:b/>
          <w:color w:val="539191"/>
          <w:sz w:val="32"/>
          <w:szCs w:val="32"/>
        </w:rPr>
        <w:t>The SBHC assures students’ access to health care and support services to promote student health and well-being.</w:t>
      </w:r>
    </w:p>
    <w:p w:rsidR="009750D4" w:rsidRPr="00E12DA4" w:rsidRDefault="009750D4" w:rsidP="009750D4">
      <w:p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b/>
          <w:bCs/>
          <w:color w:val="4A442A" w:themeColor="background2" w:themeShade="40"/>
          <w:sz w:val="24"/>
          <w:szCs w:val="24"/>
        </w:rPr>
        <w:t>Facility</w:t>
      </w:r>
    </w:p>
    <w:p w:rsidR="009750D4" w:rsidRPr="00E12DA4" w:rsidRDefault="009750D4" w:rsidP="009750D4">
      <w:pPr>
        <w:pStyle w:val="ListParagraph"/>
        <w:widowControl/>
        <w:numPr>
          <w:ilvl w:val="0"/>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 xml:space="preserve">SBHC </w:t>
      </w:r>
      <w:proofErr w:type="gramStart"/>
      <w:r w:rsidRPr="00E12DA4">
        <w:rPr>
          <w:rFonts w:ascii="Times New Roman" w:hAnsi="Times New Roman"/>
          <w:color w:val="4A442A" w:themeColor="background2" w:themeShade="40"/>
          <w:sz w:val="24"/>
          <w:szCs w:val="24"/>
        </w:rPr>
        <w:t>is located in</w:t>
      </w:r>
      <w:proofErr w:type="gramEnd"/>
      <w:r w:rsidRPr="00E12DA4">
        <w:rPr>
          <w:rFonts w:ascii="Times New Roman" w:hAnsi="Times New Roman"/>
          <w:color w:val="4A442A" w:themeColor="background2" w:themeShade="40"/>
          <w:sz w:val="24"/>
          <w:szCs w:val="24"/>
        </w:rPr>
        <w:t xml:space="preserve"> a facility within the school building or on school campus.</w:t>
      </w:r>
    </w:p>
    <w:p w:rsidR="009750D4" w:rsidRPr="00E12DA4" w:rsidRDefault="009750D4" w:rsidP="009750D4">
      <w:pPr>
        <w:pStyle w:val="ListParagraph"/>
        <w:widowControl/>
        <w:numPr>
          <w:ilvl w:val="0"/>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is welcoming to students and safeguards their privacy.</w:t>
      </w:r>
    </w:p>
    <w:p w:rsidR="009750D4" w:rsidRPr="00E12DA4" w:rsidRDefault="009750D4" w:rsidP="009750D4">
      <w:pPr>
        <w:pStyle w:val="ListParagraph"/>
        <w:widowControl/>
        <w:numPr>
          <w:ilvl w:val="0"/>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operates within an appropriate physical space that complies with all laws and regulations governing health facilities, such as:</w:t>
      </w:r>
    </w:p>
    <w:p w:rsidR="009750D4" w:rsidRPr="00E12DA4" w:rsidRDefault="009750D4" w:rsidP="009750D4">
      <w:pPr>
        <w:pStyle w:val="ListParagraph"/>
        <w:widowControl/>
        <w:numPr>
          <w:ilvl w:val="1"/>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NMAC 7.11.2 – Requirements for Facilities Providing Outpatient Medical Services</w:t>
      </w:r>
    </w:p>
    <w:p w:rsidR="009750D4" w:rsidRPr="00E12DA4" w:rsidRDefault="009750D4" w:rsidP="009750D4">
      <w:pPr>
        <w:pStyle w:val="ListParagraph"/>
        <w:widowControl/>
        <w:numPr>
          <w:ilvl w:val="1"/>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Health Resources and Services Administration (HRSA)</w:t>
      </w:r>
    </w:p>
    <w:p w:rsidR="009750D4" w:rsidRPr="00E12DA4" w:rsidRDefault="009750D4" w:rsidP="009750D4">
      <w:pPr>
        <w:pStyle w:val="ListParagraph"/>
        <w:widowControl/>
        <w:numPr>
          <w:ilvl w:val="1"/>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Americans with Disabilities Act (ADA)</w:t>
      </w:r>
    </w:p>
    <w:p w:rsidR="009750D4" w:rsidRPr="00E12DA4" w:rsidRDefault="009750D4" w:rsidP="009750D4">
      <w:pPr>
        <w:pStyle w:val="ListParagraph"/>
        <w:widowControl/>
        <w:numPr>
          <w:ilvl w:val="1"/>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Occupational Safety and Health Administration (OSHA)</w:t>
      </w:r>
    </w:p>
    <w:p w:rsidR="009750D4" w:rsidRPr="00E12DA4" w:rsidRDefault="009750D4" w:rsidP="009750D4">
      <w:pPr>
        <w:pStyle w:val="ListParagraph"/>
        <w:widowControl/>
        <w:numPr>
          <w:ilvl w:val="1"/>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Federal, state and local building codes</w:t>
      </w:r>
    </w:p>
    <w:p w:rsidR="009750D4" w:rsidRPr="00E12DA4" w:rsidRDefault="009750D4" w:rsidP="009750D4">
      <w:pPr>
        <w:spacing w:before="100" w:beforeAutospacing="1" w:after="100" w:afterAutospacing="1"/>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t>Staffing</w:t>
      </w:r>
    </w:p>
    <w:p w:rsidR="00C64DFA" w:rsidRPr="00C64DFA" w:rsidRDefault="00C64DFA" w:rsidP="00C64DFA">
      <w:pPr>
        <w:pStyle w:val="ListParagraph"/>
        <w:widowControl/>
        <w:numPr>
          <w:ilvl w:val="0"/>
          <w:numId w:val="41"/>
        </w:numPr>
        <w:spacing w:before="100" w:beforeAutospacing="1" w:after="100" w:afterAutospacing="1"/>
        <w:rPr>
          <w:rFonts w:ascii="Times New Roman" w:hAnsi="Times New Roman"/>
          <w:b/>
          <w:color w:val="4A442A" w:themeColor="background2" w:themeShade="40"/>
          <w:sz w:val="24"/>
          <w:szCs w:val="24"/>
        </w:rPr>
      </w:pPr>
      <w:r w:rsidRPr="00C64DFA">
        <w:rPr>
          <w:rFonts w:ascii="Times New Roman" w:hAnsi="Times New Roman"/>
          <w:color w:val="4A442A" w:themeColor="background2" w:themeShade="40"/>
          <w:sz w:val="24"/>
          <w:szCs w:val="24"/>
        </w:rPr>
        <w:t>Primary care services are provided by qualified, and licensed medical providers such as MD, DO, CNP or PA-C with familiarity in pediatric and adolescent health care and in good standing with their respective professional boards.</w:t>
      </w:r>
    </w:p>
    <w:p w:rsidR="00C64DFA" w:rsidRPr="00C64DFA" w:rsidRDefault="00C64DFA" w:rsidP="00C64DFA">
      <w:pPr>
        <w:pStyle w:val="ListParagraph"/>
        <w:widowControl/>
        <w:numPr>
          <w:ilvl w:val="0"/>
          <w:numId w:val="41"/>
        </w:numPr>
        <w:spacing w:before="100" w:beforeAutospacing="1" w:after="100" w:afterAutospacing="1"/>
        <w:rPr>
          <w:rFonts w:ascii="Times New Roman" w:hAnsi="Times New Roman"/>
          <w:b/>
          <w:color w:val="4A442A" w:themeColor="background2" w:themeShade="40"/>
          <w:sz w:val="24"/>
          <w:szCs w:val="24"/>
        </w:rPr>
      </w:pPr>
      <w:r w:rsidRPr="00C64DFA">
        <w:rPr>
          <w:rFonts w:ascii="Times New Roman" w:hAnsi="Times New Roman"/>
          <w:color w:val="4A442A" w:themeColor="background2" w:themeShade="40"/>
          <w:sz w:val="24"/>
          <w:szCs w:val="24"/>
        </w:rPr>
        <w:t xml:space="preserve">Behavioral health services are provided by qualified Masters’ or </w:t>
      </w:r>
      <w:proofErr w:type="gramStart"/>
      <w:r w:rsidRPr="00C64DFA">
        <w:rPr>
          <w:rFonts w:ascii="Times New Roman" w:hAnsi="Times New Roman"/>
          <w:color w:val="4A442A" w:themeColor="background2" w:themeShade="40"/>
          <w:sz w:val="24"/>
          <w:szCs w:val="24"/>
        </w:rPr>
        <w:t>higher level</w:t>
      </w:r>
      <w:proofErr w:type="gramEnd"/>
      <w:r w:rsidRPr="00C64DFA">
        <w:rPr>
          <w:rFonts w:ascii="Times New Roman" w:hAnsi="Times New Roman"/>
          <w:color w:val="4A442A" w:themeColor="background2" w:themeShade="40"/>
          <w:sz w:val="24"/>
          <w:szCs w:val="24"/>
        </w:rPr>
        <w:t xml:space="preserve"> behavioral health providers who are licensed by their respective professional boards. Behavioral health practitioners must practice in accordance with the scope of their licensure and have with familiarity in pediatric and adolescent mental and behavioral health care.</w:t>
      </w:r>
    </w:p>
    <w:p w:rsidR="00C64DFA" w:rsidRPr="00C64DFA" w:rsidRDefault="00C64DFA" w:rsidP="00C64DFA">
      <w:pPr>
        <w:pStyle w:val="ListParagraph"/>
        <w:widowControl/>
        <w:numPr>
          <w:ilvl w:val="1"/>
          <w:numId w:val="41"/>
        </w:numPr>
        <w:spacing w:before="100" w:beforeAutospacing="1" w:after="100" w:afterAutospacing="1"/>
        <w:rPr>
          <w:rFonts w:ascii="Times New Roman" w:hAnsi="Times New Roman"/>
          <w:b/>
          <w:color w:val="4A442A" w:themeColor="background2" w:themeShade="40"/>
          <w:sz w:val="24"/>
          <w:szCs w:val="24"/>
        </w:rPr>
      </w:pPr>
      <w:r w:rsidRPr="00C64DFA">
        <w:rPr>
          <w:rFonts w:ascii="Times New Roman" w:hAnsi="Times New Roman"/>
          <w:color w:val="4A442A" w:themeColor="background2" w:themeShade="40"/>
          <w:sz w:val="24"/>
          <w:szCs w:val="24"/>
        </w:rPr>
        <w:t xml:space="preserve">It is the responsibility of non-independently licensed behavioral health providers to seek clinical supervision. </w:t>
      </w:r>
    </w:p>
    <w:p w:rsidR="009750D4" w:rsidRPr="00E12DA4" w:rsidRDefault="009750D4" w:rsidP="009750D4">
      <w:p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b/>
          <w:bCs/>
          <w:color w:val="4A442A" w:themeColor="background2" w:themeShade="40"/>
          <w:sz w:val="24"/>
          <w:szCs w:val="24"/>
        </w:rPr>
        <w:t>Operations</w:t>
      </w:r>
    </w:p>
    <w:p w:rsidR="009750D4" w:rsidRPr="00E12DA4" w:rsidRDefault="009750D4" w:rsidP="009750D4">
      <w:pPr>
        <w:pStyle w:val="ListParagraph"/>
        <w:widowControl/>
        <w:numPr>
          <w:ilvl w:val="0"/>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Hours of operation are clearly posted and consistent with protected student-only hours highlighted if the clinic is open to the public.</w:t>
      </w:r>
    </w:p>
    <w:p w:rsidR="009750D4" w:rsidRPr="00E12DA4" w:rsidRDefault="009750D4" w:rsidP="009750D4">
      <w:pPr>
        <w:pStyle w:val="ListParagraph"/>
        <w:widowControl/>
        <w:numPr>
          <w:ilvl w:val="0"/>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policy to accept walk-ins and offer same-day appointments when possible.</w:t>
      </w:r>
    </w:p>
    <w:p w:rsidR="009750D4" w:rsidRPr="00E12DA4" w:rsidRDefault="009750D4" w:rsidP="009750D4">
      <w:pPr>
        <w:pStyle w:val="ListParagraph"/>
        <w:widowControl/>
        <w:numPr>
          <w:ilvl w:val="0"/>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School and SBHC have a clear protocol for referrals from faculty and staff.</w:t>
      </w:r>
    </w:p>
    <w:p w:rsidR="009750D4" w:rsidRPr="00E12DA4" w:rsidRDefault="009750D4" w:rsidP="009750D4">
      <w:pPr>
        <w:pStyle w:val="ListParagraph"/>
        <w:widowControl/>
        <w:numPr>
          <w:ilvl w:val="0"/>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Students will be seen regardless of ability to pay or bill insurance.</w:t>
      </w:r>
    </w:p>
    <w:p w:rsidR="009750D4" w:rsidRPr="00E12DA4" w:rsidRDefault="009750D4" w:rsidP="009750D4">
      <w:pPr>
        <w:pStyle w:val="ListParagraph"/>
        <w:widowControl/>
        <w:numPr>
          <w:ilvl w:val="0"/>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Medicaid eligibility determiner must be accessible to students without health insurance.</w:t>
      </w:r>
    </w:p>
    <w:p w:rsidR="009750D4" w:rsidRPr="00E12DA4" w:rsidRDefault="009750D4" w:rsidP="009750D4">
      <w:pPr>
        <w:pStyle w:val="ListParagraph"/>
        <w:widowControl/>
        <w:numPr>
          <w:ilvl w:val="0"/>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must have a system in place to fulfill administrative requests, prescriptions, and clinical questions when clinic is not open, or provider is not available.</w:t>
      </w:r>
    </w:p>
    <w:p w:rsidR="009750D4" w:rsidRPr="00E12DA4" w:rsidRDefault="009750D4" w:rsidP="009750D4">
      <w:pPr>
        <w:pStyle w:val="ListParagraph"/>
        <w:widowControl/>
        <w:numPr>
          <w:ilvl w:val="0"/>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lastRenderedPageBreak/>
        <w:t>SBHC has a system in place for patients to access care for urgent issues when SBHC is not open (e.g. primary care physician on-call, nurse hotline, emergency room, urgent care center, or behavioral health crisis line).</w:t>
      </w:r>
    </w:p>
    <w:p w:rsidR="009750D4" w:rsidRPr="00E12DA4" w:rsidRDefault="009750D4" w:rsidP="009750D4">
      <w:pPr>
        <w:pStyle w:val="ListParagraph"/>
        <w:widowControl/>
        <w:numPr>
          <w:ilvl w:val="0"/>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has referral or transition process in place to ensure continuity of care for students requiring follow-up during times when school is not in session and the SBHC is not open, such as summer, winter break, and spring break.</w:t>
      </w:r>
    </w:p>
    <w:p w:rsidR="009750D4" w:rsidRPr="00E12DA4" w:rsidRDefault="009750D4" w:rsidP="009750D4">
      <w:pPr>
        <w:pStyle w:val="ListParagraph"/>
        <w:widowControl/>
        <w:numPr>
          <w:ilvl w:val="1"/>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This, especially, includes those receiving behavioral health services or care for any chronic health condition, such as asthma or diabetes.</w:t>
      </w:r>
    </w:p>
    <w:p w:rsidR="009750D4" w:rsidRPr="00E12DA4" w:rsidRDefault="009750D4" w:rsidP="009750D4">
      <w:pPr>
        <w:pStyle w:val="ListParagraph"/>
        <w:widowControl/>
        <w:numPr>
          <w:ilvl w:val="0"/>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does not discriminate against patients based upon race, color, sexual orientation, religion, national origin, age, disability, sex, health insurance status, or ability to pay.</w:t>
      </w:r>
    </w:p>
    <w:p w:rsidR="009750D4" w:rsidRPr="00E12DA4" w:rsidRDefault="009750D4" w:rsidP="009750D4">
      <w:pPr>
        <w:pStyle w:val="ListParagraph"/>
        <w:widowControl/>
        <w:numPr>
          <w:ilvl w:val="0"/>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that make services available to populations other than students from the school where the SBHC resides, such as faculty and/or school personnel, family of student users, students from other schools or other people in the community must:</w:t>
      </w:r>
    </w:p>
    <w:p w:rsidR="009750D4" w:rsidRPr="00E12DA4" w:rsidRDefault="009750D4" w:rsidP="009750D4">
      <w:pPr>
        <w:pStyle w:val="ListParagraph"/>
        <w:widowControl/>
        <w:numPr>
          <w:ilvl w:val="1"/>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 xml:space="preserve">Prioritize the care of the student body and assure their safety and privacy. </w:t>
      </w:r>
    </w:p>
    <w:p w:rsidR="009750D4" w:rsidRPr="00E12DA4" w:rsidRDefault="009750D4" w:rsidP="009750D4">
      <w:pPr>
        <w:pStyle w:val="ListParagraph"/>
        <w:widowControl/>
        <w:numPr>
          <w:ilvl w:val="1"/>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Have an agreement in place with school administration/district and procedure in place for allowing non-students/faculty access to the campus.</w:t>
      </w:r>
    </w:p>
    <w:p w:rsidR="009750D4" w:rsidRPr="00E12DA4" w:rsidRDefault="009750D4" w:rsidP="009750D4">
      <w:pPr>
        <w:pStyle w:val="ListParagraph"/>
        <w:widowControl/>
        <w:numPr>
          <w:ilvl w:val="0"/>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complies with all federal, state and local laws and regulations governing health care practices, may include, but not limited to:</w:t>
      </w:r>
    </w:p>
    <w:p w:rsidR="009750D4" w:rsidRPr="00E12DA4" w:rsidRDefault="009750D4" w:rsidP="009750D4">
      <w:pPr>
        <w:pStyle w:val="ListParagraph"/>
        <w:widowControl/>
        <w:numPr>
          <w:ilvl w:val="1"/>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NMAC 7.11.2 - Requirements for Facilities Providing Outpatient Medical Services</w:t>
      </w:r>
    </w:p>
    <w:p w:rsidR="009750D4" w:rsidRPr="00E12DA4" w:rsidRDefault="009750D4" w:rsidP="009750D4">
      <w:pPr>
        <w:pStyle w:val="ListParagraph"/>
        <w:widowControl/>
        <w:numPr>
          <w:ilvl w:val="1"/>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04040" w:themeColor="text1" w:themeTint="BF"/>
          <w:sz w:val="24"/>
          <w:szCs w:val="24"/>
        </w:rPr>
        <w:t>NMAC 16.10.17 – Management of Medical Records</w:t>
      </w:r>
      <w:r w:rsidRPr="00E12DA4">
        <w:rPr>
          <w:rFonts w:ascii="Times New Roman" w:hAnsi="Times New Roman"/>
          <w:sz w:val="24"/>
          <w:szCs w:val="24"/>
        </w:rPr>
        <w:t>.</w:t>
      </w:r>
    </w:p>
    <w:p w:rsidR="009750D4" w:rsidRPr="00E12DA4" w:rsidRDefault="009750D4" w:rsidP="009750D4">
      <w:pPr>
        <w:pStyle w:val="ListParagraph"/>
        <w:widowControl/>
        <w:numPr>
          <w:ilvl w:val="1"/>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Clinical Laboratory Improvement Amendments (CLIA)</w:t>
      </w:r>
    </w:p>
    <w:p w:rsidR="009750D4" w:rsidRPr="00E12DA4" w:rsidRDefault="009750D4" w:rsidP="009750D4">
      <w:pPr>
        <w:pStyle w:val="ListParagraph"/>
        <w:widowControl/>
        <w:numPr>
          <w:ilvl w:val="1"/>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NM Board of Pharmacy</w:t>
      </w:r>
    </w:p>
    <w:p w:rsidR="009750D4" w:rsidRPr="00E12DA4" w:rsidRDefault="009750D4" w:rsidP="009750D4">
      <w:pPr>
        <w:pStyle w:val="ListParagraph"/>
        <w:widowControl/>
        <w:numPr>
          <w:ilvl w:val="1"/>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Code of Federal Regulations (CFR)</w:t>
      </w:r>
    </w:p>
    <w:p w:rsidR="009750D4" w:rsidRPr="00E12DA4" w:rsidRDefault="009750D4" w:rsidP="009750D4">
      <w:pPr>
        <w:pStyle w:val="ListParagraph"/>
        <w:widowControl/>
        <w:numPr>
          <w:ilvl w:val="1"/>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Vaccines for Children Program (VFC)</w:t>
      </w:r>
    </w:p>
    <w:p w:rsidR="009750D4" w:rsidRPr="00E12DA4" w:rsidRDefault="009750D4" w:rsidP="009750D4">
      <w:pPr>
        <w:pStyle w:val="ListParagraph"/>
        <w:widowControl/>
        <w:numPr>
          <w:ilvl w:val="1"/>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Health Insurance Portability and Accountability Act (HIPAA)</w:t>
      </w:r>
    </w:p>
    <w:p w:rsidR="009750D4" w:rsidRPr="00E12DA4" w:rsidRDefault="009750D4" w:rsidP="009750D4">
      <w:pPr>
        <w:pStyle w:val="ListParagraph"/>
        <w:widowControl/>
        <w:numPr>
          <w:ilvl w:val="1"/>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Family Educational Rights and Privacy Act (FERPA)</w:t>
      </w:r>
    </w:p>
    <w:p w:rsidR="009750D4" w:rsidRPr="00E12DA4" w:rsidRDefault="009750D4" w:rsidP="009750D4">
      <w:pPr>
        <w:pStyle w:val="ListParagraph"/>
        <w:widowControl/>
        <w:numPr>
          <w:ilvl w:val="1"/>
          <w:numId w:val="35"/>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Centers for Medicare &amp; Medicaid Services (CMS)</w:t>
      </w:r>
    </w:p>
    <w:p w:rsidR="009750D4" w:rsidRPr="00E12DA4" w:rsidRDefault="009750D4" w:rsidP="009750D4">
      <w:p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b/>
          <w:bCs/>
          <w:color w:val="4A442A" w:themeColor="background2" w:themeShade="40"/>
          <w:sz w:val="24"/>
          <w:szCs w:val="24"/>
        </w:rPr>
        <w:t>Consent</w:t>
      </w:r>
    </w:p>
    <w:p w:rsidR="009750D4" w:rsidRPr="00E12DA4" w:rsidRDefault="009750D4" w:rsidP="009750D4">
      <w:pPr>
        <w:pStyle w:val="ListParagraph"/>
        <w:widowControl/>
        <w:numPr>
          <w:ilvl w:val="0"/>
          <w:numId w:val="36"/>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obtains from parent/guardian of students and informed written consent covering all non-confidential services.</w:t>
      </w:r>
    </w:p>
    <w:p w:rsidR="009750D4" w:rsidRPr="00E12DA4" w:rsidRDefault="009750D4" w:rsidP="009750D4">
      <w:pPr>
        <w:pStyle w:val="ListParagraph"/>
        <w:widowControl/>
        <w:numPr>
          <w:ilvl w:val="0"/>
          <w:numId w:val="36"/>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will comply with NM State law regarding obtaining minor consent for confidential services.</w:t>
      </w:r>
    </w:p>
    <w:p w:rsidR="009750D4" w:rsidRPr="00E12DA4" w:rsidRDefault="009750D4" w:rsidP="009750D4">
      <w:pPr>
        <w:pStyle w:val="ListParagraph"/>
        <w:widowControl/>
        <w:numPr>
          <w:ilvl w:val="0"/>
          <w:numId w:val="36"/>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records are kept separate from school nursing and school academic records per HIPAA regulations.</w:t>
      </w:r>
    </w:p>
    <w:p w:rsidR="009750D4" w:rsidRPr="00E12DA4" w:rsidRDefault="009750D4" w:rsidP="009750D4">
      <w:pPr>
        <w:pStyle w:val="ListParagraph"/>
        <w:widowControl/>
        <w:numPr>
          <w:ilvl w:val="0"/>
          <w:numId w:val="36"/>
        </w:numPr>
        <w:spacing w:before="100" w:beforeAutospacing="1" w:after="100" w:afterAutospacing="1"/>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has written policy addressing exchange of information between the SBHC and school health personnel which is in accordance with HIPAA/FERPA requirements.</w:t>
      </w:r>
    </w:p>
    <w:p w:rsidR="009750D4" w:rsidRPr="00E12DA4" w:rsidRDefault="009750D4" w:rsidP="009750D4">
      <w:pPr>
        <w:rPr>
          <w:rFonts w:ascii="Times New Roman" w:hAnsi="Times New Roman"/>
          <w:b/>
          <w:color w:val="539191"/>
        </w:rPr>
      </w:pPr>
      <w:r w:rsidRPr="00E12DA4">
        <w:rPr>
          <w:rFonts w:ascii="Times New Roman" w:hAnsi="Times New Roman"/>
          <w:b/>
          <w:color w:val="539191"/>
          <w:sz w:val="40"/>
          <w:szCs w:val="40"/>
        </w:rPr>
        <w:t>Accountability</w:t>
      </w:r>
      <w:r w:rsidRPr="00E12DA4">
        <w:rPr>
          <w:rFonts w:ascii="Times New Roman" w:hAnsi="Times New Roman"/>
          <w:b/>
          <w:color w:val="539191"/>
        </w:rPr>
        <w:t xml:space="preserve"> </w:t>
      </w:r>
    </w:p>
    <w:p w:rsidR="009750D4" w:rsidRDefault="009750D4" w:rsidP="009750D4">
      <w:pPr>
        <w:rPr>
          <w:rFonts w:ascii="Times New Roman" w:hAnsi="Times New Roman"/>
          <w:b/>
          <w:color w:val="539191"/>
        </w:rPr>
      </w:pPr>
      <w:r w:rsidRPr="00E12DA4">
        <w:rPr>
          <w:rFonts w:ascii="Times New Roman" w:hAnsi="Times New Roman"/>
          <w:b/>
          <w:color w:val="539191"/>
          <w:sz w:val="32"/>
          <w:szCs w:val="32"/>
        </w:rPr>
        <w:t>The SBHC routinely evaluates its performance against accepted standards of quality to achieve optimal outcomes for students.</w:t>
      </w:r>
      <w:r w:rsidRPr="00E12DA4">
        <w:rPr>
          <w:rFonts w:ascii="Times New Roman" w:hAnsi="Times New Roman"/>
          <w:b/>
          <w:color w:val="539191"/>
        </w:rPr>
        <w:t xml:space="preserve"> </w:t>
      </w:r>
    </w:p>
    <w:p w:rsidR="00E12DA4" w:rsidRPr="00E12DA4" w:rsidRDefault="00E12DA4" w:rsidP="009750D4">
      <w:pPr>
        <w:rPr>
          <w:rFonts w:ascii="Times New Roman" w:hAnsi="Times New Roman"/>
          <w:b/>
          <w:color w:val="539191"/>
        </w:rPr>
      </w:pPr>
    </w:p>
    <w:p w:rsidR="009750D4" w:rsidRPr="00E12DA4" w:rsidRDefault="009750D4" w:rsidP="009750D4">
      <w:pPr>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lastRenderedPageBreak/>
        <w:t>Data Collection and Reporting</w:t>
      </w:r>
    </w:p>
    <w:p w:rsidR="009750D4" w:rsidRPr="00E12DA4" w:rsidRDefault="009750D4" w:rsidP="009750D4">
      <w:pPr>
        <w:pStyle w:val="ListParagraph"/>
        <w:widowControl/>
        <w:numPr>
          <w:ilvl w:val="0"/>
          <w:numId w:val="37"/>
        </w:numPr>
        <w:spacing w:after="160" w:line="259" w:lineRule="auto"/>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must have the capacity collect and electronically submit data to OSAH, or OSAH contractor by the 5</w:t>
      </w:r>
      <w:r w:rsidRPr="00E12DA4">
        <w:rPr>
          <w:rFonts w:ascii="Times New Roman" w:hAnsi="Times New Roman"/>
          <w:color w:val="4A442A" w:themeColor="background2" w:themeShade="40"/>
          <w:sz w:val="24"/>
          <w:szCs w:val="24"/>
          <w:vertAlign w:val="superscript"/>
        </w:rPr>
        <w:t>th</w:t>
      </w:r>
      <w:r w:rsidRPr="00E12DA4">
        <w:rPr>
          <w:rFonts w:ascii="Times New Roman" w:hAnsi="Times New Roman"/>
          <w:color w:val="4A442A" w:themeColor="background2" w:themeShade="40"/>
          <w:sz w:val="24"/>
          <w:szCs w:val="24"/>
        </w:rPr>
        <w:t xml:space="preserve"> of every month.</w:t>
      </w:r>
    </w:p>
    <w:p w:rsidR="00C05C8F" w:rsidRPr="00C05C8F" w:rsidRDefault="00C05C8F" w:rsidP="00C05C8F">
      <w:pPr>
        <w:pStyle w:val="ListParagraph"/>
        <w:widowControl/>
        <w:numPr>
          <w:ilvl w:val="0"/>
          <w:numId w:val="37"/>
        </w:numPr>
        <w:rPr>
          <w:rFonts w:ascii="Times New Roman" w:hAnsi="Times New Roman"/>
          <w:sz w:val="24"/>
          <w:szCs w:val="24"/>
        </w:rPr>
      </w:pPr>
      <w:r w:rsidRPr="00C05C8F">
        <w:rPr>
          <w:rFonts w:ascii="Times New Roman" w:hAnsi="Times New Roman"/>
          <w:sz w:val="24"/>
          <w:szCs w:val="24"/>
        </w:rPr>
        <w:t>One person at each SBHC is designated to ensure data submissions are made in a timely fashion.</w:t>
      </w:r>
    </w:p>
    <w:p w:rsidR="00C05C8F" w:rsidRPr="00C05C8F" w:rsidRDefault="00C05C8F" w:rsidP="00C05C8F">
      <w:pPr>
        <w:pStyle w:val="ListParagraph"/>
        <w:widowControl/>
        <w:numPr>
          <w:ilvl w:val="0"/>
          <w:numId w:val="37"/>
        </w:numPr>
        <w:rPr>
          <w:rFonts w:ascii="Times New Roman" w:hAnsi="Times New Roman"/>
          <w:sz w:val="24"/>
          <w:szCs w:val="24"/>
        </w:rPr>
      </w:pPr>
      <w:r w:rsidRPr="00C05C8F">
        <w:rPr>
          <w:rFonts w:ascii="Times New Roman" w:hAnsi="Times New Roman"/>
          <w:color w:val="4A442A" w:themeColor="background2" w:themeShade="40"/>
          <w:sz w:val="24"/>
          <w:szCs w:val="24"/>
        </w:rPr>
        <w:t>Monthly data submission due on the 5</w:t>
      </w:r>
      <w:r w:rsidRPr="00C05C8F">
        <w:rPr>
          <w:rFonts w:ascii="Times New Roman" w:hAnsi="Times New Roman"/>
          <w:color w:val="4A442A" w:themeColor="background2" w:themeShade="40"/>
          <w:sz w:val="24"/>
          <w:szCs w:val="24"/>
          <w:vertAlign w:val="superscript"/>
        </w:rPr>
        <w:t>th</w:t>
      </w:r>
      <w:r w:rsidRPr="00C05C8F">
        <w:rPr>
          <w:rFonts w:ascii="Times New Roman" w:hAnsi="Times New Roman"/>
          <w:color w:val="4A442A" w:themeColor="background2" w:themeShade="40"/>
          <w:sz w:val="24"/>
          <w:szCs w:val="24"/>
        </w:rPr>
        <w:t xml:space="preserve"> of every month includes:</w:t>
      </w:r>
    </w:p>
    <w:p w:rsidR="00C05C8F" w:rsidRPr="00C05C8F" w:rsidRDefault="00C05C8F" w:rsidP="00C05C8F">
      <w:pPr>
        <w:pStyle w:val="ListParagraph"/>
        <w:widowControl/>
        <w:numPr>
          <w:ilvl w:val="1"/>
          <w:numId w:val="37"/>
        </w:numPr>
        <w:rPr>
          <w:rFonts w:ascii="Times New Roman" w:hAnsi="Times New Roman"/>
          <w:sz w:val="24"/>
          <w:szCs w:val="24"/>
        </w:rPr>
      </w:pPr>
      <w:r w:rsidRPr="00C05C8F">
        <w:rPr>
          <w:rFonts w:ascii="Times New Roman" w:hAnsi="Times New Roman"/>
          <w:color w:val="4A442A" w:themeColor="background2" w:themeShade="40"/>
          <w:sz w:val="24"/>
          <w:szCs w:val="24"/>
        </w:rPr>
        <w:t xml:space="preserve">Visit encounter data </w:t>
      </w:r>
    </w:p>
    <w:p w:rsidR="00C05C8F" w:rsidRPr="00C05C8F" w:rsidRDefault="00C05C8F" w:rsidP="00C05C8F">
      <w:pPr>
        <w:pStyle w:val="ListParagraph"/>
        <w:widowControl/>
        <w:numPr>
          <w:ilvl w:val="2"/>
          <w:numId w:val="37"/>
        </w:numPr>
        <w:rPr>
          <w:rFonts w:ascii="Times New Roman" w:hAnsi="Times New Roman"/>
          <w:sz w:val="24"/>
          <w:szCs w:val="24"/>
        </w:rPr>
      </w:pPr>
      <w:r w:rsidRPr="00C05C8F">
        <w:rPr>
          <w:rFonts w:ascii="Times New Roman" w:hAnsi="Times New Roman"/>
          <w:sz w:val="24"/>
          <w:szCs w:val="24"/>
        </w:rPr>
        <w:t>the unique student identifier</w:t>
      </w:r>
    </w:p>
    <w:p w:rsidR="00C05C8F" w:rsidRPr="00C05C8F" w:rsidRDefault="00C05C8F" w:rsidP="00C05C8F">
      <w:pPr>
        <w:pStyle w:val="ListParagraph"/>
        <w:widowControl/>
        <w:numPr>
          <w:ilvl w:val="2"/>
          <w:numId w:val="37"/>
        </w:numPr>
        <w:rPr>
          <w:rFonts w:ascii="Times New Roman" w:hAnsi="Times New Roman"/>
          <w:sz w:val="24"/>
          <w:szCs w:val="24"/>
        </w:rPr>
      </w:pPr>
      <w:r w:rsidRPr="00C05C8F">
        <w:rPr>
          <w:rFonts w:ascii="Times New Roman" w:hAnsi="Times New Roman"/>
          <w:sz w:val="24"/>
          <w:szCs w:val="24"/>
        </w:rPr>
        <w:t>date of birth</w:t>
      </w:r>
    </w:p>
    <w:p w:rsidR="00C05C8F" w:rsidRPr="00C05C8F" w:rsidRDefault="00C05C8F" w:rsidP="00C05C8F">
      <w:pPr>
        <w:pStyle w:val="ListParagraph"/>
        <w:widowControl/>
        <w:numPr>
          <w:ilvl w:val="2"/>
          <w:numId w:val="37"/>
        </w:numPr>
        <w:rPr>
          <w:rFonts w:ascii="Times New Roman" w:hAnsi="Times New Roman"/>
          <w:sz w:val="24"/>
          <w:szCs w:val="24"/>
        </w:rPr>
      </w:pPr>
      <w:r w:rsidRPr="00C05C8F">
        <w:rPr>
          <w:rFonts w:ascii="Times New Roman" w:hAnsi="Times New Roman"/>
          <w:sz w:val="24"/>
          <w:szCs w:val="24"/>
        </w:rPr>
        <w:t>gender</w:t>
      </w:r>
    </w:p>
    <w:p w:rsidR="00C05C8F" w:rsidRPr="00C05C8F" w:rsidRDefault="00C05C8F" w:rsidP="00C05C8F">
      <w:pPr>
        <w:pStyle w:val="ListParagraph"/>
        <w:widowControl/>
        <w:numPr>
          <w:ilvl w:val="2"/>
          <w:numId w:val="37"/>
        </w:numPr>
        <w:rPr>
          <w:rFonts w:ascii="Times New Roman" w:hAnsi="Times New Roman"/>
          <w:sz w:val="24"/>
          <w:szCs w:val="24"/>
        </w:rPr>
      </w:pPr>
      <w:r w:rsidRPr="00C05C8F">
        <w:rPr>
          <w:rFonts w:ascii="Times New Roman" w:hAnsi="Times New Roman"/>
          <w:sz w:val="24"/>
          <w:szCs w:val="24"/>
        </w:rPr>
        <w:t>race</w:t>
      </w:r>
    </w:p>
    <w:p w:rsidR="00C05C8F" w:rsidRPr="00C05C8F" w:rsidRDefault="00C05C8F" w:rsidP="00C05C8F">
      <w:pPr>
        <w:pStyle w:val="ListParagraph"/>
        <w:widowControl/>
        <w:numPr>
          <w:ilvl w:val="2"/>
          <w:numId w:val="37"/>
        </w:numPr>
        <w:rPr>
          <w:rFonts w:ascii="Times New Roman" w:hAnsi="Times New Roman"/>
          <w:sz w:val="24"/>
          <w:szCs w:val="24"/>
        </w:rPr>
      </w:pPr>
      <w:r w:rsidRPr="00C05C8F">
        <w:rPr>
          <w:rFonts w:ascii="Times New Roman" w:hAnsi="Times New Roman"/>
          <w:sz w:val="24"/>
          <w:szCs w:val="24"/>
        </w:rPr>
        <w:t>ethnicity</w:t>
      </w:r>
    </w:p>
    <w:p w:rsidR="00C05C8F" w:rsidRPr="00C05C8F" w:rsidRDefault="00C05C8F" w:rsidP="00C05C8F">
      <w:pPr>
        <w:pStyle w:val="ListParagraph"/>
        <w:widowControl/>
        <w:numPr>
          <w:ilvl w:val="2"/>
          <w:numId w:val="37"/>
        </w:numPr>
        <w:rPr>
          <w:rFonts w:ascii="Times New Roman" w:hAnsi="Times New Roman"/>
          <w:sz w:val="24"/>
          <w:szCs w:val="24"/>
        </w:rPr>
      </w:pPr>
      <w:r w:rsidRPr="00C05C8F">
        <w:rPr>
          <w:rFonts w:ascii="Times New Roman" w:hAnsi="Times New Roman"/>
          <w:sz w:val="24"/>
          <w:szCs w:val="24"/>
        </w:rPr>
        <w:t>insurance status</w:t>
      </w:r>
    </w:p>
    <w:p w:rsidR="00C05C8F" w:rsidRPr="00C05C8F" w:rsidRDefault="00C05C8F" w:rsidP="00C05C8F">
      <w:pPr>
        <w:pStyle w:val="ListParagraph"/>
        <w:widowControl/>
        <w:numPr>
          <w:ilvl w:val="2"/>
          <w:numId w:val="37"/>
        </w:numPr>
        <w:rPr>
          <w:rFonts w:ascii="Times New Roman" w:hAnsi="Times New Roman"/>
          <w:sz w:val="24"/>
          <w:szCs w:val="24"/>
        </w:rPr>
      </w:pPr>
      <w:r w:rsidRPr="00C05C8F">
        <w:rPr>
          <w:rFonts w:ascii="Times New Roman" w:hAnsi="Times New Roman"/>
          <w:sz w:val="24"/>
          <w:szCs w:val="24"/>
        </w:rPr>
        <w:t>location of visit</w:t>
      </w:r>
    </w:p>
    <w:p w:rsidR="00C05C8F" w:rsidRPr="00C05C8F" w:rsidRDefault="00C05C8F" w:rsidP="00C05C8F">
      <w:pPr>
        <w:pStyle w:val="ListParagraph"/>
        <w:widowControl/>
        <w:numPr>
          <w:ilvl w:val="2"/>
          <w:numId w:val="37"/>
        </w:numPr>
        <w:rPr>
          <w:rFonts w:ascii="Times New Roman" w:hAnsi="Times New Roman"/>
          <w:sz w:val="24"/>
          <w:szCs w:val="24"/>
        </w:rPr>
      </w:pPr>
      <w:r w:rsidRPr="00C05C8F">
        <w:rPr>
          <w:rFonts w:ascii="Times New Roman" w:hAnsi="Times New Roman"/>
          <w:sz w:val="24"/>
          <w:szCs w:val="24"/>
        </w:rPr>
        <w:t>provider</w:t>
      </w:r>
    </w:p>
    <w:p w:rsidR="00C05C8F" w:rsidRPr="00C05C8F" w:rsidRDefault="00C05C8F" w:rsidP="00C05C8F">
      <w:pPr>
        <w:pStyle w:val="ListParagraph"/>
        <w:widowControl/>
        <w:numPr>
          <w:ilvl w:val="2"/>
          <w:numId w:val="37"/>
        </w:numPr>
        <w:rPr>
          <w:rFonts w:ascii="Times New Roman" w:hAnsi="Times New Roman"/>
          <w:sz w:val="24"/>
          <w:szCs w:val="24"/>
        </w:rPr>
      </w:pPr>
      <w:r w:rsidRPr="00C05C8F">
        <w:rPr>
          <w:rFonts w:ascii="Times New Roman" w:hAnsi="Times New Roman"/>
          <w:sz w:val="24"/>
          <w:szCs w:val="24"/>
        </w:rPr>
        <w:t>CPT visit code</w:t>
      </w:r>
    </w:p>
    <w:p w:rsidR="00C05C8F" w:rsidRPr="00C05C8F" w:rsidRDefault="00C05C8F" w:rsidP="00C05C8F">
      <w:pPr>
        <w:pStyle w:val="ListParagraph"/>
        <w:widowControl/>
        <w:numPr>
          <w:ilvl w:val="2"/>
          <w:numId w:val="37"/>
        </w:numPr>
        <w:rPr>
          <w:rFonts w:ascii="Times New Roman" w:hAnsi="Times New Roman"/>
          <w:sz w:val="24"/>
          <w:szCs w:val="24"/>
        </w:rPr>
      </w:pPr>
      <w:r w:rsidRPr="00C05C8F">
        <w:rPr>
          <w:rFonts w:ascii="Times New Roman" w:hAnsi="Times New Roman"/>
          <w:sz w:val="24"/>
          <w:szCs w:val="24"/>
        </w:rPr>
        <w:t>ICD-10 (or its successor) Diagnostic code</w:t>
      </w:r>
    </w:p>
    <w:p w:rsidR="00C05C8F" w:rsidRPr="00C05C8F" w:rsidRDefault="00C05C8F" w:rsidP="00C05C8F">
      <w:pPr>
        <w:pStyle w:val="ListParagraph"/>
        <w:widowControl/>
        <w:numPr>
          <w:ilvl w:val="2"/>
          <w:numId w:val="37"/>
        </w:numPr>
        <w:rPr>
          <w:rFonts w:ascii="Times New Roman" w:hAnsi="Times New Roman"/>
          <w:sz w:val="24"/>
          <w:szCs w:val="24"/>
        </w:rPr>
      </w:pPr>
      <w:r w:rsidRPr="00C05C8F">
        <w:rPr>
          <w:rFonts w:ascii="Times New Roman" w:hAnsi="Times New Roman"/>
          <w:sz w:val="24"/>
          <w:szCs w:val="24"/>
        </w:rPr>
        <w:t>Dental providers use acceptable dental codes</w:t>
      </w:r>
    </w:p>
    <w:p w:rsidR="00C05C8F" w:rsidRPr="00C05C8F" w:rsidRDefault="00C05C8F" w:rsidP="00C05C8F">
      <w:pPr>
        <w:pStyle w:val="ListParagraph"/>
        <w:widowControl/>
        <w:numPr>
          <w:ilvl w:val="1"/>
          <w:numId w:val="37"/>
        </w:numPr>
        <w:rPr>
          <w:rFonts w:ascii="Times New Roman" w:hAnsi="Times New Roman"/>
          <w:sz w:val="24"/>
          <w:szCs w:val="24"/>
        </w:rPr>
      </w:pPr>
      <w:r w:rsidRPr="00C05C8F">
        <w:rPr>
          <w:rFonts w:ascii="Times New Roman" w:hAnsi="Times New Roman"/>
          <w:sz w:val="24"/>
          <w:szCs w:val="24"/>
        </w:rPr>
        <w:t>Comprehensive risk screening data (75% of patients seen)</w:t>
      </w:r>
    </w:p>
    <w:p w:rsidR="00C05C8F" w:rsidRPr="00C05C8F" w:rsidRDefault="00C05C8F" w:rsidP="00C05C8F">
      <w:pPr>
        <w:pStyle w:val="ListParagraph"/>
        <w:widowControl/>
        <w:numPr>
          <w:ilvl w:val="1"/>
          <w:numId w:val="37"/>
        </w:numPr>
        <w:rPr>
          <w:rFonts w:ascii="Times New Roman" w:hAnsi="Times New Roman"/>
          <w:sz w:val="24"/>
          <w:szCs w:val="24"/>
        </w:rPr>
      </w:pPr>
      <w:r w:rsidRPr="00C05C8F">
        <w:rPr>
          <w:rFonts w:ascii="Times New Roman" w:hAnsi="Times New Roman"/>
          <w:sz w:val="24"/>
          <w:szCs w:val="24"/>
        </w:rPr>
        <w:t>Student Survey data (20% of patients seen)</w:t>
      </w:r>
    </w:p>
    <w:p w:rsidR="00C05C8F" w:rsidRPr="00C05C8F" w:rsidRDefault="00C05C8F" w:rsidP="00C05C8F">
      <w:pPr>
        <w:pStyle w:val="ListParagraph"/>
        <w:widowControl/>
        <w:numPr>
          <w:ilvl w:val="0"/>
          <w:numId w:val="37"/>
        </w:numPr>
        <w:rPr>
          <w:rFonts w:ascii="Times New Roman" w:hAnsi="Times New Roman"/>
          <w:sz w:val="24"/>
          <w:szCs w:val="24"/>
        </w:rPr>
      </w:pPr>
      <w:r w:rsidRPr="00C05C8F">
        <w:rPr>
          <w:rFonts w:ascii="Times New Roman" w:hAnsi="Times New Roman"/>
          <w:sz w:val="24"/>
          <w:szCs w:val="24"/>
        </w:rPr>
        <w:t>Quarterly data submissions</w:t>
      </w:r>
    </w:p>
    <w:p w:rsidR="00C05C8F" w:rsidRPr="00C05C8F" w:rsidRDefault="00C05C8F" w:rsidP="00C05C8F">
      <w:pPr>
        <w:pStyle w:val="ListParagraph"/>
        <w:widowControl/>
        <w:numPr>
          <w:ilvl w:val="1"/>
          <w:numId w:val="37"/>
        </w:numPr>
        <w:rPr>
          <w:rFonts w:ascii="Times New Roman" w:hAnsi="Times New Roman"/>
          <w:sz w:val="24"/>
          <w:szCs w:val="24"/>
        </w:rPr>
      </w:pPr>
      <w:r w:rsidRPr="00C05C8F">
        <w:rPr>
          <w:rFonts w:ascii="Times New Roman" w:hAnsi="Times New Roman"/>
          <w:sz w:val="24"/>
          <w:szCs w:val="24"/>
        </w:rPr>
        <w:t>Annual Operational Plan due September 15</w:t>
      </w:r>
      <w:r w:rsidRPr="00C05C8F">
        <w:rPr>
          <w:rFonts w:ascii="Times New Roman" w:hAnsi="Times New Roman"/>
          <w:sz w:val="24"/>
          <w:szCs w:val="24"/>
          <w:vertAlign w:val="superscript"/>
        </w:rPr>
        <w:t>th</w:t>
      </w:r>
    </w:p>
    <w:p w:rsidR="00C05C8F" w:rsidRPr="00C05C8F" w:rsidRDefault="00C05C8F" w:rsidP="00C05C8F">
      <w:pPr>
        <w:pStyle w:val="ListParagraph"/>
        <w:widowControl/>
        <w:numPr>
          <w:ilvl w:val="1"/>
          <w:numId w:val="37"/>
        </w:numPr>
        <w:rPr>
          <w:rFonts w:ascii="Times New Roman" w:hAnsi="Times New Roman"/>
          <w:sz w:val="24"/>
          <w:szCs w:val="24"/>
        </w:rPr>
      </w:pPr>
      <w:r w:rsidRPr="00C05C8F">
        <w:rPr>
          <w:rFonts w:ascii="Times New Roman" w:hAnsi="Times New Roman"/>
          <w:sz w:val="24"/>
          <w:szCs w:val="24"/>
        </w:rPr>
        <w:t>First semester Operational Plan Progress Report due December 15</w:t>
      </w:r>
      <w:r w:rsidRPr="00C05C8F">
        <w:rPr>
          <w:rFonts w:ascii="Times New Roman" w:hAnsi="Times New Roman"/>
          <w:sz w:val="24"/>
          <w:szCs w:val="24"/>
          <w:vertAlign w:val="superscript"/>
        </w:rPr>
        <w:t>th</w:t>
      </w:r>
    </w:p>
    <w:p w:rsidR="00C05C8F" w:rsidRPr="00C05C8F" w:rsidRDefault="00C05C8F" w:rsidP="00C05C8F">
      <w:pPr>
        <w:pStyle w:val="ListParagraph"/>
        <w:widowControl/>
        <w:numPr>
          <w:ilvl w:val="1"/>
          <w:numId w:val="37"/>
        </w:numPr>
        <w:rPr>
          <w:rFonts w:ascii="Times New Roman" w:hAnsi="Times New Roman"/>
          <w:sz w:val="24"/>
          <w:szCs w:val="24"/>
        </w:rPr>
      </w:pPr>
      <w:r w:rsidRPr="00C05C8F">
        <w:rPr>
          <w:rFonts w:ascii="Times New Roman" w:hAnsi="Times New Roman"/>
          <w:sz w:val="24"/>
          <w:szCs w:val="24"/>
        </w:rPr>
        <w:t>Second semester Operational Plan Progress Report due May 30</w:t>
      </w:r>
      <w:r w:rsidRPr="00C05C8F">
        <w:rPr>
          <w:rFonts w:ascii="Times New Roman" w:hAnsi="Times New Roman"/>
          <w:sz w:val="24"/>
          <w:szCs w:val="24"/>
          <w:vertAlign w:val="superscript"/>
        </w:rPr>
        <w:t>th</w:t>
      </w:r>
    </w:p>
    <w:p w:rsidR="00C05C8F" w:rsidRPr="00C05C8F" w:rsidRDefault="00C05C8F" w:rsidP="00C05C8F">
      <w:pPr>
        <w:pStyle w:val="ListParagraph"/>
        <w:widowControl/>
        <w:numPr>
          <w:ilvl w:val="0"/>
          <w:numId w:val="37"/>
        </w:numPr>
        <w:rPr>
          <w:rFonts w:ascii="Times New Roman" w:hAnsi="Times New Roman"/>
          <w:sz w:val="24"/>
          <w:szCs w:val="24"/>
        </w:rPr>
      </w:pPr>
      <w:r w:rsidRPr="00C05C8F">
        <w:rPr>
          <w:rFonts w:ascii="Times New Roman" w:hAnsi="Times New Roman"/>
          <w:sz w:val="24"/>
          <w:szCs w:val="24"/>
        </w:rPr>
        <w:t>Annual data submission</w:t>
      </w:r>
    </w:p>
    <w:p w:rsidR="00C05C8F" w:rsidRPr="00C05C8F" w:rsidRDefault="00C05C8F" w:rsidP="00C05C8F">
      <w:pPr>
        <w:pStyle w:val="ListParagraph"/>
        <w:widowControl/>
        <w:numPr>
          <w:ilvl w:val="1"/>
          <w:numId w:val="37"/>
        </w:numPr>
        <w:rPr>
          <w:rFonts w:ascii="Times New Roman" w:hAnsi="Times New Roman"/>
          <w:sz w:val="24"/>
          <w:szCs w:val="24"/>
        </w:rPr>
      </w:pPr>
      <w:r w:rsidRPr="00C05C8F">
        <w:rPr>
          <w:rFonts w:ascii="Times New Roman" w:hAnsi="Times New Roman"/>
          <w:sz w:val="24"/>
          <w:szCs w:val="24"/>
        </w:rPr>
        <w:t>School Survey</w:t>
      </w:r>
    </w:p>
    <w:p w:rsidR="009750D4" w:rsidRPr="00DA07CB" w:rsidRDefault="009750D4" w:rsidP="00DA07CB">
      <w:pPr>
        <w:pStyle w:val="ListParagraph"/>
        <w:ind w:left="1440"/>
        <w:rPr>
          <w:rFonts w:ascii="Times New Roman" w:hAnsi="Times New Roman"/>
          <w:sz w:val="24"/>
        </w:rPr>
      </w:pPr>
    </w:p>
    <w:p w:rsidR="009750D4" w:rsidRPr="00E12DA4" w:rsidRDefault="009750D4" w:rsidP="009750D4">
      <w:pPr>
        <w:rPr>
          <w:rFonts w:ascii="Times New Roman" w:hAnsi="Times New Roman"/>
          <w:b/>
          <w:color w:val="4A442A" w:themeColor="background2" w:themeShade="40"/>
          <w:sz w:val="24"/>
          <w:szCs w:val="24"/>
        </w:rPr>
      </w:pPr>
      <w:r w:rsidRPr="00DA07CB">
        <w:rPr>
          <w:rFonts w:ascii="Times New Roman" w:hAnsi="Times New Roman"/>
          <w:b/>
          <w:color w:val="4A442A" w:themeColor="background2" w:themeShade="40"/>
          <w:sz w:val="24"/>
        </w:rPr>
        <w:t>Perfo</w:t>
      </w:r>
      <w:r w:rsidRPr="00DA07CB">
        <w:rPr>
          <w:b/>
          <w:color w:val="4A442A" w:themeColor="background2" w:themeShade="40"/>
        </w:rPr>
        <w:t>rmance</w:t>
      </w:r>
    </w:p>
    <w:p w:rsidR="009750D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 xml:space="preserve">Health center collects and reports on key performance measures, including individual and population-level outcomes, to assure accountability to partners, payers, funders, and other stakeholders. </w:t>
      </w:r>
    </w:p>
    <w:p w:rsidR="00E12DA4" w:rsidRPr="00E12DA4" w:rsidRDefault="00E12DA4" w:rsidP="009750D4">
      <w:pPr>
        <w:rPr>
          <w:rFonts w:ascii="Times New Roman" w:hAnsi="Times New Roman"/>
          <w:color w:val="4A442A" w:themeColor="background2" w:themeShade="40"/>
          <w:sz w:val="24"/>
          <w:szCs w:val="24"/>
        </w:rPr>
      </w:pPr>
    </w:p>
    <w:p w:rsidR="009750D4" w:rsidRPr="00E12DA4" w:rsidRDefault="009750D4" w:rsidP="009750D4">
      <w:pPr>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t>Quality improvement</w:t>
      </w:r>
    </w:p>
    <w:p w:rsidR="009750D4" w:rsidRPr="00E12DA4" w:rsidRDefault="009750D4" w:rsidP="009750D4">
      <w:pPr>
        <w:pStyle w:val="ListParagraph"/>
        <w:widowControl/>
        <w:numPr>
          <w:ilvl w:val="0"/>
          <w:numId w:val="37"/>
        </w:numPr>
        <w:spacing w:after="160" w:line="259" w:lineRule="auto"/>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 xml:space="preserve">SBHC implements a quality improvement system that monitors and evaluates the appropriateness, effectiveness, and accessibility of its services. </w:t>
      </w:r>
    </w:p>
    <w:p w:rsidR="009750D4" w:rsidRPr="00E12DA4" w:rsidRDefault="009750D4" w:rsidP="009750D4">
      <w:pPr>
        <w:pStyle w:val="ListParagraph"/>
        <w:widowControl/>
        <w:numPr>
          <w:ilvl w:val="0"/>
          <w:numId w:val="37"/>
        </w:numPr>
        <w:spacing w:after="160" w:line="259" w:lineRule="auto"/>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Clinical, practice management, or sustainability measures are determined based on data demonstrating clinic and student need.</w:t>
      </w:r>
    </w:p>
    <w:p w:rsidR="009750D4" w:rsidRPr="00E12DA4" w:rsidRDefault="009750D4" w:rsidP="009750D4">
      <w:pPr>
        <w:pStyle w:val="ListParagraph"/>
        <w:widowControl/>
        <w:numPr>
          <w:ilvl w:val="0"/>
          <w:numId w:val="37"/>
        </w:numPr>
        <w:spacing w:after="160" w:line="259" w:lineRule="auto"/>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Written plan for improvement is documented and reported to OSAH annually.</w:t>
      </w:r>
    </w:p>
    <w:p w:rsidR="009750D4" w:rsidRPr="00E12DA4" w:rsidRDefault="009750D4" w:rsidP="009750D4">
      <w:pPr>
        <w:pStyle w:val="ListParagraph"/>
        <w:widowControl/>
        <w:numPr>
          <w:ilvl w:val="0"/>
          <w:numId w:val="37"/>
        </w:numPr>
        <w:spacing w:after="160" w:line="259" w:lineRule="auto"/>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 xml:space="preserve">Written record of progress with supporting data is reported twice a </w:t>
      </w:r>
      <w:proofErr w:type="gramStart"/>
      <w:r w:rsidRPr="00E12DA4">
        <w:rPr>
          <w:rFonts w:ascii="Times New Roman" w:hAnsi="Times New Roman"/>
          <w:color w:val="4A442A" w:themeColor="background2" w:themeShade="40"/>
          <w:sz w:val="24"/>
          <w:szCs w:val="24"/>
        </w:rPr>
        <w:t>yea.r</w:t>
      </w:r>
      <w:proofErr w:type="gramEnd"/>
    </w:p>
    <w:p w:rsidR="009750D4" w:rsidRPr="00E12DA4" w:rsidRDefault="009750D4" w:rsidP="009750D4">
      <w:pPr>
        <w:pStyle w:val="ListParagraph"/>
        <w:widowControl/>
        <w:numPr>
          <w:ilvl w:val="0"/>
          <w:numId w:val="37"/>
        </w:numPr>
        <w:spacing w:after="160" w:line="259" w:lineRule="auto"/>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One person at each SBHC is designated as the quality improvement lead and is responsible for monitoring and reporting progress.</w:t>
      </w:r>
    </w:p>
    <w:p w:rsidR="009750D4" w:rsidRPr="00E12DA4" w:rsidRDefault="009750D4" w:rsidP="009750D4">
      <w:pPr>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t>Satisfaction</w:t>
      </w:r>
    </w:p>
    <w:p w:rsidR="009750D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annually assesses patient, school, and community experience with services and assess unmet needs through patient and school experience survey.</w:t>
      </w:r>
    </w:p>
    <w:p w:rsidR="00E12DA4" w:rsidRPr="00E12DA4" w:rsidRDefault="00E12DA4" w:rsidP="009750D4">
      <w:pPr>
        <w:rPr>
          <w:rFonts w:ascii="Times New Roman" w:hAnsi="Times New Roman"/>
          <w:color w:val="4A442A" w:themeColor="background2" w:themeShade="40"/>
          <w:sz w:val="24"/>
          <w:szCs w:val="24"/>
        </w:rPr>
      </w:pPr>
    </w:p>
    <w:p w:rsidR="009750D4" w:rsidRPr="00E12DA4" w:rsidRDefault="009750D4" w:rsidP="009750D4">
      <w:pPr>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t>Medical Records</w:t>
      </w:r>
    </w:p>
    <w:p w:rsidR="009750D4" w:rsidRDefault="009750D4" w:rsidP="009750D4">
      <w:pPr>
        <w:rPr>
          <w:rFonts w:ascii="Times New Roman" w:hAnsi="Times New Roman"/>
          <w:color w:val="404040" w:themeColor="text1" w:themeTint="BF"/>
        </w:rPr>
      </w:pPr>
      <w:r w:rsidRPr="00E12DA4">
        <w:rPr>
          <w:rFonts w:ascii="Times New Roman" w:hAnsi="Times New Roman"/>
          <w:color w:val="4A442A" w:themeColor="background2" w:themeShade="40"/>
          <w:sz w:val="24"/>
          <w:szCs w:val="24"/>
        </w:rPr>
        <w:t xml:space="preserve">SBHC will maintain medical records in accordance with </w:t>
      </w:r>
      <w:r w:rsidRPr="00E12DA4">
        <w:rPr>
          <w:rFonts w:ascii="Times New Roman" w:hAnsi="Times New Roman"/>
          <w:color w:val="404040" w:themeColor="text1" w:themeTint="BF"/>
          <w:sz w:val="24"/>
          <w:szCs w:val="24"/>
        </w:rPr>
        <w:t>NMAC 16.10.17 – Management of Medical Records</w:t>
      </w:r>
      <w:r w:rsidRPr="00E12DA4">
        <w:rPr>
          <w:rFonts w:ascii="Times New Roman" w:hAnsi="Times New Roman"/>
          <w:color w:val="404040" w:themeColor="text1" w:themeTint="BF"/>
        </w:rPr>
        <w:t>.</w:t>
      </w:r>
    </w:p>
    <w:p w:rsidR="00E12DA4" w:rsidRPr="00E12DA4" w:rsidRDefault="00E12DA4" w:rsidP="009750D4">
      <w:pPr>
        <w:rPr>
          <w:rFonts w:ascii="Times New Roman" w:hAnsi="Times New Roman"/>
          <w:color w:val="404040" w:themeColor="text1" w:themeTint="BF"/>
        </w:rPr>
      </w:pPr>
    </w:p>
    <w:p w:rsidR="00C05C8F" w:rsidRDefault="00C05C8F" w:rsidP="009750D4">
      <w:pPr>
        <w:rPr>
          <w:rFonts w:ascii="Times New Roman" w:hAnsi="Times New Roman"/>
          <w:b/>
          <w:color w:val="539191"/>
          <w:sz w:val="40"/>
          <w:szCs w:val="40"/>
        </w:rPr>
      </w:pPr>
    </w:p>
    <w:p w:rsidR="009750D4" w:rsidRPr="00E12DA4" w:rsidRDefault="009750D4" w:rsidP="009750D4">
      <w:pPr>
        <w:rPr>
          <w:rFonts w:ascii="Times New Roman" w:hAnsi="Times New Roman"/>
          <w:color w:val="404040" w:themeColor="text1" w:themeTint="BF"/>
        </w:rPr>
      </w:pPr>
      <w:r w:rsidRPr="00E12DA4">
        <w:rPr>
          <w:rFonts w:ascii="Times New Roman" w:hAnsi="Times New Roman"/>
          <w:b/>
          <w:color w:val="539191"/>
          <w:sz w:val="40"/>
          <w:szCs w:val="40"/>
        </w:rPr>
        <w:t>Integration</w:t>
      </w:r>
    </w:p>
    <w:p w:rsidR="00C05C8F" w:rsidRPr="00C05C8F" w:rsidRDefault="009750D4" w:rsidP="009750D4">
      <w:pPr>
        <w:rPr>
          <w:rFonts w:ascii="Times New Roman" w:hAnsi="Times New Roman"/>
          <w:b/>
          <w:color w:val="539191"/>
          <w:sz w:val="32"/>
          <w:szCs w:val="32"/>
        </w:rPr>
      </w:pPr>
      <w:r w:rsidRPr="00E12DA4">
        <w:rPr>
          <w:rFonts w:ascii="Times New Roman" w:hAnsi="Times New Roman"/>
          <w:b/>
          <w:color w:val="539191"/>
          <w:sz w:val="32"/>
          <w:szCs w:val="32"/>
        </w:rPr>
        <w:t>The SBHC demonstrates an integrated model of care, assimilates into the school environment to support student success and coordinates with relevant outside health systems that share in the well-being of its patients.</w:t>
      </w:r>
    </w:p>
    <w:p w:rsidR="00E12DA4" w:rsidRDefault="00E12DA4" w:rsidP="009750D4">
      <w:pPr>
        <w:rPr>
          <w:rFonts w:ascii="Times New Roman" w:hAnsi="Times New Roman"/>
          <w:color w:val="4A442A" w:themeColor="background2" w:themeShade="40"/>
          <w:sz w:val="36"/>
          <w:szCs w:val="36"/>
        </w:rPr>
      </w:pPr>
    </w:p>
    <w:p w:rsidR="009750D4" w:rsidRPr="00E12DA4" w:rsidRDefault="009750D4" w:rsidP="009750D4">
      <w:pPr>
        <w:rPr>
          <w:rFonts w:ascii="Times New Roman" w:hAnsi="Times New Roman"/>
          <w:b/>
          <w:color w:val="4A442A" w:themeColor="background2" w:themeShade="40"/>
          <w:sz w:val="36"/>
          <w:szCs w:val="36"/>
        </w:rPr>
      </w:pPr>
      <w:r w:rsidRPr="00E12DA4">
        <w:rPr>
          <w:rFonts w:ascii="Times New Roman" w:hAnsi="Times New Roman"/>
          <w:b/>
          <w:color w:val="4A442A" w:themeColor="background2" w:themeShade="40"/>
          <w:sz w:val="36"/>
          <w:szCs w:val="36"/>
        </w:rPr>
        <w:t>School and Community Wellness Collaboration</w:t>
      </w:r>
    </w:p>
    <w:p w:rsidR="00E12DA4" w:rsidRPr="00E12DA4" w:rsidRDefault="00E12DA4" w:rsidP="009750D4">
      <w:pPr>
        <w:rPr>
          <w:rFonts w:ascii="Times New Roman" w:hAnsi="Times New Roman"/>
          <w:b/>
          <w:color w:val="4A442A" w:themeColor="background2" w:themeShade="40"/>
          <w:sz w:val="36"/>
          <w:szCs w:val="36"/>
        </w:rPr>
      </w:pPr>
    </w:p>
    <w:p w:rsidR="009750D4" w:rsidRPr="00E12DA4" w:rsidRDefault="009750D4" w:rsidP="009750D4">
      <w:pPr>
        <w:rPr>
          <w:rFonts w:ascii="Times New Roman" w:hAnsi="Times New Roman"/>
          <w:b/>
          <w:color w:val="4A442A" w:themeColor="background2" w:themeShade="40"/>
          <w:sz w:val="32"/>
          <w:szCs w:val="32"/>
        </w:rPr>
      </w:pPr>
      <w:r w:rsidRPr="00E12DA4">
        <w:rPr>
          <w:rFonts w:ascii="Times New Roman" w:hAnsi="Times New Roman"/>
          <w:b/>
          <w:color w:val="4A442A" w:themeColor="background2" w:themeShade="40"/>
          <w:sz w:val="32"/>
          <w:szCs w:val="32"/>
        </w:rPr>
        <w:t xml:space="preserve">The SBHC promotes a culture of collaboration and health across the entire school community. </w:t>
      </w:r>
    </w:p>
    <w:p w:rsidR="00E12DA4" w:rsidRPr="00E12DA4" w:rsidRDefault="00E12DA4" w:rsidP="009750D4">
      <w:pPr>
        <w:rPr>
          <w:rFonts w:ascii="Times New Roman" w:hAnsi="Times New Roman"/>
          <w:color w:val="4A442A" w:themeColor="background2" w:themeShade="40"/>
          <w:sz w:val="32"/>
          <w:szCs w:val="32"/>
        </w:rPr>
      </w:pPr>
    </w:p>
    <w:p w:rsidR="009750D4" w:rsidRPr="00E12DA4" w:rsidRDefault="009750D4" w:rsidP="009750D4">
      <w:pPr>
        <w:rPr>
          <w:rFonts w:ascii="Times New Roman" w:hAnsi="Times New Roman"/>
          <w:color w:val="4A442A" w:themeColor="background2" w:themeShade="40"/>
          <w:sz w:val="24"/>
          <w:szCs w:val="24"/>
        </w:rPr>
      </w:pPr>
      <w:r w:rsidRPr="00E12DA4">
        <w:rPr>
          <w:rFonts w:ascii="Times New Roman" w:hAnsi="Times New Roman"/>
          <w:b/>
          <w:color w:val="4A442A" w:themeColor="background2" w:themeShade="40"/>
          <w:sz w:val="24"/>
          <w:szCs w:val="24"/>
        </w:rPr>
        <w:t>Shared vision for student success</w:t>
      </w:r>
    </w:p>
    <w:p w:rsidR="009750D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 xml:space="preserve">SBHC has a formalized understanding of how it collaborates with school administration, teachers, and support staff—school nurses, psychologists, and counselors—to ensure the partnership meets student needs efficiently, effectively, and seamlessly. </w:t>
      </w:r>
    </w:p>
    <w:p w:rsidR="00E12DA4" w:rsidRPr="00E12DA4" w:rsidRDefault="00E12DA4" w:rsidP="009750D4">
      <w:pPr>
        <w:rPr>
          <w:rFonts w:ascii="Times New Roman" w:hAnsi="Times New Roman"/>
          <w:color w:val="4A442A" w:themeColor="background2" w:themeShade="40"/>
          <w:sz w:val="24"/>
          <w:szCs w:val="24"/>
        </w:rPr>
      </w:pPr>
    </w:p>
    <w:p w:rsidR="009750D4" w:rsidRPr="00E12DA4" w:rsidRDefault="009750D4" w:rsidP="009750D4">
      <w:pPr>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t>Shared outcomes</w:t>
      </w:r>
    </w:p>
    <w:p w:rsidR="009750D4" w:rsidRPr="00E12DA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 xml:space="preserve">SBHC partners with the school to achieve improved outcomes for students struggling with attendance, behavior, or academic performance issues. </w:t>
      </w:r>
    </w:p>
    <w:p w:rsidR="009750D4" w:rsidRPr="00E12DA4" w:rsidRDefault="009750D4" w:rsidP="009750D4">
      <w:pPr>
        <w:rPr>
          <w:rFonts w:ascii="Times New Roman" w:hAnsi="Times New Roman"/>
          <w:b/>
          <w:color w:val="4A442A" w:themeColor="background2" w:themeShade="40"/>
          <w:sz w:val="24"/>
          <w:szCs w:val="24"/>
        </w:rPr>
      </w:pPr>
    </w:p>
    <w:p w:rsidR="009750D4" w:rsidRPr="00E12DA4" w:rsidRDefault="009750D4" w:rsidP="009750D4">
      <w:pPr>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t>Integration</w:t>
      </w:r>
    </w:p>
    <w:p w:rsidR="009750D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 xml:space="preserve">SBHC is aware of and may assist in development of school policies, procedures, and structures that support student health, safety, and academic achievement (school improvement, school wellness/safety plans, alternatives to discipline, IDEA team, etc.). </w:t>
      </w:r>
    </w:p>
    <w:p w:rsidR="00E12DA4" w:rsidRPr="00E12DA4" w:rsidRDefault="00E12DA4" w:rsidP="009750D4">
      <w:pPr>
        <w:rPr>
          <w:rFonts w:ascii="Times New Roman" w:hAnsi="Times New Roman"/>
          <w:color w:val="4A442A" w:themeColor="background2" w:themeShade="40"/>
          <w:sz w:val="24"/>
          <w:szCs w:val="24"/>
        </w:rPr>
      </w:pPr>
    </w:p>
    <w:p w:rsidR="009750D4" w:rsidRPr="00E12DA4" w:rsidRDefault="009750D4" w:rsidP="009750D4">
      <w:pPr>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t>Crisis response and support</w:t>
      </w:r>
    </w:p>
    <w:p w:rsidR="009750D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collaborates with school in the management and implementation of school’s crisis prevention and intervention plans.</w:t>
      </w:r>
    </w:p>
    <w:p w:rsidR="00E12DA4" w:rsidRPr="00E12DA4" w:rsidRDefault="00E12DA4" w:rsidP="009750D4">
      <w:pPr>
        <w:rPr>
          <w:rFonts w:ascii="Times New Roman" w:hAnsi="Times New Roman"/>
          <w:color w:val="4A442A" w:themeColor="background2" w:themeShade="40"/>
          <w:sz w:val="24"/>
          <w:szCs w:val="24"/>
        </w:rPr>
      </w:pPr>
    </w:p>
    <w:p w:rsidR="009750D4" w:rsidRPr="00E12DA4" w:rsidRDefault="009750D4" w:rsidP="009750D4">
      <w:pPr>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t>Student body wellness</w:t>
      </w:r>
    </w:p>
    <w:p w:rsidR="009750D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promotes population health and prevention through services such as, provision of subject matter expertise, group, classroom-based, and school-wide efforts which address health risk factors and encourage wellness.</w:t>
      </w:r>
    </w:p>
    <w:p w:rsidR="00E12DA4" w:rsidRPr="00E12DA4" w:rsidRDefault="00E12DA4" w:rsidP="009750D4">
      <w:pPr>
        <w:rPr>
          <w:rFonts w:ascii="Times New Roman" w:hAnsi="Times New Roman"/>
          <w:color w:val="4A442A" w:themeColor="background2" w:themeShade="40"/>
          <w:sz w:val="24"/>
          <w:szCs w:val="24"/>
        </w:rPr>
      </w:pPr>
    </w:p>
    <w:p w:rsidR="009750D4" w:rsidRDefault="009750D4" w:rsidP="009750D4">
      <w:pPr>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t>Family wellness</w:t>
      </w:r>
    </w:p>
    <w:p w:rsidR="009750D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lastRenderedPageBreak/>
        <w:t xml:space="preserve">SBHC engages parents/guardians/caregivers in the care of their student, as well as, in health education and promotion events to promote family wellness. </w:t>
      </w:r>
    </w:p>
    <w:p w:rsidR="00E12DA4" w:rsidRPr="00E12DA4" w:rsidRDefault="00E12DA4" w:rsidP="009750D4">
      <w:pPr>
        <w:rPr>
          <w:rFonts w:ascii="Times New Roman" w:hAnsi="Times New Roman"/>
          <w:color w:val="4A442A" w:themeColor="background2" w:themeShade="40"/>
          <w:sz w:val="24"/>
          <w:szCs w:val="24"/>
        </w:rPr>
      </w:pPr>
    </w:p>
    <w:p w:rsidR="00C05C8F" w:rsidRDefault="00C05C8F" w:rsidP="009750D4">
      <w:pPr>
        <w:rPr>
          <w:rFonts w:ascii="Times New Roman" w:hAnsi="Times New Roman"/>
          <w:b/>
          <w:color w:val="4A442A" w:themeColor="background2" w:themeShade="40"/>
          <w:sz w:val="36"/>
          <w:szCs w:val="36"/>
        </w:rPr>
      </w:pPr>
    </w:p>
    <w:p w:rsidR="00C05C8F" w:rsidRDefault="00C05C8F" w:rsidP="009750D4">
      <w:pPr>
        <w:rPr>
          <w:rFonts w:ascii="Times New Roman" w:hAnsi="Times New Roman"/>
          <w:b/>
          <w:color w:val="4A442A" w:themeColor="background2" w:themeShade="40"/>
          <w:sz w:val="36"/>
          <w:szCs w:val="36"/>
        </w:rPr>
      </w:pPr>
    </w:p>
    <w:p w:rsidR="009750D4" w:rsidRPr="00E12DA4" w:rsidRDefault="009750D4" w:rsidP="009750D4">
      <w:pPr>
        <w:rPr>
          <w:rFonts w:ascii="Times New Roman" w:hAnsi="Times New Roman"/>
          <w:b/>
          <w:color w:val="4A442A" w:themeColor="background2" w:themeShade="40"/>
          <w:sz w:val="36"/>
          <w:szCs w:val="36"/>
        </w:rPr>
      </w:pPr>
      <w:r w:rsidRPr="00E12DA4">
        <w:rPr>
          <w:rFonts w:ascii="Times New Roman" w:hAnsi="Times New Roman"/>
          <w:b/>
          <w:color w:val="4A442A" w:themeColor="background2" w:themeShade="40"/>
          <w:sz w:val="36"/>
          <w:szCs w:val="36"/>
        </w:rPr>
        <w:t xml:space="preserve">Systems Coordination </w:t>
      </w:r>
    </w:p>
    <w:p w:rsidR="00E12DA4" w:rsidRPr="00E12DA4" w:rsidRDefault="00E12DA4" w:rsidP="009750D4">
      <w:pPr>
        <w:rPr>
          <w:rFonts w:ascii="Times New Roman" w:hAnsi="Times New Roman"/>
          <w:b/>
          <w:color w:val="4A442A" w:themeColor="background2" w:themeShade="40"/>
          <w:sz w:val="36"/>
          <w:szCs w:val="36"/>
        </w:rPr>
      </w:pPr>
    </w:p>
    <w:p w:rsidR="009750D4" w:rsidRPr="00E12DA4" w:rsidRDefault="009750D4" w:rsidP="009750D4">
      <w:pPr>
        <w:rPr>
          <w:rFonts w:ascii="Times New Roman" w:hAnsi="Times New Roman"/>
          <w:b/>
          <w:color w:val="4A442A" w:themeColor="background2" w:themeShade="40"/>
        </w:rPr>
      </w:pPr>
      <w:r w:rsidRPr="00E12DA4">
        <w:rPr>
          <w:rFonts w:ascii="Times New Roman" w:hAnsi="Times New Roman"/>
          <w:b/>
          <w:color w:val="4A442A" w:themeColor="background2" w:themeShade="40"/>
          <w:sz w:val="32"/>
          <w:szCs w:val="32"/>
        </w:rPr>
        <w:t>The SBHC coordinates across relevant systems of care that share in the well-being of its patients.</w:t>
      </w:r>
      <w:r w:rsidRPr="00E12DA4">
        <w:rPr>
          <w:rFonts w:ascii="Times New Roman" w:hAnsi="Times New Roman"/>
          <w:b/>
          <w:color w:val="4A442A" w:themeColor="background2" w:themeShade="40"/>
        </w:rPr>
        <w:t xml:space="preserve"> </w:t>
      </w:r>
    </w:p>
    <w:p w:rsidR="00E12DA4" w:rsidRPr="00E12DA4" w:rsidRDefault="00E12DA4" w:rsidP="009750D4">
      <w:pPr>
        <w:rPr>
          <w:rFonts w:ascii="Times New Roman" w:hAnsi="Times New Roman"/>
          <w:color w:val="4A442A" w:themeColor="background2" w:themeShade="40"/>
        </w:rPr>
      </w:pPr>
    </w:p>
    <w:p w:rsidR="009750D4" w:rsidRPr="00E12DA4" w:rsidRDefault="009750D4" w:rsidP="009750D4">
      <w:pPr>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t>Internal integration</w:t>
      </w:r>
    </w:p>
    <w:p w:rsidR="009750D4" w:rsidRPr="00E12DA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has policy for integration of care within the SBHC, including referrals and warm hand-offs and care team wrap-up meetings.</w:t>
      </w:r>
    </w:p>
    <w:p w:rsidR="009750D4" w:rsidRPr="00E12DA4" w:rsidRDefault="009750D4" w:rsidP="009750D4">
      <w:pPr>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t>Care coordination</w:t>
      </w:r>
    </w:p>
    <w:p w:rsidR="009750D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 xml:space="preserve">SBHC has policy for coordination and integrative efforts (including exchange of health information as appropriate) with existing systems utilized by student—primary care, behavioral health, oral health, vision providers, and health plans—to improve continuity of care, reduce fragmentation, and prevent duplication of services. </w:t>
      </w:r>
    </w:p>
    <w:p w:rsidR="00E12DA4" w:rsidRPr="00E12DA4" w:rsidRDefault="00E12DA4" w:rsidP="009750D4">
      <w:pPr>
        <w:rPr>
          <w:rFonts w:ascii="Times New Roman" w:hAnsi="Times New Roman"/>
          <w:color w:val="4A442A" w:themeColor="background2" w:themeShade="40"/>
          <w:sz w:val="24"/>
          <w:szCs w:val="24"/>
        </w:rPr>
      </w:pPr>
    </w:p>
    <w:p w:rsidR="009750D4" w:rsidRPr="00E12DA4" w:rsidRDefault="009750D4" w:rsidP="009750D4">
      <w:pPr>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t>Care partners</w:t>
      </w:r>
    </w:p>
    <w:p w:rsidR="009750D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 xml:space="preserve">SBHC has referral and follow-up policies and procedures to ensure access to after-hours care (e.g., primary care physician, nurse hotline, emergency room, urgent care center, or behavioral health crisis line) and/or coverage beyond clinical capacity—including, oral health care, reproductive health care, and specialty health care. </w:t>
      </w:r>
    </w:p>
    <w:p w:rsidR="00E12DA4" w:rsidRPr="00E12DA4" w:rsidRDefault="00E12DA4" w:rsidP="009750D4">
      <w:pPr>
        <w:rPr>
          <w:rFonts w:ascii="Times New Roman" w:hAnsi="Times New Roman"/>
          <w:color w:val="4A442A" w:themeColor="background2" w:themeShade="40"/>
          <w:sz w:val="24"/>
          <w:szCs w:val="24"/>
        </w:rPr>
      </w:pPr>
    </w:p>
    <w:p w:rsidR="00E12DA4" w:rsidRPr="00E12DA4" w:rsidRDefault="009750D4" w:rsidP="009750D4">
      <w:pPr>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t>Parent/guardian/caregiver engagement</w:t>
      </w:r>
    </w:p>
    <w:p w:rsidR="009750D4" w:rsidRPr="00E12DA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 xml:space="preserve">SBHC has policy to inform and educate parents/guardians/caregivers about a child’s health issues and involve them as supportive participants in the student’s health care whenever appropriate and possible. </w:t>
      </w:r>
    </w:p>
    <w:p w:rsidR="009750D4" w:rsidRPr="00E12DA4" w:rsidRDefault="009750D4" w:rsidP="009750D4">
      <w:pPr>
        <w:rPr>
          <w:rFonts w:ascii="Times New Roman" w:hAnsi="Times New Roman"/>
          <w:b/>
          <w:color w:val="539191"/>
          <w:sz w:val="24"/>
          <w:szCs w:val="24"/>
        </w:rPr>
      </w:pPr>
    </w:p>
    <w:p w:rsidR="009750D4" w:rsidRPr="00E12DA4" w:rsidRDefault="009750D4" w:rsidP="009750D4">
      <w:pPr>
        <w:rPr>
          <w:rFonts w:ascii="Times New Roman" w:hAnsi="Times New Roman"/>
          <w:b/>
          <w:color w:val="539191"/>
        </w:rPr>
      </w:pPr>
      <w:r w:rsidRPr="00E12DA4">
        <w:rPr>
          <w:rFonts w:ascii="Times New Roman" w:hAnsi="Times New Roman"/>
          <w:b/>
          <w:color w:val="539191"/>
          <w:sz w:val="40"/>
          <w:szCs w:val="40"/>
        </w:rPr>
        <w:t>Student-Focus</w:t>
      </w:r>
    </w:p>
    <w:p w:rsidR="009750D4" w:rsidRDefault="009750D4" w:rsidP="009750D4">
      <w:pPr>
        <w:rPr>
          <w:rFonts w:ascii="Times New Roman" w:hAnsi="Times New Roman"/>
          <w:b/>
          <w:color w:val="539191"/>
          <w:sz w:val="32"/>
          <w:szCs w:val="32"/>
        </w:rPr>
      </w:pPr>
      <w:r w:rsidRPr="00E12DA4">
        <w:rPr>
          <w:rFonts w:ascii="Times New Roman" w:hAnsi="Times New Roman"/>
          <w:b/>
          <w:color w:val="539191"/>
          <w:sz w:val="32"/>
          <w:szCs w:val="32"/>
        </w:rPr>
        <w:t xml:space="preserve">The SBHC team and services are organized around relevant pediatric and adolescent health issues that affect student well-being and academic success. </w:t>
      </w:r>
    </w:p>
    <w:p w:rsidR="00E12DA4" w:rsidRPr="00E12DA4" w:rsidRDefault="00E12DA4" w:rsidP="009750D4">
      <w:pPr>
        <w:rPr>
          <w:rFonts w:ascii="Times New Roman" w:hAnsi="Times New Roman"/>
          <w:b/>
          <w:color w:val="539191"/>
          <w:sz w:val="32"/>
          <w:szCs w:val="32"/>
        </w:rPr>
      </w:pPr>
    </w:p>
    <w:p w:rsidR="009750D4" w:rsidRPr="00E12DA4" w:rsidRDefault="009750D4" w:rsidP="009750D4">
      <w:pPr>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t>Comprehensive service scope</w:t>
      </w:r>
    </w:p>
    <w:p w:rsidR="009750D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 xml:space="preserve">SBHC delivers primary care, behavioral health, and other services designed to promote optimal social, emotional, and behavioral health of students, and enhance school success. </w:t>
      </w:r>
    </w:p>
    <w:p w:rsidR="00E12DA4" w:rsidRPr="00E12DA4" w:rsidRDefault="00E12DA4" w:rsidP="009750D4">
      <w:pPr>
        <w:rPr>
          <w:rFonts w:ascii="Times New Roman" w:hAnsi="Times New Roman"/>
          <w:color w:val="4A442A" w:themeColor="background2" w:themeShade="40"/>
          <w:sz w:val="24"/>
          <w:szCs w:val="24"/>
        </w:rPr>
      </w:pPr>
    </w:p>
    <w:p w:rsidR="009750D4" w:rsidRPr="00E12DA4" w:rsidRDefault="009750D4" w:rsidP="009750D4">
      <w:pPr>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t>Evidence-based standards</w:t>
      </w:r>
    </w:p>
    <w:p w:rsidR="009750D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 xml:space="preserve">SBHC is guided by evidence-based standards of care and follows nationally recommended best </w:t>
      </w:r>
      <w:r w:rsidRPr="00E12DA4">
        <w:rPr>
          <w:rFonts w:ascii="Times New Roman" w:hAnsi="Times New Roman"/>
          <w:color w:val="4A442A" w:themeColor="background2" w:themeShade="40"/>
          <w:sz w:val="24"/>
          <w:szCs w:val="24"/>
        </w:rPr>
        <w:lastRenderedPageBreak/>
        <w:t xml:space="preserve">practices from the American Academy of Pediatrics (AAP), US Preventive Taskforce (USPTF), Centers for Disease Control and Prevention (CDC) and other guidelines set forth by national boards/academies of health on issues affecting health and development of children and adolescents.  </w:t>
      </w:r>
    </w:p>
    <w:p w:rsidR="00E12DA4" w:rsidRPr="00E12DA4" w:rsidRDefault="00E12DA4" w:rsidP="009750D4">
      <w:pPr>
        <w:rPr>
          <w:rFonts w:ascii="Times New Roman" w:hAnsi="Times New Roman"/>
          <w:color w:val="4A442A" w:themeColor="background2" w:themeShade="40"/>
          <w:sz w:val="24"/>
          <w:szCs w:val="24"/>
        </w:rPr>
      </w:pPr>
    </w:p>
    <w:p w:rsidR="007C1FBA" w:rsidRDefault="007C1FBA" w:rsidP="009750D4">
      <w:pPr>
        <w:rPr>
          <w:rFonts w:ascii="Times New Roman" w:hAnsi="Times New Roman"/>
          <w:b/>
          <w:color w:val="4A442A" w:themeColor="background2" w:themeShade="40"/>
          <w:sz w:val="24"/>
          <w:szCs w:val="24"/>
        </w:rPr>
      </w:pPr>
    </w:p>
    <w:p w:rsidR="009750D4" w:rsidRPr="00E12DA4" w:rsidRDefault="009750D4" w:rsidP="009750D4">
      <w:pPr>
        <w:rPr>
          <w:rFonts w:ascii="Times New Roman" w:hAnsi="Times New Roman"/>
          <w:color w:val="4A442A" w:themeColor="background2" w:themeShade="40"/>
          <w:sz w:val="24"/>
          <w:szCs w:val="24"/>
        </w:rPr>
      </w:pPr>
      <w:r w:rsidRPr="00E12DA4">
        <w:rPr>
          <w:rFonts w:ascii="Times New Roman" w:hAnsi="Times New Roman"/>
          <w:b/>
          <w:color w:val="4A442A" w:themeColor="background2" w:themeShade="40"/>
          <w:sz w:val="24"/>
          <w:szCs w:val="24"/>
        </w:rPr>
        <w:t>Competence</w:t>
      </w:r>
      <w:r w:rsidRPr="00E12DA4">
        <w:rPr>
          <w:rFonts w:ascii="Times New Roman" w:hAnsi="Times New Roman"/>
          <w:color w:val="4A442A" w:themeColor="background2" w:themeShade="40"/>
          <w:sz w:val="24"/>
          <w:szCs w:val="24"/>
        </w:rPr>
        <w:t xml:space="preserve"> </w:t>
      </w:r>
    </w:p>
    <w:p w:rsidR="009750D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 xml:space="preserve">SBHC services and materials are age appropriate and respectful of cultural and linguistic diversity. </w:t>
      </w:r>
    </w:p>
    <w:p w:rsidR="00E12DA4" w:rsidRPr="00E12DA4" w:rsidRDefault="00E12DA4" w:rsidP="009750D4">
      <w:pPr>
        <w:rPr>
          <w:rFonts w:ascii="Times New Roman" w:hAnsi="Times New Roman"/>
          <w:color w:val="4A442A" w:themeColor="background2" w:themeShade="40"/>
          <w:sz w:val="24"/>
          <w:szCs w:val="24"/>
        </w:rPr>
      </w:pPr>
    </w:p>
    <w:p w:rsidR="009750D4" w:rsidRPr="00E12DA4" w:rsidRDefault="009750D4" w:rsidP="009750D4">
      <w:pPr>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t>Confidentiality</w:t>
      </w:r>
    </w:p>
    <w:p w:rsidR="009750D4" w:rsidRPr="00E12DA4" w:rsidRDefault="009750D4" w:rsidP="009750D4">
      <w:pPr>
        <w:pStyle w:val="ListParagraph"/>
        <w:widowControl/>
        <w:numPr>
          <w:ilvl w:val="0"/>
          <w:numId w:val="36"/>
        </w:numPr>
        <w:spacing w:after="160" w:line="259" w:lineRule="auto"/>
        <w:rPr>
          <w:rFonts w:ascii="Times New Roman" w:hAnsi="Times New Roman"/>
          <w:b/>
          <w:color w:val="4A442A" w:themeColor="background2" w:themeShade="40"/>
          <w:sz w:val="24"/>
          <w:szCs w:val="24"/>
        </w:rPr>
      </w:pPr>
      <w:r w:rsidRPr="00E12DA4">
        <w:rPr>
          <w:rFonts w:ascii="Times New Roman" w:hAnsi="Times New Roman"/>
          <w:color w:val="4A442A" w:themeColor="background2" w:themeShade="40"/>
          <w:sz w:val="24"/>
          <w:szCs w:val="24"/>
        </w:rPr>
        <w:t>SBHC is aware of, follows, and notifies patient of NM confidentiality and minor consent laws.</w:t>
      </w:r>
    </w:p>
    <w:p w:rsidR="009750D4" w:rsidRPr="00E12DA4" w:rsidRDefault="009750D4" w:rsidP="009750D4">
      <w:pPr>
        <w:pStyle w:val="ListParagraph"/>
        <w:widowControl/>
        <w:numPr>
          <w:ilvl w:val="1"/>
          <w:numId w:val="36"/>
        </w:numPr>
        <w:spacing w:after="160" w:line="259" w:lineRule="auto"/>
        <w:rPr>
          <w:rFonts w:ascii="Times New Roman" w:hAnsi="Times New Roman"/>
          <w:b/>
          <w:color w:val="4A442A" w:themeColor="background2" w:themeShade="40"/>
          <w:sz w:val="24"/>
          <w:szCs w:val="24"/>
        </w:rPr>
      </w:pPr>
      <w:r w:rsidRPr="00E12DA4">
        <w:rPr>
          <w:rFonts w:ascii="Times New Roman" w:hAnsi="Times New Roman"/>
          <w:color w:val="4A442A" w:themeColor="background2" w:themeShade="40"/>
          <w:sz w:val="24"/>
          <w:szCs w:val="24"/>
        </w:rPr>
        <w:t>24-1-9 NMSA 1978 – Sexually Transmitted Disease</w:t>
      </w:r>
    </w:p>
    <w:p w:rsidR="009750D4" w:rsidRPr="00E12DA4" w:rsidRDefault="009750D4" w:rsidP="009750D4">
      <w:pPr>
        <w:pStyle w:val="ListParagraph"/>
        <w:widowControl/>
        <w:numPr>
          <w:ilvl w:val="1"/>
          <w:numId w:val="36"/>
        </w:numPr>
        <w:spacing w:after="160" w:line="259" w:lineRule="auto"/>
        <w:rPr>
          <w:rFonts w:ascii="Times New Roman" w:hAnsi="Times New Roman"/>
          <w:b/>
          <w:color w:val="4A442A" w:themeColor="background2" w:themeShade="40"/>
          <w:sz w:val="24"/>
          <w:szCs w:val="24"/>
        </w:rPr>
      </w:pPr>
      <w:r w:rsidRPr="00E12DA4">
        <w:rPr>
          <w:rFonts w:ascii="Times New Roman" w:hAnsi="Times New Roman"/>
          <w:color w:val="4A442A" w:themeColor="background2" w:themeShade="40"/>
          <w:sz w:val="24"/>
          <w:szCs w:val="24"/>
        </w:rPr>
        <w:t>24-1-13.1NMSA 1978 – Pregnancy</w:t>
      </w:r>
    </w:p>
    <w:p w:rsidR="009750D4" w:rsidRPr="00E12DA4" w:rsidRDefault="009750D4" w:rsidP="009750D4">
      <w:pPr>
        <w:pStyle w:val="ListParagraph"/>
        <w:widowControl/>
        <w:numPr>
          <w:ilvl w:val="1"/>
          <w:numId w:val="36"/>
        </w:numPr>
        <w:spacing w:after="160" w:line="259" w:lineRule="auto"/>
        <w:rPr>
          <w:rFonts w:ascii="Times New Roman" w:hAnsi="Times New Roman"/>
          <w:b/>
          <w:color w:val="4A442A" w:themeColor="background2" w:themeShade="40"/>
          <w:sz w:val="24"/>
          <w:szCs w:val="24"/>
        </w:rPr>
      </w:pPr>
      <w:r w:rsidRPr="00E12DA4">
        <w:rPr>
          <w:rFonts w:ascii="Times New Roman" w:hAnsi="Times New Roman"/>
          <w:color w:val="4A442A" w:themeColor="background2" w:themeShade="40"/>
          <w:sz w:val="24"/>
          <w:szCs w:val="24"/>
        </w:rPr>
        <w:t>24-8-5 NMSA 1978 – Contraception</w:t>
      </w:r>
    </w:p>
    <w:p w:rsidR="009750D4" w:rsidRPr="00E12DA4" w:rsidRDefault="009750D4" w:rsidP="009750D4">
      <w:pPr>
        <w:pStyle w:val="ListParagraph"/>
        <w:widowControl/>
        <w:numPr>
          <w:ilvl w:val="1"/>
          <w:numId w:val="36"/>
        </w:numPr>
        <w:spacing w:after="160" w:line="259" w:lineRule="auto"/>
        <w:rPr>
          <w:rFonts w:ascii="Times New Roman" w:hAnsi="Times New Roman"/>
          <w:b/>
          <w:color w:val="4A442A" w:themeColor="background2" w:themeShade="40"/>
          <w:sz w:val="24"/>
          <w:szCs w:val="24"/>
        </w:rPr>
      </w:pPr>
      <w:r w:rsidRPr="00E12DA4">
        <w:rPr>
          <w:rFonts w:ascii="Times New Roman" w:hAnsi="Times New Roman"/>
          <w:color w:val="4A442A" w:themeColor="background2" w:themeShade="40"/>
          <w:sz w:val="24"/>
          <w:szCs w:val="24"/>
        </w:rPr>
        <w:t>24-10-2 NMSA 1978 – Emergency Conditions</w:t>
      </w:r>
    </w:p>
    <w:p w:rsidR="009750D4" w:rsidRPr="00E12DA4" w:rsidRDefault="009750D4" w:rsidP="009750D4">
      <w:pPr>
        <w:pStyle w:val="ListParagraph"/>
        <w:widowControl/>
        <w:numPr>
          <w:ilvl w:val="1"/>
          <w:numId w:val="36"/>
        </w:numPr>
        <w:spacing w:after="160" w:line="259" w:lineRule="auto"/>
        <w:rPr>
          <w:rFonts w:ascii="Times New Roman" w:hAnsi="Times New Roman"/>
          <w:b/>
          <w:color w:val="4A442A" w:themeColor="background2" w:themeShade="40"/>
          <w:sz w:val="24"/>
          <w:szCs w:val="24"/>
        </w:rPr>
      </w:pPr>
      <w:r w:rsidRPr="00E12DA4">
        <w:rPr>
          <w:rFonts w:ascii="Times New Roman" w:hAnsi="Times New Roman"/>
          <w:color w:val="4A442A" w:themeColor="background2" w:themeShade="40"/>
          <w:sz w:val="24"/>
          <w:szCs w:val="24"/>
        </w:rPr>
        <w:t>32A-6A-14, 15 NMSA 1978 – Mental Health (including substance abuse)</w:t>
      </w:r>
    </w:p>
    <w:p w:rsidR="00E12DA4" w:rsidRPr="00E12DA4" w:rsidRDefault="009750D4" w:rsidP="00E12DA4">
      <w:pPr>
        <w:pStyle w:val="ListParagraph"/>
        <w:widowControl/>
        <w:numPr>
          <w:ilvl w:val="1"/>
          <w:numId w:val="36"/>
        </w:numPr>
        <w:spacing w:after="160" w:line="259" w:lineRule="auto"/>
        <w:rPr>
          <w:rFonts w:ascii="Times New Roman" w:hAnsi="Times New Roman"/>
          <w:b/>
          <w:color w:val="4A442A" w:themeColor="background2" w:themeShade="40"/>
          <w:sz w:val="24"/>
          <w:szCs w:val="24"/>
        </w:rPr>
      </w:pPr>
      <w:r w:rsidRPr="00E12DA4">
        <w:rPr>
          <w:rFonts w:ascii="Times New Roman" w:hAnsi="Times New Roman"/>
          <w:color w:val="4A442A" w:themeColor="background2" w:themeShade="40"/>
          <w:sz w:val="24"/>
          <w:szCs w:val="24"/>
        </w:rPr>
        <w:t>24-7A6.2 NMSA 1978 Consent for Certain Minors Fourteen Years and Older (homeless youth or parent of a child)</w:t>
      </w:r>
    </w:p>
    <w:p w:rsidR="00E12DA4" w:rsidRPr="00E12DA4" w:rsidRDefault="00E12DA4" w:rsidP="00E12DA4">
      <w:pPr>
        <w:pStyle w:val="ListParagraph"/>
        <w:widowControl/>
        <w:spacing w:after="160" w:line="259" w:lineRule="auto"/>
        <w:ind w:left="1440"/>
        <w:rPr>
          <w:rFonts w:ascii="Times New Roman" w:hAnsi="Times New Roman"/>
          <w:b/>
          <w:color w:val="4A442A" w:themeColor="background2" w:themeShade="40"/>
          <w:sz w:val="24"/>
          <w:szCs w:val="24"/>
        </w:rPr>
      </w:pPr>
    </w:p>
    <w:p w:rsidR="009750D4" w:rsidRPr="00E12DA4" w:rsidRDefault="009750D4" w:rsidP="009750D4">
      <w:pPr>
        <w:pStyle w:val="ListParagraph"/>
        <w:widowControl/>
        <w:numPr>
          <w:ilvl w:val="0"/>
          <w:numId w:val="36"/>
        </w:numPr>
        <w:spacing w:after="160" w:line="259" w:lineRule="auto"/>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protects confidentiality of patient information as required by state and federal law when transmitted through conversation, billing activity, telemedicine, or release of medical records.</w:t>
      </w:r>
    </w:p>
    <w:p w:rsidR="009750D4" w:rsidRPr="00E12DA4" w:rsidRDefault="009750D4" w:rsidP="009750D4">
      <w:pPr>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t>Patient engagement</w:t>
      </w:r>
    </w:p>
    <w:p w:rsidR="009750D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 xml:space="preserve">SBHC encourages students (as age-appropriate) to be effective advocates and consumers of their own health care by encouraging them to schedule their appointments, manage medications, ask questions about their care, and improve their health literacy. </w:t>
      </w:r>
    </w:p>
    <w:p w:rsidR="00E12DA4" w:rsidRPr="00E12DA4" w:rsidRDefault="00E12DA4" w:rsidP="009750D4">
      <w:pPr>
        <w:rPr>
          <w:rFonts w:ascii="Times New Roman" w:hAnsi="Times New Roman"/>
          <w:color w:val="4A442A" w:themeColor="background2" w:themeShade="40"/>
          <w:sz w:val="24"/>
          <w:szCs w:val="24"/>
        </w:rPr>
      </w:pPr>
    </w:p>
    <w:p w:rsidR="009750D4" w:rsidRPr="00E12DA4" w:rsidRDefault="009750D4" w:rsidP="009750D4">
      <w:pPr>
        <w:rPr>
          <w:rFonts w:ascii="Times New Roman" w:hAnsi="Times New Roman"/>
          <w:b/>
          <w:color w:val="4A442A" w:themeColor="background2" w:themeShade="40"/>
          <w:sz w:val="24"/>
          <w:szCs w:val="24"/>
        </w:rPr>
      </w:pPr>
      <w:r w:rsidRPr="00E12DA4">
        <w:rPr>
          <w:rFonts w:ascii="Times New Roman" w:hAnsi="Times New Roman"/>
          <w:b/>
          <w:color w:val="4A442A" w:themeColor="background2" w:themeShade="40"/>
          <w:sz w:val="24"/>
          <w:szCs w:val="24"/>
        </w:rPr>
        <w:t>Youth advisors</w:t>
      </w:r>
    </w:p>
    <w:p w:rsidR="009750D4" w:rsidRPr="00E12DA4" w:rsidRDefault="009750D4" w:rsidP="009750D4">
      <w:pPr>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SBHC meaningfully engages students in a variety of functions, including:</w:t>
      </w:r>
    </w:p>
    <w:p w:rsidR="009750D4" w:rsidRPr="00E12DA4" w:rsidRDefault="009750D4" w:rsidP="009750D4">
      <w:pPr>
        <w:pStyle w:val="ListParagraph"/>
        <w:widowControl/>
        <w:numPr>
          <w:ilvl w:val="0"/>
          <w:numId w:val="36"/>
        </w:numPr>
        <w:spacing w:after="160" w:line="259" w:lineRule="auto"/>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needed clinical services</w:t>
      </w:r>
    </w:p>
    <w:p w:rsidR="009750D4" w:rsidRPr="00E12DA4" w:rsidRDefault="009750D4" w:rsidP="009750D4">
      <w:pPr>
        <w:pStyle w:val="ListParagraph"/>
        <w:widowControl/>
        <w:numPr>
          <w:ilvl w:val="0"/>
          <w:numId w:val="36"/>
        </w:numPr>
        <w:spacing w:after="160" w:line="259" w:lineRule="auto"/>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clinic operational hours and processes</w:t>
      </w:r>
    </w:p>
    <w:p w:rsidR="009750D4" w:rsidRPr="00E12DA4" w:rsidRDefault="009750D4" w:rsidP="009750D4">
      <w:pPr>
        <w:pStyle w:val="ListParagraph"/>
        <w:widowControl/>
        <w:numPr>
          <w:ilvl w:val="0"/>
          <w:numId w:val="36"/>
        </w:numPr>
        <w:spacing w:after="160" w:line="259" w:lineRule="auto"/>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community asset mapping and needs assessment</w:t>
      </w:r>
    </w:p>
    <w:p w:rsidR="009750D4" w:rsidRPr="00E12DA4" w:rsidRDefault="009750D4" w:rsidP="009750D4">
      <w:pPr>
        <w:pStyle w:val="ListParagraph"/>
        <w:widowControl/>
        <w:numPr>
          <w:ilvl w:val="0"/>
          <w:numId w:val="36"/>
        </w:numPr>
        <w:spacing w:after="160" w:line="259" w:lineRule="auto"/>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evaluation of services</w:t>
      </w:r>
    </w:p>
    <w:p w:rsidR="009750D4" w:rsidRPr="00E12DA4" w:rsidRDefault="009750D4" w:rsidP="009750D4">
      <w:pPr>
        <w:pStyle w:val="ListParagraph"/>
        <w:widowControl/>
        <w:numPr>
          <w:ilvl w:val="0"/>
          <w:numId w:val="36"/>
        </w:numPr>
        <w:spacing w:after="160" w:line="259" w:lineRule="auto"/>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youth-led outreach and promotion</w:t>
      </w:r>
    </w:p>
    <w:p w:rsidR="009750D4" w:rsidRPr="00E12DA4" w:rsidRDefault="009750D4" w:rsidP="009750D4">
      <w:pPr>
        <w:pStyle w:val="ListParagraph"/>
        <w:widowControl/>
        <w:numPr>
          <w:ilvl w:val="0"/>
          <w:numId w:val="36"/>
        </w:numPr>
        <w:spacing w:after="160" w:line="259" w:lineRule="auto"/>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peer-to-peer health education</w:t>
      </w:r>
    </w:p>
    <w:p w:rsidR="009750D4" w:rsidRPr="00E12DA4" w:rsidRDefault="009750D4" w:rsidP="009750D4">
      <w:pPr>
        <w:pStyle w:val="ListParagraph"/>
        <w:widowControl/>
        <w:numPr>
          <w:ilvl w:val="0"/>
          <w:numId w:val="36"/>
        </w:numPr>
        <w:spacing w:after="160" w:line="259" w:lineRule="auto"/>
        <w:rPr>
          <w:rFonts w:ascii="Times New Roman" w:hAnsi="Times New Roman"/>
          <w:color w:val="4A442A" w:themeColor="background2" w:themeShade="40"/>
          <w:sz w:val="24"/>
          <w:szCs w:val="24"/>
        </w:rPr>
      </w:pPr>
      <w:r w:rsidRPr="00E12DA4">
        <w:rPr>
          <w:rFonts w:ascii="Times New Roman" w:hAnsi="Times New Roman"/>
          <w:color w:val="4A442A" w:themeColor="background2" w:themeShade="40"/>
          <w:sz w:val="24"/>
          <w:szCs w:val="24"/>
        </w:rPr>
        <w:t xml:space="preserve">advocacy mobilization on behalf of their health needs </w:t>
      </w:r>
    </w:p>
    <w:p w:rsidR="009750D4" w:rsidRPr="00E12DA4" w:rsidRDefault="009750D4" w:rsidP="009750D4">
      <w:pPr>
        <w:rPr>
          <w:rFonts w:ascii="Times New Roman" w:hAnsi="Times New Roman"/>
          <w:b/>
          <w:color w:val="539191"/>
        </w:rPr>
      </w:pPr>
      <w:r w:rsidRPr="00E12DA4">
        <w:rPr>
          <w:rFonts w:ascii="Times New Roman" w:hAnsi="Times New Roman"/>
          <w:b/>
          <w:color w:val="539191"/>
          <w:sz w:val="40"/>
          <w:szCs w:val="40"/>
        </w:rPr>
        <w:t>Sustainability</w:t>
      </w:r>
      <w:r w:rsidRPr="00E12DA4">
        <w:rPr>
          <w:rFonts w:ascii="Times New Roman" w:hAnsi="Times New Roman"/>
          <w:b/>
          <w:color w:val="539191"/>
        </w:rPr>
        <w:t xml:space="preserve"> </w:t>
      </w:r>
    </w:p>
    <w:p w:rsidR="009750D4" w:rsidRDefault="009750D4" w:rsidP="009750D4">
      <w:pPr>
        <w:rPr>
          <w:rFonts w:ascii="Times New Roman" w:hAnsi="Times New Roman"/>
          <w:b/>
          <w:color w:val="539191"/>
        </w:rPr>
      </w:pPr>
      <w:r w:rsidRPr="00E12DA4">
        <w:rPr>
          <w:rFonts w:ascii="Times New Roman" w:hAnsi="Times New Roman"/>
          <w:b/>
          <w:color w:val="539191"/>
          <w:sz w:val="32"/>
          <w:szCs w:val="32"/>
        </w:rPr>
        <w:t>The SBHC employs sound management practices to ensure a sustainable business.</w:t>
      </w:r>
      <w:r w:rsidRPr="00E12DA4">
        <w:rPr>
          <w:rFonts w:ascii="Times New Roman" w:hAnsi="Times New Roman"/>
          <w:b/>
          <w:color w:val="539191"/>
        </w:rPr>
        <w:t xml:space="preserve"> </w:t>
      </w:r>
    </w:p>
    <w:p w:rsidR="00E12DA4" w:rsidRPr="00E12DA4" w:rsidRDefault="00E12DA4" w:rsidP="009750D4">
      <w:pPr>
        <w:rPr>
          <w:rFonts w:ascii="Times New Roman" w:hAnsi="Times New Roman"/>
          <w:b/>
          <w:color w:val="539191"/>
        </w:rPr>
      </w:pPr>
    </w:p>
    <w:p w:rsidR="009750D4" w:rsidRPr="00E12DA4" w:rsidRDefault="009750D4" w:rsidP="009750D4">
      <w:pPr>
        <w:rPr>
          <w:rFonts w:ascii="Times New Roman" w:hAnsi="Times New Roman"/>
          <w:color w:val="404040" w:themeColor="text1" w:themeTint="BF"/>
          <w:sz w:val="24"/>
          <w:szCs w:val="24"/>
        </w:rPr>
      </w:pPr>
      <w:r w:rsidRPr="00E12DA4">
        <w:rPr>
          <w:rFonts w:ascii="Times New Roman" w:hAnsi="Times New Roman"/>
          <w:b/>
          <w:color w:val="404040" w:themeColor="text1" w:themeTint="BF"/>
          <w:sz w:val="24"/>
          <w:szCs w:val="24"/>
        </w:rPr>
        <w:t>SBHC sponsoring agency</w:t>
      </w:r>
    </w:p>
    <w:p w:rsidR="009750D4" w:rsidRPr="002E5DF9" w:rsidRDefault="009750D4" w:rsidP="009750D4">
      <w:pPr>
        <w:pStyle w:val="ListParagraph"/>
        <w:widowControl/>
        <w:numPr>
          <w:ilvl w:val="0"/>
          <w:numId w:val="38"/>
        </w:numPr>
        <w:jc w:val="both"/>
        <w:rPr>
          <w:rFonts w:ascii="Times New Roman" w:hAnsi="Times New Roman"/>
          <w:color w:val="000000" w:themeColor="text1"/>
          <w:sz w:val="24"/>
          <w:szCs w:val="24"/>
        </w:rPr>
      </w:pPr>
      <w:r w:rsidRPr="002E5DF9">
        <w:rPr>
          <w:rFonts w:ascii="Times New Roman" w:hAnsi="Times New Roman"/>
          <w:color w:val="000000" w:themeColor="text1"/>
          <w:sz w:val="24"/>
          <w:szCs w:val="24"/>
        </w:rPr>
        <w:t>A sponsoring agency is an entity that provides oversight of the SBHC and provides one or more of the following:</w:t>
      </w:r>
    </w:p>
    <w:p w:rsidR="009750D4" w:rsidRPr="002E5DF9" w:rsidRDefault="009750D4" w:rsidP="009750D4">
      <w:pPr>
        <w:pStyle w:val="ListParagraph"/>
        <w:widowControl/>
        <w:numPr>
          <w:ilvl w:val="1"/>
          <w:numId w:val="38"/>
        </w:numPr>
        <w:jc w:val="both"/>
        <w:rPr>
          <w:rFonts w:ascii="Times New Roman" w:hAnsi="Times New Roman"/>
          <w:color w:val="000000" w:themeColor="text1"/>
          <w:sz w:val="24"/>
          <w:szCs w:val="24"/>
        </w:rPr>
      </w:pPr>
      <w:r w:rsidRPr="002E5DF9">
        <w:rPr>
          <w:rFonts w:ascii="Times New Roman" w:hAnsi="Times New Roman"/>
          <w:color w:val="000000" w:themeColor="text1"/>
          <w:sz w:val="24"/>
          <w:szCs w:val="24"/>
        </w:rPr>
        <w:t>Funding</w:t>
      </w:r>
    </w:p>
    <w:p w:rsidR="009750D4" w:rsidRPr="002E5DF9" w:rsidRDefault="009750D4" w:rsidP="009750D4">
      <w:pPr>
        <w:pStyle w:val="ListParagraph"/>
        <w:widowControl/>
        <w:numPr>
          <w:ilvl w:val="1"/>
          <w:numId w:val="38"/>
        </w:numPr>
        <w:jc w:val="both"/>
        <w:rPr>
          <w:rFonts w:ascii="Times New Roman" w:hAnsi="Times New Roman"/>
          <w:color w:val="000000" w:themeColor="text1"/>
          <w:sz w:val="24"/>
          <w:szCs w:val="24"/>
        </w:rPr>
      </w:pPr>
      <w:r w:rsidRPr="002E5DF9">
        <w:rPr>
          <w:rFonts w:ascii="Times New Roman" w:hAnsi="Times New Roman"/>
          <w:color w:val="000000" w:themeColor="text1"/>
          <w:sz w:val="24"/>
          <w:szCs w:val="24"/>
        </w:rPr>
        <w:t>Staffing</w:t>
      </w:r>
    </w:p>
    <w:p w:rsidR="009750D4" w:rsidRPr="002E5DF9" w:rsidRDefault="009750D4" w:rsidP="009750D4">
      <w:pPr>
        <w:pStyle w:val="ListParagraph"/>
        <w:widowControl/>
        <w:numPr>
          <w:ilvl w:val="1"/>
          <w:numId w:val="38"/>
        </w:numPr>
        <w:jc w:val="both"/>
        <w:rPr>
          <w:rFonts w:ascii="Times New Roman" w:hAnsi="Times New Roman"/>
          <w:color w:val="000000" w:themeColor="text1"/>
          <w:sz w:val="24"/>
          <w:szCs w:val="24"/>
        </w:rPr>
      </w:pPr>
      <w:r w:rsidRPr="002E5DF9">
        <w:rPr>
          <w:rFonts w:ascii="Times New Roman" w:hAnsi="Times New Roman"/>
          <w:color w:val="000000" w:themeColor="text1"/>
          <w:sz w:val="24"/>
          <w:szCs w:val="24"/>
        </w:rPr>
        <w:t>Medical oversight</w:t>
      </w:r>
    </w:p>
    <w:p w:rsidR="009750D4" w:rsidRPr="002E5DF9" w:rsidRDefault="009750D4" w:rsidP="009750D4">
      <w:pPr>
        <w:pStyle w:val="ListParagraph"/>
        <w:widowControl/>
        <w:numPr>
          <w:ilvl w:val="1"/>
          <w:numId w:val="38"/>
        </w:numPr>
        <w:jc w:val="both"/>
        <w:rPr>
          <w:rFonts w:ascii="Times New Roman" w:hAnsi="Times New Roman"/>
          <w:color w:val="000000" w:themeColor="text1"/>
          <w:sz w:val="24"/>
          <w:szCs w:val="24"/>
        </w:rPr>
      </w:pPr>
      <w:r w:rsidRPr="002E5DF9">
        <w:rPr>
          <w:rFonts w:ascii="Times New Roman" w:hAnsi="Times New Roman"/>
          <w:color w:val="000000" w:themeColor="text1"/>
          <w:sz w:val="24"/>
          <w:szCs w:val="24"/>
        </w:rPr>
        <w:t>Liability insurance</w:t>
      </w:r>
    </w:p>
    <w:p w:rsidR="009750D4" w:rsidRPr="002E5DF9" w:rsidRDefault="009750D4" w:rsidP="009750D4">
      <w:pPr>
        <w:pStyle w:val="ListParagraph"/>
        <w:widowControl/>
        <w:numPr>
          <w:ilvl w:val="1"/>
          <w:numId w:val="38"/>
        </w:numPr>
        <w:jc w:val="both"/>
        <w:rPr>
          <w:rFonts w:ascii="Times New Roman" w:hAnsi="Times New Roman"/>
          <w:color w:val="000000" w:themeColor="text1"/>
          <w:sz w:val="24"/>
          <w:szCs w:val="24"/>
        </w:rPr>
      </w:pPr>
      <w:r w:rsidRPr="002E5DF9">
        <w:rPr>
          <w:rFonts w:ascii="Times New Roman" w:hAnsi="Times New Roman"/>
          <w:color w:val="000000" w:themeColor="text1"/>
          <w:sz w:val="24"/>
          <w:szCs w:val="24"/>
        </w:rPr>
        <w:t>Billing support</w:t>
      </w:r>
    </w:p>
    <w:p w:rsidR="009750D4" w:rsidRPr="002E5DF9" w:rsidRDefault="009750D4" w:rsidP="009750D4">
      <w:pPr>
        <w:pStyle w:val="ListParagraph"/>
        <w:widowControl/>
        <w:numPr>
          <w:ilvl w:val="0"/>
          <w:numId w:val="38"/>
        </w:numPr>
        <w:jc w:val="both"/>
        <w:rPr>
          <w:rFonts w:ascii="Times New Roman" w:hAnsi="Times New Roman"/>
          <w:color w:val="000000" w:themeColor="text1"/>
          <w:sz w:val="24"/>
          <w:szCs w:val="24"/>
        </w:rPr>
      </w:pPr>
      <w:r w:rsidRPr="002E5DF9">
        <w:rPr>
          <w:rFonts w:ascii="Times New Roman" w:hAnsi="Times New Roman"/>
          <w:color w:val="000000" w:themeColor="text1"/>
          <w:sz w:val="24"/>
          <w:szCs w:val="24"/>
        </w:rPr>
        <w:t>SBHC may have more than one sponsor:</w:t>
      </w:r>
    </w:p>
    <w:p w:rsidR="009750D4" w:rsidRPr="002E5DF9" w:rsidRDefault="009750D4" w:rsidP="009750D4">
      <w:pPr>
        <w:pStyle w:val="ListParagraph"/>
        <w:widowControl/>
        <w:numPr>
          <w:ilvl w:val="1"/>
          <w:numId w:val="38"/>
        </w:numPr>
        <w:jc w:val="both"/>
        <w:rPr>
          <w:rFonts w:ascii="Times New Roman" w:hAnsi="Times New Roman"/>
          <w:color w:val="000000" w:themeColor="text1"/>
          <w:sz w:val="24"/>
          <w:szCs w:val="24"/>
        </w:rPr>
      </w:pPr>
      <w:r w:rsidRPr="002E5DF9">
        <w:rPr>
          <w:rFonts w:ascii="Times New Roman" w:hAnsi="Times New Roman"/>
          <w:color w:val="000000" w:themeColor="text1"/>
          <w:sz w:val="24"/>
          <w:szCs w:val="24"/>
        </w:rPr>
        <w:t xml:space="preserve">One sponsor must meet the requirements of the lead sponsoring agency.  </w:t>
      </w:r>
    </w:p>
    <w:p w:rsidR="009750D4" w:rsidRPr="002E5DF9" w:rsidRDefault="009750D4" w:rsidP="009750D4">
      <w:pPr>
        <w:pStyle w:val="ListParagraph"/>
        <w:widowControl/>
        <w:numPr>
          <w:ilvl w:val="1"/>
          <w:numId w:val="38"/>
        </w:numPr>
        <w:jc w:val="both"/>
        <w:rPr>
          <w:rFonts w:ascii="Times New Roman" w:hAnsi="Times New Roman"/>
          <w:color w:val="000000" w:themeColor="text1"/>
          <w:sz w:val="24"/>
          <w:szCs w:val="24"/>
        </w:rPr>
      </w:pPr>
      <w:r w:rsidRPr="002E5DF9">
        <w:rPr>
          <w:rFonts w:ascii="Times New Roman" w:hAnsi="Times New Roman"/>
          <w:color w:val="000000" w:themeColor="text1"/>
          <w:sz w:val="24"/>
          <w:szCs w:val="24"/>
        </w:rPr>
        <w:t xml:space="preserve">One sponsor must meet the requirements of a medical sponsor. </w:t>
      </w:r>
    </w:p>
    <w:p w:rsidR="009750D4" w:rsidRPr="002E5DF9" w:rsidRDefault="009750D4" w:rsidP="009750D4">
      <w:pPr>
        <w:pStyle w:val="ListParagraph"/>
        <w:widowControl/>
        <w:numPr>
          <w:ilvl w:val="1"/>
          <w:numId w:val="38"/>
        </w:numPr>
        <w:jc w:val="both"/>
        <w:rPr>
          <w:rFonts w:ascii="Times New Roman" w:hAnsi="Times New Roman"/>
          <w:color w:val="000000" w:themeColor="text1"/>
          <w:sz w:val="24"/>
          <w:szCs w:val="24"/>
        </w:rPr>
      </w:pPr>
      <w:r w:rsidRPr="002E5DF9">
        <w:rPr>
          <w:rFonts w:ascii="Times New Roman" w:hAnsi="Times New Roman"/>
          <w:color w:val="000000" w:themeColor="text1"/>
          <w:sz w:val="24"/>
          <w:szCs w:val="24"/>
        </w:rPr>
        <w:t xml:space="preserve">A written agreement must be in place among sponsoring agencies outlining the roles and responsibilities of each organization in SBHC operations. </w:t>
      </w:r>
    </w:p>
    <w:p w:rsidR="009750D4" w:rsidRPr="002E5DF9" w:rsidRDefault="009750D4" w:rsidP="009750D4">
      <w:pPr>
        <w:pStyle w:val="ListParagraph"/>
        <w:widowControl/>
        <w:numPr>
          <w:ilvl w:val="1"/>
          <w:numId w:val="38"/>
        </w:numPr>
        <w:jc w:val="both"/>
        <w:rPr>
          <w:rFonts w:ascii="Times New Roman" w:hAnsi="Times New Roman"/>
          <w:color w:val="000000" w:themeColor="text1"/>
          <w:sz w:val="24"/>
          <w:szCs w:val="24"/>
        </w:rPr>
      </w:pPr>
      <w:r w:rsidRPr="002E5DF9">
        <w:rPr>
          <w:rFonts w:ascii="Times New Roman" w:hAnsi="Times New Roman"/>
          <w:color w:val="000000" w:themeColor="text1"/>
          <w:sz w:val="24"/>
          <w:szCs w:val="24"/>
        </w:rPr>
        <w:t>Written policies and procedures must also be in place to describe how division of responsibilities will occur.</w:t>
      </w:r>
    </w:p>
    <w:p w:rsidR="009750D4" w:rsidRPr="002E5DF9" w:rsidRDefault="009750D4" w:rsidP="009750D4">
      <w:pPr>
        <w:pStyle w:val="ListParagraph"/>
        <w:widowControl/>
        <w:numPr>
          <w:ilvl w:val="1"/>
          <w:numId w:val="38"/>
        </w:numPr>
        <w:jc w:val="both"/>
        <w:rPr>
          <w:rFonts w:ascii="Times New Roman" w:hAnsi="Times New Roman"/>
          <w:color w:val="000000" w:themeColor="text1"/>
          <w:sz w:val="24"/>
          <w:szCs w:val="24"/>
        </w:rPr>
      </w:pPr>
      <w:r w:rsidRPr="002E5DF9">
        <w:rPr>
          <w:rFonts w:ascii="Times New Roman" w:hAnsi="Times New Roman"/>
          <w:color w:val="000000" w:themeColor="text1"/>
          <w:sz w:val="24"/>
          <w:szCs w:val="24"/>
        </w:rPr>
        <w:t>Written policies must be in place describing how an integrated model of care will be achieved with multiple agencies.</w:t>
      </w:r>
    </w:p>
    <w:p w:rsidR="009750D4" w:rsidRPr="002E5DF9" w:rsidRDefault="009750D4" w:rsidP="009750D4">
      <w:pPr>
        <w:pStyle w:val="ListParagraph"/>
        <w:widowControl/>
        <w:numPr>
          <w:ilvl w:val="0"/>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The lead sponsoring agency:</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Serves as the fiscal agent for DOH contract, if applicable.</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Ensures overall fiscal sustainability of SBHC.</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 xml:space="preserve">Has the overall responsibility for adherence to the </w:t>
      </w:r>
      <w:r w:rsidRPr="002E5DF9">
        <w:rPr>
          <w:rFonts w:ascii="Times New Roman" w:hAnsi="Times New Roman"/>
          <w:i/>
          <w:color w:val="000000" w:themeColor="text1"/>
          <w:sz w:val="24"/>
          <w:szCs w:val="24"/>
        </w:rPr>
        <w:t>Standards and Benchmarks</w:t>
      </w:r>
      <w:r w:rsidRPr="002E5DF9">
        <w:rPr>
          <w:rFonts w:ascii="Times New Roman" w:hAnsi="Times New Roman"/>
          <w:color w:val="000000" w:themeColor="text1"/>
          <w:sz w:val="24"/>
          <w:szCs w:val="24"/>
        </w:rPr>
        <w:t xml:space="preserve"> to other SBHC sponsors, the SBHC providers and staff, as well as the school administration.</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Ensures a designated staff person responsible for the overall coordination and operations of the SBHC.</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Ensures that clinic facility and providers are credentialed appropriately to bill Medicaid and private insurers (when applicable).</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Negotiates and maintains written agreements and relationships with the school.</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Negotiates and maintains written agreements with other agencies or medical groups that provide services in the SBHC.</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Ensures mechanisms are developed to coordinate SBHC services with school and other agencies.</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Is responsible for collection and reporting of data.</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Ensures timely completion and submission of reports to DOH and other funders.</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Ensures any clinical contractors store and maintain all records in accordance with NMAC 16.10.17 – Management of Medical Records.</w:t>
      </w:r>
    </w:p>
    <w:p w:rsidR="009750D4" w:rsidRPr="002E5DF9" w:rsidRDefault="009750D4" w:rsidP="009750D4">
      <w:pPr>
        <w:pStyle w:val="ListParagraph"/>
        <w:widowControl/>
        <w:numPr>
          <w:ilvl w:val="0"/>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The medical sponsoring agency:</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Provides medical liability coverage.</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Ensures provision medical provider to SBHC.</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Provides clinical oversight of SBHC providers and healthcare services.</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Oversees written clinical policies and procedures.</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Oversees written policies and procedures for credentialing of medical providers.</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Is responsible for credentialing and privileging of medical providers.</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lastRenderedPageBreak/>
        <w:t>Is responsible for medical records in accordance with NMAC 16.10.17 – Management of Medical Records.</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Ensures maintenance of CLIA Waiver.</w:t>
      </w:r>
    </w:p>
    <w:p w:rsidR="009750D4" w:rsidRPr="002E5DF9" w:rsidRDefault="009750D4" w:rsidP="009750D4">
      <w:pPr>
        <w:pStyle w:val="ListParagraph"/>
        <w:widowControl/>
        <w:numPr>
          <w:ilvl w:val="1"/>
          <w:numId w:val="38"/>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Ensures maintenance of pharmacy license.</w:t>
      </w:r>
    </w:p>
    <w:p w:rsidR="009750D4" w:rsidRPr="002E5DF9" w:rsidRDefault="009750D4" w:rsidP="00DA07CB">
      <w:pPr>
        <w:pStyle w:val="ListParagraph"/>
        <w:ind w:left="360"/>
        <w:jc w:val="both"/>
        <w:rPr>
          <w:rFonts w:ascii="Times New Roman" w:hAnsi="Times New Roman"/>
          <w:color w:val="000000" w:themeColor="text1"/>
          <w:sz w:val="24"/>
        </w:rPr>
      </w:pPr>
    </w:p>
    <w:p w:rsidR="009750D4" w:rsidRPr="002E5DF9" w:rsidRDefault="009750D4" w:rsidP="009750D4">
      <w:pPr>
        <w:rPr>
          <w:rFonts w:ascii="Times New Roman" w:hAnsi="Times New Roman"/>
          <w:b/>
          <w:color w:val="000000" w:themeColor="text1"/>
          <w:sz w:val="24"/>
          <w:szCs w:val="24"/>
        </w:rPr>
      </w:pPr>
      <w:r w:rsidRPr="002E5DF9">
        <w:rPr>
          <w:rFonts w:ascii="Times New Roman" w:hAnsi="Times New Roman"/>
          <w:b/>
          <w:color w:val="000000" w:themeColor="text1"/>
          <w:sz w:val="24"/>
        </w:rPr>
        <w:t xml:space="preserve">Financial </w:t>
      </w:r>
      <w:r w:rsidRPr="002E5DF9">
        <w:rPr>
          <w:rFonts w:ascii="Times New Roman" w:hAnsi="Times New Roman"/>
          <w:b/>
          <w:color w:val="000000" w:themeColor="text1"/>
          <w:sz w:val="24"/>
          <w:szCs w:val="24"/>
        </w:rPr>
        <w:t>Sustainability</w:t>
      </w:r>
    </w:p>
    <w:p w:rsidR="009750D4" w:rsidRPr="002E5DF9" w:rsidRDefault="009750D4" w:rsidP="009750D4">
      <w:pPr>
        <w:pStyle w:val="ListParagraph"/>
        <w:widowControl/>
        <w:numPr>
          <w:ilvl w:val="0"/>
          <w:numId w:val="40"/>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Financial policies and procedures should:</w:t>
      </w:r>
    </w:p>
    <w:p w:rsidR="009750D4" w:rsidRPr="002E5DF9" w:rsidRDefault="009750D4" w:rsidP="009750D4">
      <w:pPr>
        <w:pStyle w:val="ListParagraph"/>
        <w:widowControl/>
        <w:numPr>
          <w:ilvl w:val="1"/>
          <w:numId w:val="40"/>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 xml:space="preserve">support and guide a sound business plan based on financial strategies that rely on stable and predictable funding sources, maximize patient revenue, and minimize the role of grants to support operations for the long-term. </w:t>
      </w:r>
    </w:p>
    <w:p w:rsidR="009750D4" w:rsidRPr="002E5DF9" w:rsidRDefault="009750D4" w:rsidP="009750D4">
      <w:pPr>
        <w:pStyle w:val="ListParagraph"/>
        <w:widowControl/>
        <w:numPr>
          <w:ilvl w:val="1"/>
          <w:numId w:val="40"/>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Provide direction for maintaining student confidentiality when billing for services.</w:t>
      </w:r>
    </w:p>
    <w:p w:rsidR="009750D4" w:rsidRPr="002E5DF9" w:rsidRDefault="009750D4" w:rsidP="009750D4">
      <w:pPr>
        <w:pStyle w:val="ListParagraph"/>
        <w:widowControl/>
        <w:numPr>
          <w:ilvl w:val="0"/>
          <w:numId w:val="39"/>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 xml:space="preserve">Budget considerations should </w:t>
      </w:r>
      <w:proofErr w:type="gramStart"/>
      <w:r w:rsidRPr="002E5DF9">
        <w:rPr>
          <w:rFonts w:ascii="Times New Roman" w:hAnsi="Times New Roman"/>
          <w:color w:val="000000" w:themeColor="text1"/>
          <w:sz w:val="24"/>
          <w:szCs w:val="24"/>
        </w:rPr>
        <w:t>take into account</w:t>
      </w:r>
      <w:proofErr w:type="gramEnd"/>
      <w:r w:rsidRPr="002E5DF9">
        <w:rPr>
          <w:rFonts w:ascii="Times New Roman" w:hAnsi="Times New Roman"/>
          <w:color w:val="000000" w:themeColor="text1"/>
          <w:sz w:val="24"/>
          <w:szCs w:val="24"/>
        </w:rPr>
        <w:t xml:space="preserve"> the cost of the program and sources of revenue, including, but not limited to:</w:t>
      </w:r>
    </w:p>
    <w:p w:rsidR="009750D4" w:rsidRPr="002E5DF9" w:rsidRDefault="009750D4" w:rsidP="009750D4">
      <w:pPr>
        <w:pStyle w:val="ListParagraph"/>
        <w:widowControl/>
        <w:numPr>
          <w:ilvl w:val="1"/>
          <w:numId w:val="39"/>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Direct and indirect costs such as:</w:t>
      </w:r>
    </w:p>
    <w:p w:rsidR="009750D4" w:rsidRPr="002E5DF9" w:rsidRDefault="009750D4" w:rsidP="009750D4">
      <w:pPr>
        <w:pStyle w:val="ListParagraph"/>
        <w:widowControl/>
        <w:numPr>
          <w:ilvl w:val="2"/>
          <w:numId w:val="39"/>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Staffing</w:t>
      </w:r>
    </w:p>
    <w:p w:rsidR="009750D4" w:rsidRPr="002E5DF9" w:rsidRDefault="009750D4" w:rsidP="009750D4">
      <w:pPr>
        <w:pStyle w:val="ListParagraph"/>
        <w:widowControl/>
        <w:numPr>
          <w:ilvl w:val="2"/>
          <w:numId w:val="39"/>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Facility expenses</w:t>
      </w:r>
    </w:p>
    <w:p w:rsidR="009750D4" w:rsidRPr="002E5DF9" w:rsidRDefault="009750D4" w:rsidP="009750D4">
      <w:pPr>
        <w:pStyle w:val="ListParagraph"/>
        <w:widowControl/>
        <w:numPr>
          <w:ilvl w:val="2"/>
          <w:numId w:val="39"/>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Pharmacy</w:t>
      </w:r>
    </w:p>
    <w:p w:rsidR="009750D4" w:rsidRPr="002E5DF9" w:rsidRDefault="009750D4" w:rsidP="009750D4">
      <w:pPr>
        <w:pStyle w:val="ListParagraph"/>
        <w:widowControl/>
        <w:numPr>
          <w:ilvl w:val="2"/>
          <w:numId w:val="39"/>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Administration</w:t>
      </w:r>
    </w:p>
    <w:p w:rsidR="009750D4" w:rsidRPr="002E5DF9" w:rsidRDefault="009750D4" w:rsidP="009750D4">
      <w:pPr>
        <w:pStyle w:val="ListParagraph"/>
        <w:widowControl/>
        <w:numPr>
          <w:ilvl w:val="2"/>
          <w:numId w:val="39"/>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Care coordination</w:t>
      </w:r>
    </w:p>
    <w:p w:rsidR="009750D4" w:rsidRPr="002E5DF9" w:rsidRDefault="009750D4" w:rsidP="009750D4">
      <w:pPr>
        <w:pStyle w:val="ListParagraph"/>
        <w:widowControl/>
        <w:numPr>
          <w:ilvl w:val="2"/>
          <w:numId w:val="39"/>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Health promotion</w:t>
      </w:r>
    </w:p>
    <w:p w:rsidR="009750D4" w:rsidRPr="002E5DF9" w:rsidRDefault="009750D4" w:rsidP="009750D4">
      <w:pPr>
        <w:pStyle w:val="ListParagraph"/>
        <w:widowControl/>
        <w:numPr>
          <w:ilvl w:val="1"/>
          <w:numId w:val="39"/>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Expected patient volume by provider needed to cover operational costs</w:t>
      </w:r>
    </w:p>
    <w:p w:rsidR="009750D4" w:rsidRPr="002E5DF9" w:rsidRDefault="009750D4" w:rsidP="009750D4">
      <w:pPr>
        <w:pStyle w:val="ListParagraph"/>
        <w:widowControl/>
        <w:numPr>
          <w:ilvl w:val="1"/>
          <w:numId w:val="39"/>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Payer sources</w:t>
      </w:r>
    </w:p>
    <w:p w:rsidR="009750D4" w:rsidRPr="002E5DF9" w:rsidRDefault="009750D4" w:rsidP="009750D4">
      <w:pPr>
        <w:pStyle w:val="ListParagraph"/>
        <w:widowControl/>
        <w:numPr>
          <w:ilvl w:val="1"/>
          <w:numId w:val="39"/>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Reimbursement trends</w:t>
      </w:r>
    </w:p>
    <w:p w:rsidR="009750D4" w:rsidRPr="002E5DF9" w:rsidRDefault="009750D4" w:rsidP="009750D4">
      <w:pPr>
        <w:pStyle w:val="ListParagraph"/>
        <w:widowControl/>
        <w:numPr>
          <w:ilvl w:val="0"/>
          <w:numId w:val="39"/>
        </w:numPr>
        <w:spacing w:after="160" w:line="259" w:lineRule="auto"/>
        <w:rPr>
          <w:rFonts w:ascii="Times New Roman" w:hAnsi="Times New Roman"/>
          <w:color w:val="000000" w:themeColor="text1"/>
          <w:sz w:val="24"/>
          <w:szCs w:val="24"/>
        </w:rPr>
      </w:pPr>
      <w:r w:rsidRPr="002E5DF9">
        <w:rPr>
          <w:rFonts w:ascii="Times New Roman" w:hAnsi="Times New Roman"/>
          <w:color w:val="000000" w:themeColor="text1"/>
          <w:sz w:val="24"/>
          <w:szCs w:val="24"/>
        </w:rPr>
        <w:t>SBHC understands and utilizes an appropriate accounting system to collect and report financial data.</w:t>
      </w:r>
    </w:p>
    <w:p w:rsidR="009750D4" w:rsidRPr="00E12DA4" w:rsidRDefault="009750D4" w:rsidP="009750D4">
      <w:pPr>
        <w:ind w:left="360"/>
        <w:rPr>
          <w:rFonts w:ascii="Times New Roman" w:hAnsi="Times New Roman"/>
          <w:color w:val="4A442A" w:themeColor="background2" w:themeShade="40"/>
        </w:rPr>
      </w:pPr>
    </w:p>
    <w:p w:rsidR="009750D4" w:rsidRPr="00E12DA4" w:rsidRDefault="009750D4" w:rsidP="009750D4">
      <w:pPr>
        <w:rPr>
          <w:rFonts w:ascii="Times New Roman" w:hAnsi="Times New Roman"/>
          <w:color w:val="4A442A" w:themeColor="background2" w:themeShade="40"/>
        </w:rPr>
      </w:pPr>
    </w:p>
    <w:p w:rsidR="009750D4" w:rsidRPr="00E12DA4" w:rsidRDefault="009750D4" w:rsidP="009750D4">
      <w:pPr>
        <w:rPr>
          <w:rFonts w:ascii="Times New Roman" w:hAnsi="Times New Roman"/>
          <w:color w:val="4A442A" w:themeColor="background2" w:themeShade="40"/>
        </w:rPr>
      </w:pPr>
    </w:p>
    <w:p w:rsidR="009750D4" w:rsidRPr="00E12DA4" w:rsidRDefault="009750D4" w:rsidP="009750D4">
      <w:pPr>
        <w:rPr>
          <w:rFonts w:ascii="Times New Roman" w:hAnsi="Times New Roman"/>
          <w:color w:val="4A442A" w:themeColor="background2" w:themeShade="40"/>
        </w:rPr>
      </w:pPr>
    </w:p>
    <w:p w:rsidR="009750D4" w:rsidRPr="00E12DA4" w:rsidRDefault="009750D4" w:rsidP="009750D4">
      <w:pPr>
        <w:rPr>
          <w:rFonts w:ascii="Times New Roman" w:hAnsi="Times New Roman"/>
          <w:color w:val="4A442A" w:themeColor="background2" w:themeShade="40"/>
        </w:rPr>
      </w:pPr>
    </w:p>
    <w:p w:rsidR="009750D4" w:rsidRPr="00E12DA4" w:rsidRDefault="009750D4" w:rsidP="009750D4">
      <w:pPr>
        <w:rPr>
          <w:rFonts w:ascii="Times New Roman" w:hAnsi="Times New Roman"/>
          <w:color w:val="4A442A" w:themeColor="background2" w:themeShade="40"/>
        </w:rPr>
      </w:pPr>
    </w:p>
    <w:bookmarkEnd w:id="260"/>
    <w:p w:rsidR="009750D4" w:rsidRPr="00E12DA4" w:rsidRDefault="009750D4" w:rsidP="009750D4">
      <w:pPr>
        <w:rPr>
          <w:rFonts w:ascii="Times New Roman" w:hAnsi="Times New Roman"/>
          <w:b/>
          <w:sz w:val="24"/>
          <w:szCs w:val="24"/>
        </w:rPr>
      </w:pPr>
      <w:r w:rsidRPr="00E12DA4">
        <w:rPr>
          <w:rFonts w:ascii="Times New Roman" w:hAnsi="Times New Roman"/>
          <w:b/>
          <w:sz w:val="24"/>
          <w:szCs w:val="24"/>
        </w:rPr>
        <w:br w:type="page"/>
      </w:r>
    </w:p>
    <w:p w:rsidR="009750D4" w:rsidRPr="00E12DA4" w:rsidRDefault="009750D4" w:rsidP="009750D4">
      <w:pPr>
        <w:jc w:val="center"/>
        <w:rPr>
          <w:rFonts w:ascii="Times New Roman" w:hAnsi="Times New Roman"/>
          <w:sz w:val="24"/>
          <w:szCs w:val="24"/>
        </w:rPr>
      </w:pPr>
      <w:r w:rsidRPr="00E12DA4">
        <w:rPr>
          <w:rFonts w:ascii="Times New Roman" w:hAnsi="Times New Roman"/>
          <w:b/>
          <w:sz w:val="24"/>
          <w:szCs w:val="24"/>
        </w:rPr>
        <w:lastRenderedPageBreak/>
        <w:t>ACKNOWLEDGEMENT OF ABILITY TO COMPLY WITH NEW MEXICO STANDARDS AND BENCHMARKS FOR SCHOOL-BASED HEALTH CENTERS</w:t>
      </w:r>
    </w:p>
    <w:p w:rsidR="009750D4" w:rsidRPr="00E12DA4" w:rsidRDefault="009750D4" w:rsidP="009750D4">
      <w:pPr>
        <w:rPr>
          <w:rFonts w:ascii="Times New Roman" w:hAnsi="Times New Roman"/>
          <w:sz w:val="24"/>
          <w:szCs w:val="24"/>
        </w:rPr>
      </w:pPr>
    </w:p>
    <w:p w:rsidR="009750D4" w:rsidRPr="00E12DA4" w:rsidRDefault="009750D4" w:rsidP="009750D4">
      <w:pPr>
        <w:rPr>
          <w:rFonts w:ascii="Times New Roman" w:hAnsi="Times New Roman"/>
          <w:sz w:val="24"/>
          <w:szCs w:val="24"/>
        </w:rPr>
      </w:pPr>
      <w:r w:rsidRPr="00E12DA4">
        <w:rPr>
          <w:rFonts w:ascii="Times New Roman" w:hAnsi="Times New Roman"/>
          <w:sz w:val="24"/>
          <w:szCs w:val="24"/>
        </w:rPr>
        <w:t xml:space="preserve">The undersigned attests that the organization applying for SBHC operational funding has the knowledge and ability to comply with all federal, state and local regulations which apply to medical and behavioral health service organizations, as well as, </w:t>
      </w:r>
      <w:r w:rsidR="008338C1">
        <w:rPr>
          <w:rFonts w:ascii="Times New Roman" w:hAnsi="Times New Roman"/>
          <w:sz w:val="24"/>
          <w:szCs w:val="24"/>
        </w:rPr>
        <w:t xml:space="preserve">the ability to </w:t>
      </w:r>
      <w:r w:rsidRPr="00E12DA4">
        <w:rPr>
          <w:rFonts w:ascii="Times New Roman" w:hAnsi="Times New Roman"/>
          <w:sz w:val="24"/>
          <w:szCs w:val="24"/>
        </w:rPr>
        <w:t>emp</w:t>
      </w:r>
      <w:r w:rsidR="007828BC">
        <w:rPr>
          <w:rFonts w:ascii="Times New Roman" w:hAnsi="Times New Roman"/>
          <w:sz w:val="24"/>
          <w:szCs w:val="24"/>
        </w:rPr>
        <w:t>loy a sound management practice</w:t>
      </w:r>
      <w:r w:rsidRPr="00E12DA4">
        <w:rPr>
          <w:rFonts w:ascii="Times New Roman" w:hAnsi="Times New Roman"/>
          <w:sz w:val="24"/>
          <w:szCs w:val="24"/>
        </w:rPr>
        <w:t xml:space="preserve"> for fiscal sustainability.</w:t>
      </w:r>
    </w:p>
    <w:p w:rsidR="007828BC" w:rsidRDefault="007828BC" w:rsidP="009750D4">
      <w:pPr>
        <w:rPr>
          <w:rFonts w:ascii="Times New Roman" w:hAnsi="Times New Roman"/>
          <w:sz w:val="24"/>
          <w:szCs w:val="24"/>
        </w:rPr>
      </w:pPr>
    </w:p>
    <w:p w:rsidR="009750D4" w:rsidRPr="00E12DA4" w:rsidRDefault="009750D4" w:rsidP="009750D4">
      <w:pPr>
        <w:rPr>
          <w:rFonts w:ascii="Times New Roman" w:hAnsi="Times New Roman"/>
          <w:sz w:val="24"/>
          <w:szCs w:val="24"/>
        </w:rPr>
      </w:pPr>
      <w:r w:rsidRPr="00E12DA4">
        <w:rPr>
          <w:rFonts w:ascii="Times New Roman" w:hAnsi="Times New Roman"/>
          <w:sz w:val="24"/>
          <w:szCs w:val="24"/>
        </w:rPr>
        <w:t>Additionally, the applicant understands that delivery of the SBHC model of care assures a youth-focused, integrated medical and behavioral health care system. This system should be collaborative with educational partners to promote student health and well-being.</w:t>
      </w:r>
    </w:p>
    <w:p w:rsidR="007828BC" w:rsidRDefault="007828BC" w:rsidP="009750D4">
      <w:pPr>
        <w:rPr>
          <w:rFonts w:ascii="Times New Roman" w:hAnsi="Times New Roman"/>
          <w:sz w:val="24"/>
          <w:szCs w:val="24"/>
        </w:rPr>
      </w:pPr>
    </w:p>
    <w:p w:rsidR="009750D4" w:rsidRPr="00E12DA4" w:rsidRDefault="009750D4" w:rsidP="009750D4">
      <w:pPr>
        <w:rPr>
          <w:rFonts w:ascii="Times New Roman" w:hAnsi="Times New Roman"/>
          <w:sz w:val="24"/>
          <w:szCs w:val="24"/>
        </w:rPr>
      </w:pPr>
      <w:r w:rsidRPr="00E12DA4">
        <w:rPr>
          <w:rFonts w:ascii="Times New Roman" w:hAnsi="Times New Roman"/>
          <w:sz w:val="24"/>
          <w:szCs w:val="24"/>
        </w:rPr>
        <w:t>Adherence to the New Mexico Standards and Benchmarks for School-Based Health Care is an expectation for on-going funding. Failure to observe the Standards and Benchmarks could result in reduction or termination of funding from the NM DOH OSAH.</w:t>
      </w:r>
    </w:p>
    <w:p w:rsidR="009750D4" w:rsidRPr="00E12DA4" w:rsidRDefault="009750D4" w:rsidP="009750D4">
      <w:pPr>
        <w:rPr>
          <w:rFonts w:ascii="Times New Roman" w:hAnsi="Times New Roman"/>
          <w:sz w:val="24"/>
          <w:szCs w:val="24"/>
        </w:rPr>
      </w:pPr>
    </w:p>
    <w:p w:rsidR="009750D4" w:rsidRPr="00E12DA4" w:rsidRDefault="009750D4" w:rsidP="009750D4">
      <w:pPr>
        <w:rPr>
          <w:rFonts w:ascii="Times New Roman" w:hAnsi="Times New Roman"/>
          <w:spacing w:val="-3"/>
          <w:sz w:val="24"/>
        </w:rPr>
      </w:pPr>
    </w:p>
    <w:p w:rsidR="009750D4" w:rsidRPr="00E12DA4" w:rsidRDefault="007828BC" w:rsidP="009750D4">
      <w:pPr>
        <w:rPr>
          <w:rFonts w:ascii="Times New Roman" w:hAnsi="Times New Roman"/>
          <w:spacing w:val="-3"/>
          <w:sz w:val="24"/>
        </w:rPr>
      </w:pPr>
      <w:r>
        <w:rPr>
          <w:rFonts w:ascii="Times New Roman" w:hAnsi="Times New Roman"/>
          <w:spacing w:val="-3"/>
          <w:sz w:val="24"/>
        </w:rPr>
        <w:t>ORGANIZATION</w:t>
      </w:r>
      <w:r w:rsidRPr="00E12DA4">
        <w:rPr>
          <w:rFonts w:ascii="Times New Roman" w:hAnsi="Times New Roman"/>
          <w:spacing w:val="-3"/>
          <w:sz w:val="24"/>
        </w:rPr>
        <w:t>: _</w:t>
      </w:r>
      <w:r w:rsidR="009750D4" w:rsidRPr="00E12DA4">
        <w:rPr>
          <w:rFonts w:ascii="Times New Roman" w:hAnsi="Times New Roman"/>
          <w:spacing w:val="-3"/>
          <w:sz w:val="24"/>
        </w:rPr>
        <w:t>_</w:t>
      </w:r>
      <w:r w:rsidR="00DA3F87">
        <w:rPr>
          <w:rFonts w:ascii="Times New Roman" w:hAnsi="Times New Roman"/>
          <w:spacing w:val="-3"/>
          <w:sz w:val="24"/>
        </w:rPr>
        <w:t>_______</w:t>
      </w:r>
      <w:r w:rsidR="009750D4" w:rsidRPr="00E12DA4">
        <w:rPr>
          <w:rFonts w:ascii="Times New Roman" w:hAnsi="Times New Roman"/>
          <w:spacing w:val="-3"/>
          <w:sz w:val="24"/>
        </w:rPr>
        <w:t>______________________________________________________</w:t>
      </w:r>
    </w:p>
    <w:p w:rsidR="00DA3F87" w:rsidRDefault="00DA3F87" w:rsidP="009750D4">
      <w:pPr>
        <w:rPr>
          <w:rFonts w:ascii="Times New Roman" w:hAnsi="Times New Roman"/>
          <w:spacing w:val="-3"/>
          <w:sz w:val="24"/>
        </w:rPr>
      </w:pPr>
    </w:p>
    <w:p w:rsidR="009750D4" w:rsidRPr="00E12DA4" w:rsidRDefault="009750D4" w:rsidP="009750D4">
      <w:pPr>
        <w:rPr>
          <w:rFonts w:ascii="Times New Roman" w:hAnsi="Times New Roman"/>
          <w:spacing w:val="-3"/>
          <w:sz w:val="24"/>
        </w:rPr>
      </w:pPr>
      <w:r w:rsidRPr="00E12DA4">
        <w:rPr>
          <w:rFonts w:ascii="Times New Roman" w:hAnsi="Times New Roman"/>
          <w:spacing w:val="-3"/>
          <w:sz w:val="24"/>
        </w:rPr>
        <w:t>REPRESENTED BY: _____________________________________________________________</w:t>
      </w:r>
    </w:p>
    <w:p w:rsidR="00DA3F87" w:rsidRDefault="00DA3F87" w:rsidP="009750D4">
      <w:pPr>
        <w:rPr>
          <w:rFonts w:ascii="Times New Roman" w:hAnsi="Times New Roman"/>
          <w:spacing w:val="-3"/>
          <w:sz w:val="24"/>
        </w:rPr>
      </w:pPr>
    </w:p>
    <w:p w:rsidR="009750D4" w:rsidRDefault="009750D4" w:rsidP="009750D4">
      <w:pPr>
        <w:rPr>
          <w:rFonts w:ascii="Times New Roman" w:hAnsi="Times New Roman"/>
          <w:spacing w:val="-3"/>
          <w:sz w:val="24"/>
        </w:rPr>
      </w:pPr>
      <w:r w:rsidRPr="00E12DA4">
        <w:rPr>
          <w:rFonts w:ascii="Times New Roman" w:hAnsi="Times New Roman"/>
          <w:spacing w:val="-3"/>
          <w:sz w:val="24"/>
        </w:rPr>
        <w:t xml:space="preserve">SUBMITTING FOR THE FOLLOWING SBHCs: </w:t>
      </w:r>
    </w:p>
    <w:p w:rsidR="00DA3F87" w:rsidRDefault="00DA3F87" w:rsidP="009750D4">
      <w:pPr>
        <w:rPr>
          <w:rFonts w:ascii="Times New Roman" w:hAnsi="Times New Roman"/>
          <w:spacing w:val="-3"/>
          <w:sz w:val="24"/>
        </w:rPr>
      </w:pPr>
    </w:p>
    <w:p w:rsidR="00DA3F87" w:rsidRDefault="00DA3F87" w:rsidP="009750D4">
      <w:pPr>
        <w:rPr>
          <w:rFonts w:ascii="Times New Roman" w:hAnsi="Times New Roman"/>
          <w:spacing w:val="-3"/>
          <w:sz w:val="24"/>
        </w:rPr>
      </w:pPr>
      <w:r>
        <w:rPr>
          <w:rFonts w:ascii="Times New Roman" w:hAnsi="Times New Roman"/>
          <w:spacing w:val="-3"/>
          <w:sz w:val="24"/>
        </w:rPr>
        <w:t>___________________</w:t>
      </w:r>
      <w:r>
        <w:rPr>
          <w:rFonts w:ascii="Times New Roman" w:hAnsi="Times New Roman"/>
          <w:spacing w:val="-3"/>
          <w:sz w:val="24"/>
        </w:rPr>
        <w:tab/>
      </w:r>
      <w:r>
        <w:rPr>
          <w:rFonts w:ascii="Times New Roman" w:hAnsi="Times New Roman"/>
          <w:spacing w:val="-3"/>
          <w:sz w:val="24"/>
        </w:rPr>
        <w:tab/>
        <w:t>____________________</w:t>
      </w:r>
      <w:r>
        <w:rPr>
          <w:rFonts w:ascii="Times New Roman" w:hAnsi="Times New Roman"/>
          <w:spacing w:val="-3"/>
          <w:sz w:val="24"/>
        </w:rPr>
        <w:tab/>
      </w:r>
      <w:r>
        <w:rPr>
          <w:rFonts w:ascii="Times New Roman" w:hAnsi="Times New Roman"/>
          <w:spacing w:val="-3"/>
          <w:sz w:val="24"/>
        </w:rPr>
        <w:tab/>
        <w:t>__________________</w:t>
      </w:r>
    </w:p>
    <w:p w:rsidR="00DA3F87" w:rsidRDefault="00DA3F87" w:rsidP="009750D4">
      <w:pPr>
        <w:rPr>
          <w:rFonts w:ascii="Times New Roman" w:hAnsi="Times New Roman"/>
          <w:spacing w:val="-3"/>
          <w:sz w:val="24"/>
        </w:rPr>
      </w:pPr>
    </w:p>
    <w:p w:rsidR="00DA3F87" w:rsidRDefault="00DA3F87" w:rsidP="009750D4">
      <w:pPr>
        <w:rPr>
          <w:rFonts w:ascii="Times New Roman" w:hAnsi="Times New Roman"/>
          <w:spacing w:val="-3"/>
          <w:sz w:val="24"/>
        </w:rPr>
      </w:pPr>
      <w:r>
        <w:rPr>
          <w:rFonts w:ascii="Times New Roman" w:hAnsi="Times New Roman"/>
          <w:spacing w:val="-3"/>
          <w:sz w:val="24"/>
        </w:rPr>
        <w:t>___________________</w:t>
      </w:r>
      <w:r>
        <w:rPr>
          <w:rFonts w:ascii="Times New Roman" w:hAnsi="Times New Roman"/>
          <w:spacing w:val="-3"/>
          <w:sz w:val="24"/>
        </w:rPr>
        <w:tab/>
      </w:r>
      <w:r>
        <w:rPr>
          <w:rFonts w:ascii="Times New Roman" w:hAnsi="Times New Roman"/>
          <w:spacing w:val="-3"/>
          <w:sz w:val="24"/>
        </w:rPr>
        <w:tab/>
        <w:t>____________________</w:t>
      </w:r>
      <w:r>
        <w:rPr>
          <w:rFonts w:ascii="Times New Roman" w:hAnsi="Times New Roman"/>
          <w:spacing w:val="-3"/>
          <w:sz w:val="24"/>
        </w:rPr>
        <w:tab/>
      </w:r>
      <w:r>
        <w:rPr>
          <w:rFonts w:ascii="Times New Roman" w:hAnsi="Times New Roman"/>
          <w:spacing w:val="-3"/>
          <w:sz w:val="24"/>
        </w:rPr>
        <w:tab/>
        <w:t>__________________</w:t>
      </w:r>
    </w:p>
    <w:p w:rsidR="00DA3F87" w:rsidRDefault="00DA3F87" w:rsidP="009750D4">
      <w:pPr>
        <w:rPr>
          <w:rFonts w:ascii="Times New Roman" w:hAnsi="Times New Roman"/>
          <w:spacing w:val="-3"/>
          <w:sz w:val="24"/>
        </w:rPr>
      </w:pPr>
    </w:p>
    <w:p w:rsidR="00DA3F87" w:rsidRPr="00E12DA4" w:rsidRDefault="00DA3F87" w:rsidP="009750D4">
      <w:pPr>
        <w:rPr>
          <w:rFonts w:ascii="Times New Roman" w:hAnsi="Times New Roman"/>
          <w:spacing w:val="-3"/>
          <w:sz w:val="24"/>
        </w:rPr>
      </w:pPr>
      <w:r>
        <w:rPr>
          <w:rFonts w:ascii="Times New Roman" w:hAnsi="Times New Roman"/>
          <w:spacing w:val="-3"/>
          <w:sz w:val="24"/>
        </w:rPr>
        <w:t>___________________</w:t>
      </w:r>
      <w:r>
        <w:rPr>
          <w:rFonts w:ascii="Times New Roman" w:hAnsi="Times New Roman"/>
          <w:spacing w:val="-3"/>
          <w:sz w:val="24"/>
        </w:rPr>
        <w:tab/>
      </w:r>
      <w:r>
        <w:rPr>
          <w:rFonts w:ascii="Times New Roman" w:hAnsi="Times New Roman"/>
          <w:spacing w:val="-3"/>
          <w:sz w:val="24"/>
        </w:rPr>
        <w:tab/>
        <w:t>____________________</w:t>
      </w:r>
      <w:r>
        <w:rPr>
          <w:rFonts w:ascii="Times New Roman" w:hAnsi="Times New Roman"/>
          <w:spacing w:val="-3"/>
          <w:sz w:val="24"/>
        </w:rPr>
        <w:tab/>
      </w:r>
      <w:r>
        <w:rPr>
          <w:rFonts w:ascii="Times New Roman" w:hAnsi="Times New Roman"/>
          <w:spacing w:val="-3"/>
          <w:sz w:val="24"/>
        </w:rPr>
        <w:tab/>
        <w:t>__________________</w:t>
      </w:r>
    </w:p>
    <w:p w:rsidR="00DA3F87" w:rsidRDefault="00DA3F87" w:rsidP="009750D4">
      <w:pPr>
        <w:rPr>
          <w:rFonts w:ascii="Times New Roman" w:hAnsi="Times New Roman"/>
          <w:spacing w:val="-3"/>
          <w:sz w:val="24"/>
        </w:rPr>
      </w:pPr>
    </w:p>
    <w:p w:rsidR="00DA3F87" w:rsidRDefault="00DA3F87" w:rsidP="009750D4">
      <w:pPr>
        <w:rPr>
          <w:rFonts w:ascii="Times New Roman" w:hAnsi="Times New Roman"/>
          <w:spacing w:val="-3"/>
          <w:sz w:val="24"/>
        </w:rPr>
      </w:pPr>
      <w:r>
        <w:rPr>
          <w:rFonts w:ascii="Times New Roman" w:hAnsi="Times New Roman"/>
          <w:spacing w:val="-3"/>
          <w:sz w:val="24"/>
        </w:rPr>
        <w:t>TITLE: ____________________________</w:t>
      </w:r>
    </w:p>
    <w:p w:rsidR="00DA3F87" w:rsidRDefault="00DA3F87" w:rsidP="009750D4">
      <w:pPr>
        <w:rPr>
          <w:rFonts w:ascii="Times New Roman" w:hAnsi="Times New Roman"/>
          <w:spacing w:val="-3"/>
          <w:sz w:val="24"/>
        </w:rPr>
      </w:pPr>
    </w:p>
    <w:p w:rsidR="009750D4" w:rsidRPr="00E12DA4" w:rsidRDefault="009750D4" w:rsidP="009750D4">
      <w:pPr>
        <w:rPr>
          <w:rFonts w:ascii="Times New Roman" w:hAnsi="Times New Roman"/>
          <w:spacing w:val="-3"/>
          <w:sz w:val="24"/>
        </w:rPr>
      </w:pPr>
      <w:r w:rsidRPr="00E12DA4">
        <w:rPr>
          <w:rFonts w:ascii="Times New Roman" w:hAnsi="Times New Roman"/>
          <w:spacing w:val="-3"/>
          <w:sz w:val="24"/>
        </w:rPr>
        <w:t>PHONE NO.: _______</w:t>
      </w:r>
      <w:r w:rsidR="00DA3F87">
        <w:rPr>
          <w:rFonts w:ascii="Times New Roman" w:hAnsi="Times New Roman"/>
          <w:spacing w:val="-3"/>
          <w:sz w:val="24"/>
        </w:rPr>
        <w:t>________</w:t>
      </w:r>
      <w:r w:rsidRPr="00E12DA4">
        <w:rPr>
          <w:rFonts w:ascii="Times New Roman" w:hAnsi="Times New Roman"/>
          <w:spacing w:val="-3"/>
          <w:sz w:val="24"/>
        </w:rPr>
        <w:t>________</w:t>
      </w:r>
      <w:r w:rsidR="00DA3F87">
        <w:rPr>
          <w:rFonts w:ascii="Times New Roman" w:hAnsi="Times New Roman"/>
          <w:spacing w:val="-3"/>
          <w:sz w:val="24"/>
        </w:rPr>
        <w:tab/>
      </w:r>
      <w:r w:rsidR="00DA3F87" w:rsidRPr="00E12DA4">
        <w:rPr>
          <w:rFonts w:ascii="Times New Roman" w:hAnsi="Times New Roman"/>
          <w:spacing w:val="-3"/>
          <w:sz w:val="24"/>
        </w:rPr>
        <w:t>FAX NO.: _______________</w:t>
      </w:r>
      <w:r w:rsidR="00DA3F87">
        <w:rPr>
          <w:rFonts w:ascii="Times New Roman" w:hAnsi="Times New Roman"/>
          <w:spacing w:val="-3"/>
          <w:sz w:val="24"/>
        </w:rPr>
        <w:t>___</w:t>
      </w:r>
      <w:r w:rsidR="00DA3F87" w:rsidRPr="00E12DA4">
        <w:rPr>
          <w:rFonts w:ascii="Times New Roman" w:hAnsi="Times New Roman"/>
          <w:spacing w:val="-3"/>
          <w:sz w:val="24"/>
        </w:rPr>
        <w:t>_____</w:t>
      </w:r>
    </w:p>
    <w:p w:rsidR="00DA3F87" w:rsidRDefault="00DA3F87" w:rsidP="009750D4">
      <w:pPr>
        <w:rPr>
          <w:rFonts w:ascii="Times New Roman" w:hAnsi="Times New Roman"/>
          <w:spacing w:val="-3"/>
          <w:sz w:val="24"/>
        </w:rPr>
      </w:pPr>
    </w:p>
    <w:p w:rsidR="009750D4" w:rsidRPr="00E12DA4" w:rsidRDefault="009750D4" w:rsidP="009750D4">
      <w:pPr>
        <w:rPr>
          <w:rFonts w:ascii="Times New Roman" w:hAnsi="Times New Roman"/>
          <w:spacing w:val="-3"/>
          <w:sz w:val="24"/>
        </w:rPr>
      </w:pPr>
      <w:r w:rsidRPr="00E12DA4">
        <w:rPr>
          <w:rFonts w:ascii="Times New Roman" w:hAnsi="Times New Roman"/>
          <w:spacing w:val="-3"/>
          <w:sz w:val="24"/>
        </w:rPr>
        <w:t>E-MAIL:  ______________</w:t>
      </w:r>
      <w:r w:rsidR="007828BC">
        <w:rPr>
          <w:rFonts w:ascii="Times New Roman" w:hAnsi="Times New Roman"/>
          <w:spacing w:val="-3"/>
          <w:sz w:val="24"/>
        </w:rPr>
        <w:t>__________</w:t>
      </w:r>
      <w:r w:rsidRPr="00E12DA4">
        <w:rPr>
          <w:rFonts w:ascii="Times New Roman" w:hAnsi="Times New Roman"/>
          <w:spacing w:val="-3"/>
          <w:sz w:val="24"/>
        </w:rPr>
        <w:t xml:space="preserve">_____________ </w:t>
      </w:r>
    </w:p>
    <w:p w:rsidR="007828BC" w:rsidRDefault="007828BC" w:rsidP="009750D4">
      <w:pPr>
        <w:rPr>
          <w:rFonts w:ascii="Times New Roman" w:hAnsi="Times New Roman"/>
          <w:spacing w:val="-3"/>
          <w:sz w:val="24"/>
        </w:rPr>
      </w:pPr>
    </w:p>
    <w:p w:rsidR="009750D4" w:rsidRPr="00E12DA4" w:rsidRDefault="009750D4" w:rsidP="009750D4">
      <w:pPr>
        <w:rPr>
          <w:rFonts w:ascii="Times New Roman" w:hAnsi="Times New Roman"/>
          <w:spacing w:val="-3"/>
          <w:sz w:val="24"/>
        </w:rPr>
      </w:pPr>
      <w:r w:rsidRPr="00E12DA4">
        <w:rPr>
          <w:rFonts w:ascii="Times New Roman" w:hAnsi="Times New Roman"/>
          <w:spacing w:val="-3"/>
          <w:sz w:val="24"/>
        </w:rPr>
        <w:t>ADDRESS: __________________________________________________________________</w:t>
      </w:r>
    </w:p>
    <w:p w:rsidR="007828BC" w:rsidRDefault="007828BC" w:rsidP="009750D4">
      <w:pPr>
        <w:rPr>
          <w:rFonts w:ascii="Times New Roman" w:hAnsi="Times New Roman"/>
          <w:spacing w:val="-3"/>
          <w:sz w:val="24"/>
        </w:rPr>
      </w:pPr>
    </w:p>
    <w:p w:rsidR="009750D4" w:rsidRPr="00E12DA4" w:rsidRDefault="009750D4" w:rsidP="009750D4">
      <w:pPr>
        <w:rPr>
          <w:rFonts w:ascii="Times New Roman" w:hAnsi="Times New Roman"/>
          <w:spacing w:val="-3"/>
          <w:sz w:val="24"/>
        </w:rPr>
      </w:pPr>
      <w:r w:rsidRPr="00E12DA4">
        <w:rPr>
          <w:rFonts w:ascii="Times New Roman" w:hAnsi="Times New Roman"/>
          <w:spacing w:val="-3"/>
          <w:sz w:val="24"/>
        </w:rPr>
        <w:t xml:space="preserve">CITY: __________________________ </w:t>
      </w:r>
      <w:r w:rsidR="007828BC">
        <w:rPr>
          <w:rFonts w:ascii="Times New Roman" w:hAnsi="Times New Roman"/>
          <w:spacing w:val="-3"/>
          <w:sz w:val="24"/>
        </w:rPr>
        <w:tab/>
      </w:r>
      <w:r w:rsidRPr="00E12DA4">
        <w:rPr>
          <w:rFonts w:ascii="Times New Roman" w:hAnsi="Times New Roman"/>
          <w:spacing w:val="-3"/>
          <w:sz w:val="24"/>
        </w:rPr>
        <w:t>STATE: ___</w:t>
      </w:r>
      <w:r w:rsidR="007828BC">
        <w:rPr>
          <w:rFonts w:ascii="Times New Roman" w:hAnsi="Times New Roman"/>
          <w:spacing w:val="-3"/>
          <w:sz w:val="24"/>
        </w:rPr>
        <w:t>__</w:t>
      </w:r>
      <w:r w:rsidRPr="00E12DA4">
        <w:rPr>
          <w:rFonts w:ascii="Times New Roman" w:hAnsi="Times New Roman"/>
          <w:spacing w:val="-3"/>
          <w:sz w:val="24"/>
        </w:rPr>
        <w:t xml:space="preserve">_____ </w:t>
      </w:r>
      <w:r w:rsidR="007828BC">
        <w:rPr>
          <w:rFonts w:ascii="Times New Roman" w:hAnsi="Times New Roman"/>
          <w:spacing w:val="-3"/>
          <w:sz w:val="24"/>
        </w:rPr>
        <w:tab/>
      </w:r>
      <w:r w:rsidR="007828BC">
        <w:rPr>
          <w:rFonts w:ascii="Times New Roman" w:hAnsi="Times New Roman"/>
          <w:spacing w:val="-3"/>
          <w:sz w:val="24"/>
        </w:rPr>
        <w:tab/>
      </w:r>
      <w:r w:rsidRPr="00E12DA4">
        <w:rPr>
          <w:rFonts w:ascii="Times New Roman" w:hAnsi="Times New Roman"/>
          <w:spacing w:val="-3"/>
          <w:sz w:val="24"/>
        </w:rPr>
        <w:t>ZIP CODE: __</w:t>
      </w:r>
      <w:r w:rsidR="007828BC">
        <w:rPr>
          <w:rFonts w:ascii="Times New Roman" w:hAnsi="Times New Roman"/>
          <w:spacing w:val="-3"/>
          <w:sz w:val="24"/>
        </w:rPr>
        <w:t>_</w:t>
      </w:r>
      <w:r w:rsidRPr="00E12DA4">
        <w:rPr>
          <w:rFonts w:ascii="Times New Roman" w:hAnsi="Times New Roman"/>
          <w:spacing w:val="-3"/>
          <w:sz w:val="24"/>
        </w:rPr>
        <w:t>_____</w:t>
      </w:r>
    </w:p>
    <w:p w:rsidR="007828BC" w:rsidRDefault="007828BC" w:rsidP="009750D4">
      <w:pPr>
        <w:rPr>
          <w:rFonts w:ascii="Times New Roman" w:hAnsi="Times New Roman"/>
          <w:spacing w:val="-3"/>
          <w:sz w:val="24"/>
        </w:rPr>
      </w:pPr>
    </w:p>
    <w:p w:rsidR="007828BC" w:rsidRDefault="007828BC" w:rsidP="009750D4">
      <w:pPr>
        <w:rPr>
          <w:rFonts w:ascii="Times New Roman" w:hAnsi="Times New Roman"/>
          <w:spacing w:val="-3"/>
          <w:sz w:val="24"/>
        </w:rPr>
      </w:pPr>
    </w:p>
    <w:p w:rsidR="007828BC" w:rsidRDefault="007828BC" w:rsidP="009750D4">
      <w:pPr>
        <w:rPr>
          <w:rFonts w:ascii="Times New Roman" w:hAnsi="Times New Roman"/>
          <w:spacing w:val="-3"/>
          <w:sz w:val="24"/>
        </w:rPr>
      </w:pPr>
    </w:p>
    <w:p w:rsidR="009750D4" w:rsidRPr="00E12DA4" w:rsidRDefault="009750D4" w:rsidP="009750D4">
      <w:pPr>
        <w:rPr>
          <w:rFonts w:ascii="Times New Roman" w:hAnsi="Times New Roman"/>
          <w:color w:val="4A442A" w:themeColor="background2" w:themeShade="40"/>
        </w:rPr>
      </w:pPr>
      <w:r w:rsidRPr="00E12DA4">
        <w:rPr>
          <w:rFonts w:ascii="Times New Roman" w:hAnsi="Times New Roman"/>
          <w:spacing w:val="-3"/>
          <w:sz w:val="24"/>
        </w:rPr>
        <w:t xml:space="preserve">SIGNATURE: ___________________________________ </w:t>
      </w:r>
      <w:r w:rsidR="007828BC">
        <w:rPr>
          <w:rFonts w:ascii="Times New Roman" w:hAnsi="Times New Roman"/>
          <w:spacing w:val="-3"/>
          <w:sz w:val="24"/>
        </w:rPr>
        <w:tab/>
      </w:r>
      <w:r w:rsidR="007828BC">
        <w:rPr>
          <w:rFonts w:ascii="Times New Roman" w:hAnsi="Times New Roman"/>
          <w:spacing w:val="-3"/>
          <w:sz w:val="24"/>
        </w:rPr>
        <w:tab/>
      </w:r>
      <w:r w:rsidR="007828BC">
        <w:rPr>
          <w:rFonts w:ascii="Times New Roman" w:hAnsi="Times New Roman"/>
          <w:spacing w:val="-3"/>
          <w:sz w:val="24"/>
        </w:rPr>
        <w:tab/>
      </w:r>
      <w:r w:rsidRPr="00E12DA4">
        <w:rPr>
          <w:rFonts w:ascii="Times New Roman" w:hAnsi="Times New Roman"/>
          <w:spacing w:val="-3"/>
          <w:sz w:val="24"/>
        </w:rPr>
        <w:t>DATE: ____________</w:t>
      </w:r>
    </w:p>
    <w:p w:rsidR="009750D4" w:rsidRPr="00E12DA4" w:rsidRDefault="009750D4" w:rsidP="009750D4">
      <w:pPr>
        <w:rPr>
          <w:rFonts w:ascii="Times New Roman" w:hAnsi="Times New Roman"/>
          <w:color w:val="4A442A" w:themeColor="background2" w:themeShade="40"/>
        </w:rPr>
      </w:pPr>
    </w:p>
    <w:p w:rsidR="00484AAE" w:rsidRPr="00E12DA4" w:rsidRDefault="00484AAE" w:rsidP="00F552FE">
      <w:pPr>
        <w:jc w:val="center"/>
        <w:rPr>
          <w:rFonts w:ascii="Times New Roman" w:hAnsi="Times New Roman"/>
          <w:sz w:val="22"/>
          <w:szCs w:val="22"/>
        </w:rPr>
      </w:pPr>
    </w:p>
    <w:p w:rsidR="00026D66" w:rsidRPr="00E12DA4" w:rsidRDefault="00882F0C" w:rsidP="00F552FE">
      <w:pPr>
        <w:jc w:val="center"/>
        <w:rPr>
          <w:rFonts w:ascii="Times New Roman" w:hAnsi="Times New Roman"/>
          <w:sz w:val="22"/>
          <w:szCs w:val="22"/>
        </w:rPr>
      </w:pPr>
      <w:r>
        <w:rPr>
          <w:rFonts w:ascii="Times New Roman" w:hAnsi="Times New Roman"/>
          <w:sz w:val="22"/>
          <w:szCs w:val="22"/>
        </w:rPr>
        <w:t xml:space="preserve">                    </w:t>
      </w:r>
    </w:p>
    <w:p w:rsidR="001A4E85" w:rsidRPr="00E12DA4" w:rsidRDefault="00A82510" w:rsidP="00852C7C">
      <w:pPr>
        <w:widowControl/>
        <w:rPr>
          <w:rFonts w:ascii="Times New Roman" w:hAnsi="Times New Roman"/>
          <w:b/>
          <w:sz w:val="28"/>
          <w:szCs w:val="28"/>
        </w:rPr>
      </w:pPr>
      <w:r w:rsidRPr="00E12DA4">
        <w:rPr>
          <w:rFonts w:ascii="Times New Roman" w:hAnsi="Times New Roman"/>
          <w:sz w:val="22"/>
          <w:szCs w:val="22"/>
        </w:rPr>
        <w:br w:type="page"/>
      </w:r>
    </w:p>
    <w:p w:rsidR="00A5675C" w:rsidRPr="002070ED" w:rsidRDefault="00484AAE" w:rsidP="002070ED">
      <w:pPr>
        <w:jc w:val="center"/>
        <w:rPr>
          <w:rFonts w:ascii="Times New Roman" w:hAnsi="Times New Roman"/>
          <w:b/>
          <w:sz w:val="24"/>
          <w:szCs w:val="24"/>
        </w:rPr>
      </w:pPr>
      <w:r w:rsidRPr="002070ED">
        <w:rPr>
          <w:rFonts w:ascii="Times New Roman" w:hAnsi="Times New Roman"/>
          <w:b/>
          <w:sz w:val="24"/>
          <w:szCs w:val="24"/>
        </w:rPr>
        <w:lastRenderedPageBreak/>
        <w:t>APPENDIX D</w:t>
      </w:r>
    </w:p>
    <w:p w:rsidR="00852C7C" w:rsidRPr="0044093B" w:rsidRDefault="00852C7C" w:rsidP="0044093B">
      <w:pPr>
        <w:pStyle w:val="Heading1"/>
        <w:rPr>
          <w:rFonts w:ascii="Times New Roman" w:hAnsi="Times New Roman"/>
          <w:sz w:val="24"/>
          <w:szCs w:val="24"/>
        </w:rPr>
      </w:pPr>
    </w:p>
    <w:p w:rsidR="00091912" w:rsidRPr="0044093B" w:rsidRDefault="00852C7C" w:rsidP="0044093B">
      <w:pPr>
        <w:pStyle w:val="Heading1"/>
        <w:rPr>
          <w:rFonts w:ascii="Times New Roman" w:hAnsi="Times New Roman"/>
          <w:color w:val="000000"/>
          <w:sz w:val="24"/>
          <w:szCs w:val="24"/>
        </w:rPr>
      </w:pPr>
      <w:bookmarkStart w:id="264" w:name="_Toc4761382"/>
      <w:r w:rsidRPr="0044093B">
        <w:rPr>
          <w:rFonts w:ascii="Times New Roman" w:hAnsi="Times New Roman"/>
          <w:color w:val="000000"/>
          <w:sz w:val="24"/>
          <w:szCs w:val="24"/>
        </w:rPr>
        <w:t xml:space="preserve">Sample </w:t>
      </w:r>
      <w:r w:rsidR="00091912" w:rsidRPr="0044093B">
        <w:rPr>
          <w:rFonts w:ascii="Times New Roman" w:hAnsi="Times New Roman"/>
          <w:color w:val="000000"/>
          <w:sz w:val="24"/>
          <w:szCs w:val="24"/>
        </w:rPr>
        <w:t>Budget and Budget Justification</w:t>
      </w:r>
      <w:bookmarkEnd w:id="264"/>
    </w:p>
    <w:p w:rsidR="00091912" w:rsidRDefault="00091912">
      <w:pPr>
        <w:widowControl/>
        <w:rPr>
          <w:rFonts w:ascii="Times New Roman" w:hAnsi="Times New Roman"/>
          <w:color w:val="000000"/>
          <w:sz w:val="24"/>
          <w:szCs w:val="24"/>
        </w:rPr>
      </w:pPr>
      <w:r>
        <w:rPr>
          <w:rFonts w:ascii="Times New Roman" w:hAnsi="Times New Roman"/>
          <w:color w:val="000000"/>
          <w:sz w:val="24"/>
          <w:szCs w:val="24"/>
        </w:rPr>
        <w:br w:type="page"/>
      </w:r>
    </w:p>
    <w:p w:rsidR="00091912" w:rsidRPr="00307A20" w:rsidRDefault="00091912" w:rsidP="00E223AA">
      <w:pPr>
        <w:pStyle w:val="ListParagraph"/>
        <w:numPr>
          <w:ilvl w:val="0"/>
          <w:numId w:val="11"/>
        </w:numPr>
        <w:tabs>
          <w:tab w:val="left" w:pos="-1440"/>
        </w:tabs>
        <w:rPr>
          <w:rFonts w:ascii="Times New Roman" w:hAnsi="Times New Roman"/>
          <w:b/>
          <w:color w:val="000000"/>
          <w:sz w:val="24"/>
          <w:szCs w:val="24"/>
        </w:rPr>
      </w:pPr>
      <w:r>
        <w:rPr>
          <w:rFonts w:ascii="Times New Roman" w:hAnsi="Times New Roman"/>
          <w:b/>
          <w:color w:val="000000"/>
          <w:sz w:val="24"/>
          <w:szCs w:val="24"/>
        </w:rPr>
        <w:lastRenderedPageBreak/>
        <w:t>Personnel</w:t>
      </w:r>
      <w:r w:rsidR="00307A20">
        <w:rPr>
          <w:rFonts w:ascii="Times New Roman" w:hAnsi="Times New Roman"/>
          <w:b/>
          <w:color w:val="000000"/>
          <w:sz w:val="24"/>
          <w:szCs w:val="24"/>
        </w:rPr>
        <w:t xml:space="preserve">: </w:t>
      </w:r>
      <w:r w:rsidR="00307A20">
        <w:rPr>
          <w:rFonts w:ascii="Times New Roman" w:hAnsi="Times New Roman"/>
          <w:color w:val="000000"/>
          <w:sz w:val="24"/>
          <w:szCs w:val="24"/>
        </w:rPr>
        <w:t>Provide employee(s) (including names for each identified position) of the applicant organization, including in kind costs for those positions whose work is tied to the project.</w:t>
      </w:r>
    </w:p>
    <w:p w:rsidR="00307A20" w:rsidRDefault="00307A20" w:rsidP="00307A20">
      <w:pPr>
        <w:pStyle w:val="ListParagraph"/>
        <w:tabs>
          <w:tab w:val="left" w:pos="-1440"/>
        </w:tabs>
        <w:rPr>
          <w:rFonts w:ascii="Times New Roman" w:hAnsi="Times New Roman"/>
          <w:b/>
          <w:color w:val="000000"/>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659"/>
        <w:gridCol w:w="1813"/>
        <w:gridCol w:w="1666"/>
        <w:gridCol w:w="1702"/>
      </w:tblGrid>
      <w:tr w:rsidR="006E6C2B" w:rsidTr="00AA24EC">
        <w:tc>
          <w:tcPr>
            <w:tcW w:w="1915" w:type="dxa"/>
          </w:tcPr>
          <w:p w:rsidR="00091912" w:rsidRPr="00AA24EC" w:rsidRDefault="00091912" w:rsidP="00AA24EC">
            <w:pPr>
              <w:pStyle w:val="ListParagraph"/>
              <w:tabs>
                <w:tab w:val="left" w:pos="-1440"/>
              </w:tabs>
              <w:ind w:left="0"/>
              <w:jc w:val="center"/>
              <w:rPr>
                <w:rFonts w:ascii="Times New Roman" w:hAnsi="Times New Roman"/>
                <w:b/>
                <w:color w:val="000000"/>
                <w:sz w:val="24"/>
                <w:szCs w:val="24"/>
              </w:rPr>
            </w:pPr>
            <w:r w:rsidRPr="00AA24EC">
              <w:rPr>
                <w:rFonts w:ascii="Times New Roman" w:hAnsi="Times New Roman"/>
                <w:b/>
                <w:color w:val="000000"/>
                <w:sz w:val="24"/>
                <w:szCs w:val="24"/>
              </w:rPr>
              <w:t>Position</w:t>
            </w:r>
          </w:p>
        </w:tc>
        <w:tc>
          <w:tcPr>
            <w:tcW w:w="1915" w:type="dxa"/>
          </w:tcPr>
          <w:p w:rsidR="00091912" w:rsidRPr="00AA24EC" w:rsidRDefault="00091912" w:rsidP="00AA24EC">
            <w:pPr>
              <w:pStyle w:val="ListParagraph"/>
              <w:tabs>
                <w:tab w:val="left" w:pos="-1440"/>
              </w:tabs>
              <w:ind w:left="0"/>
              <w:jc w:val="center"/>
              <w:rPr>
                <w:rFonts w:ascii="Times New Roman" w:hAnsi="Times New Roman"/>
                <w:b/>
                <w:color w:val="000000"/>
                <w:sz w:val="24"/>
                <w:szCs w:val="24"/>
              </w:rPr>
            </w:pPr>
            <w:r w:rsidRPr="00AA24EC">
              <w:rPr>
                <w:rFonts w:ascii="Times New Roman" w:hAnsi="Times New Roman"/>
                <w:b/>
                <w:color w:val="000000"/>
                <w:sz w:val="24"/>
                <w:szCs w:val="24"/>
              </w:rPr>
              <w:t>Name</w:t>
            </w:r>
          </w:p>
        </w:tc>
        <w:tc>
          <w:tcPr>
            <w:tcW w:w="1915" w:type="dxa"/>
          </w:tcPr>
          <w:p w:rsidR="00091912" w:rsidRPr="00AA24EC" w:rsidRDefault="00091912" w:rsidP="00AA24EC">
            <w:pPr>
              <w:pStyle w:val="ListParagraph"/>
              <w:tabs>
                <w:tab w:val="left" w:pos="-1440"/>
              </w:tabs>
              <w:ind w:left="0"/>
              <w:jc w:val="center"/>
              <w:rPr>
                <w:rFonts w:ascii="Times New Roman" w:hAnsi="Times New Roman"/>
                <w:b/>
                <w:color w:val="000000"/>
                <w:sz w:val="24"/>
                <w:szCs w:val="24"/>
              </w:rPr>
            </w:pPr>
            <w:r w:rsidRPr="00AA24EC">
              <w:rPr>
                <w:rFonts w:ascii="Times New Roman" w:hAnsi="Times New Roman"/>
                <w:b/>
                <w:color w:val="000000"/>
                <w:sz w:val="24"/>
                <w:szCs w:val="24"/>
              </w:rPr>
              <w:t>Rate</w:t>
            </w:r>
          </w:p>
        </w:tc>
        <w:tc>
          <w:tcPr>
            <w:tcW w:w="1915" w:type="dxa"/>
          </w:tcPr>
          <w:p w:rsidR="00091912" w:rsidRPr="00AA24EC" w:rsidRDefault="00091912" w:rsidP="00AA24EC">
            <w:pPr>
              <w:pStyle w:val="ListParagraph"/>
              <w:tabs>
                <w:tab w:val="left" w:pos="-1440"/>
              </w:tabs>
              <w:ind w:left="0"/>
              <w:jc w:val="center"/>
              <w:rPr>
                <w:rFonts w:ascii="Times New Roman" w:hAnsi="Times New Roman"/>
                <w:b/>
                <w:color w:val="000000"/>
                <w:sz w:val="24"/>
                <w:szCs w:val="24"/>
              </w:rPr>
            </w:pPr>
            <w:r w:rsidRPr="00AA24EC">
              <w:rPr>
                <w:rFonts w:ascii="Times New Roman" w:hAnsi="Times New Roman"/>
                <w:b/>
                <w:color w:val="000000"/>
                <w:sz w:val="24"/>
                <w:szCs w:val="24"/>
              </w:rPr>
              <w:t>Level of Effort</w:t>
            </w:r>
          </w:p>
        </w:tc>
        <w:tc>
          <w:tcPr>
            <w:tcW w:w="1916" w:type="dxa"/>
          </w:tcPr>
          <w:p w:rsidR="00091912" w:rsidRPr="00AA24EC" w:rsidRDefault="00091912" w:rsidP="00AA24EC">
            <w:pPr>
              <w:pStyle w:val="ListParagraph"/>
              <w:tabs>
                <w:tab w:val="left" w:pos="-1440"/>
              </w:tabs>
              <w:ind w:left="0"/>
              <w:jc w:val="center"/>
              <w:rPr>
                <w:rFonts w:ascii="Times New Roman" w:hAnsi="Times New Roman"/>
                <w:b/>
                <w:color w:val="000000"/>
                <w:sz w:val="24"/>
                <w:szCs w:val="24"/>
              </w:rPr>
            </w:pPr>
            <w:r w:rsidRPr="00AA24EC">
              <w:rPr>
                <w:rFonts w:ascii="Times New Roman" w:hAnsi="Times New Roman"/>
                <w:b/>
                <w:color w:val="000000"/>
                <w:sz w:val="24"/>
                <w:szCs w:val="24"/>
              </w:rPr>
              <w:t>Cost</w:t>
            </w:r>
          </w:p>
        </w:tc>
      </w:tr>
      <w:tr w:rsidR="006E6C2B" w:rsidTr="00AA24EC">
        <w:tc>
          <w:tcPr>
            <w:tcW w:w="1915" w:type="dxa"/>
          </w:tcPr>
          <w:p w:rsidR="00091912" w:rsidRPr="00AA24EC" w:rsidRDefault="00091912"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Coordinator</w:t>
            </w:r>
          </w:p>
        </w:tc>
        <w:tc>
          <w:tcPr>
            <w:tcW w:w="1915" w:type="dxa"/>
          </w:tcPr>
          <w:p w:rsidR="00091912" w:rsidRPr="00AA24EC" w:rsidRDefault="00091912"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Jane Doe</w:t>
            </w:r>
          </w:p>
        </w:tc>
        <w:tc>
          <w:tcPr>
            <w:tcW w:w="1915" w:type="dxa"/>
          </w:tcPr>
          <w:p w:rsidR="00091912" w:rsidRPr="00AA24EC" w:rsidRDefault="00091912"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$50,000</w:t>
            </w:r>
            <w:r w:rsidR="00307A20" w:rsidRPr="00AA24EC">
              <w:rPr>
                <w:rFonts w:ascii="Times New Roman" w:hAnsi="Times New Roman"/>
                <w:color w:val="000000"/>
                <w:sz w:val="24"/>
                <w:szCs w:val="24"/>
              </w:rPr>
              <w:t>/ year</w:t>
            </w:r>
          </w:p>
        </w:tc>
        <w:tc>
          <w:tcPr>
            <w:tcW w:w="1915" w:type="dxa"/>
          </w:tcPr>
          <w:p w:rsidR="00091912" w:rsidRPr="00AA24EC" w:rsidRDefault="00091912"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20%</w:t>
            </w:r>
          </w:p>
        </w:tc>
        <w:tc>
          <w:tcPr>
            <w:tcW w:w="1916" w:type="dxa"/>
          </w:tcPr>
          <w:p w:rsidR="00091912" w:rsidRPr="00AA24EC" w:rsidRDefault="00091912"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$10,000</w:t>
            </w:r>
          </w:p>
        </w:tc>
      </w:tr>
      <w:tr w:rsidR="006E6C2B" w:rsidTr="00AA24EC">
        <w:tc>
          <w:tcPr>
            <w:tcW w:w="1915" w:type="dxa"/>
          </w:tcPr>
          <w:p w:rsidR="00091912" w:rsidRPr="00AA24EC" w:rsidRDefault="00307A20"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PC Provider</w:t>
            </w:r>
          </w:p>
        </w:tc>
        <w:tc>
          <w:tcPr>
            <w:tcW w:w="1915" w:type="dxa"/>
          </w:tcPr>
          <w:p w:rsidR="00091912" w:rsidRPr="00AA24EC" w:rsidRDefault="00307A20"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Joe Buck</w:t>
            </w:r>
          </w:p>
        </w:tc>
        <w:tc>
          <w:tcPr>
            <w:tcW w:w="1915" w:type="dxa"/>
          </w:tcPr>
          <w:p w:rsidR="00091912" w:rsidRPr="00AA24EC" w:rsidRDefault="00307A20"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$75,000/year</w:t>
            </w:r>
          </w:p>
        </w:tc>
        <w:tc>
          <w:tcPr>
            <w:tcW w:w="1915" w:type="dxa"/>
          </w:tcPr>
          <w:p w:rsidR="00091912" w:rsidRPr="00AA24EC" w:rsidRDefault="00307A20"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50%</w:t>
            </w:r>
          </w:p>
        </w:tc>
        <w:tc>
          <w:tcPr>
            <w:tcW w:w="1916" w:type="dxa"/>
          </w:tcPr>
          <w:p w:rsidR="00091912" w:rsidRPr="00AA24EC" w:rsidRDefault="00307A20"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$37,500</w:t>
            </w:r>
          </w:p>
        </w:tc>
      </w:tr>
      <w:tr w:rsidR="006E6C2B" w:rsidTr="00AA24EC">
        <w:trPr>
          <w:trHeight w:val="267"/>
        </w:trPr>
        <w:tc>
          <w:tcPr>
            <w:tcW w:w="1915" w:type="dxa"/>
          </w:tcPr>
          <w:p w:rsidR="00091912" w:rsidRPr="00AA24EC" w:rsidRDefault="00307A20"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BH Provider</w:t>
            </w:r>
          </w:p>
        </w:tc>
        <w:tc>
          <w:tcPr>
            <w:tcW w:w="1915" w:type="dxa"/>
          </w:tcPr>
          <w:p w:rsidR="00091912" w:rsidRPr="00AA24EC" w:rsidRDefault="00307A20"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TBD</w:t>
            </w:r>
          </w:p>
        </w:tc>
        <w:tc>
          <w:tcPr>
            <w:tcW w:w="1915" w:type="dxa"/>
          </w:tcPr>
          <w:p w:rsidR="00091912" w:rsidRPr="00AA24EC" w:rsidRDefault="00307A20"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$60,000/year</w:t>
            </w:r>
          </w:p>
        </w:tc>
        <w:tc>
          <w:tcPr>
            <w:tcW w:w="1915" w:type="dxa"/>
          </w:tcPr>
          <w:p w:rsidR="00091912" w:rsidRPr="00AA24EC" w:rsidRDefault="00307A20"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50%</w:t>
            </w:r>
          </w:p>
        </w:tc>
        <w:tc>
          <w:tcPr>
            <w:tcW w:w="1916" w:type="dxa"/>
          </w:tcPr>
          <w:p w:rsidR="00307A20" w:rsidRPr="00AA24EC" w:rsidRDefault="00307A20"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$30,000</w:t>
            </w:r>
          </w:p>
        </w:tc>
      </w:tr>
      <w:tr w:rsidR="006E6C2B" w:rsidTr="00AA24EC">
        <w:trPr>
          <w:trHeight w:val="278"/>
        </w:trPr>
        <w:tc>
          <w:tcPr>
            <w:tcW w:w="1915" w:type="dxa"/>
          </w:tcPr>
          <w:p w:rsidR="00307A20" w:rsidRPr="00AA24EC" w:rsidRDefault="00307A20"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Billing Clerk</w:t>
            </w:r>
          </w:p>
        </w:tc>
        <w:tc>
          <w:tcPr>
            <w:tcW w:w="1915" w:type="dxa"/>
          </w:tcPr>
          <w:p w:rsidR="00307A20" w:rsidRPr="00AA24EC" w:rsidRDefault="00307A20"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John Deere</w:t>
            </w:r>
          </w:p>
        </w:tc>
        <w:tc>
          <w:tcPr>
            <w:tcW w:w="1915" w:type="dxa"/>
          </w:tcPr>
          <w:p w:rsidR="00307A20" w:rsidRPr="00AA24EC" w:rsidRDefault="00307A20"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In kind</w:t>
            </w:r>
          </w:p>
        </w:tc>
        <w:tc>
          <w:tcPr>
            <w:tcW w:w="1915" w:type="dxa"/>
          </w:tcPr>
          <w:p w:rsidR="00307A20" w:rsidRPr="00AA24EC" w:rsidRDefault="00307A20"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20%</w:t>
            </w:r>
          </w:p>
        </w:tc>
        <w:tc>
          <w:tcPr>
            <w:tcW w:w="1916" w:type="dxa"/>
          </w:tcPr>
          <w:p w:rsidR="00307A20" w:rsidRPr="00AA24EC" w:rsidRDefault="00307A20" w:rsidP="00AA24EC">
            <w:pPr>
              <w:pStyle w:val="ListParagraph"/>
              <w:tabs>
                <w:tab w:val="left" w:pos="-1440"/>
              </w:tabs>
              <w:ind w:left="0"/>
              <w:jc w:val="center"/>
              <w:rPr>
                <w:rFonts w:ascii="Times New Roman" w:hAnsi="Times New Roman"/>
                <w:color w:val="000000"/>
                <w:sz w:val="24"/>
                <w:szCs w:val="24"/>
              </w:rPr>
            </w:pPr>
            <w:r w:rsidRPr="00AA24EC">
              <w:rPr>
                <w:rFonts w:ascii="Times New Roman" w:hAnsi="Times New Roman"/>
                <w:color w:val="000000"/>
                <w:sz w:val="24"/>
                <w:szCs w:val="24"/>
              </w:rPr>
              <w:t>$0</w:t>
            </w:r>
          </w:p>
        </w:tc>
      </w:tr>
      <w:tr w:rsidR="006E6C2B" w:rsidTr="00AA24EC">
        <w:tc>
          <w:tcPr>
            <w:tcW w:w="1915" w:type="dxa"/>
          </w:tcPr>
          <w:p w:rsidR="00091912" w:rsidRPr="00AA24EC" w:rsidRDefault="00091912" w:rsidP="00AA24EC">
            <w:pPr>
              <w:pStyle w:val="ListParagraph"/>
              <w:tabs>
                <w:tab w:val="left" w:pos="-1440"/>
              </w:tabs>
              <w:ind w:left="0"/>
              <w:jc w:val="center"/>
              <w:rPr>
                <w:rFonts w:ascii="Times New Roman" w:hAnsi="Times New Roman"/>
                <w:color w:val="000000"/>
                <w:sz w:val="24"/>
                <w:szCs w:val="24"/>
              </w:rPr>
            </w:pPr>
          </w:p>
        </w:tc>
        <w:tc>
          <w:tcPr>
            <w:tcW w:w="1915" w:type="dxa"/>
          </w:tcPr>
          <w:p w:rsidR="00091912" w:rsidRPr="00AA24EC" w:rsidRDefault="00091912" w:rsidP="00AA24EC">
            <w:pPr>
              <w:pStyle w:val="ListParagraph"/>
              <w:tabs>
                <w:tab w:val="left" w:pos="-1440"/>
              </w:tabs>
              <w:ind w:left="0"/>
              <w:jc w:val="center"/>
              <w:rPr>
                <w:rFonts w:ascii="Times New Roman" w:hAnsi="Times New Roman"/>
                <w:color w:val="000000"/>
                <w:sz w:val="24"/>
                <w:szCs w:val="24"/>
              </w:rPr>
            </w:pPr>
          </w:p>
        </w:tc>
        <w:tc>
          <w:tcPr>
            <w:tcW w:w="1915" w:type="dxa"/>
          </w:tcPr>
          <w:p w:rsidR="00091912" w:rsidRPr="00AA24EC" w:rsidRDefault="00091912" w:rsidP="00AA24EC">
            <w:pPr>
              <w:pStyle w:val="ListParagraph"/>
              <w:tabs>
                <w:tab w:val="left" w:pos="-1440"/>
              </w:tabs>
              <w:ind w:left="0"/>
              <w:jc w:val="center"/>
              <w:rPr>
                <w:rFonts w:ascii="Times New Roman" w:hAnsi="Times New Roman"/>
                <w:color w:val="000000"/>
                <w:sz w:val="24"/>
                <w:szCs w:val="24"/>
              </w:rPr>
            </w:pPr>
          </w:p>
        </w:tc>
        <w:tc>
          <w:tcPr>
            <w:tcW w:w="1915" w:type="dxa"/>
          </w:tcPr>
          <w:p w:rsidR="00091912" w:rsidRPr="00AA24EC" w:rsidRDefault="00307A20" w:rsidP="00AA24EC">
            <w:pPr>
              <w:pStyle w:val="ListParagraph"/>
              <w:tabs>
                <w:tab w:val="left" w:pos="-1440"/>
              </w:tabs>
              <w:ind w:left="0"/>
              <w:jc w:val="center"/>
              <w:rPr>
                <w:rFonts w:ascii="Times New Roman" w:hAnsi="Times New Roman"/>
                <w:b/>
                <w:color w:val="000000"/>
                <w:sz w:val="24"/>
                <w:szCs w:val="24"/>
              </w:rPr>
            </w:pPr>
            <w:r w:rsidRPr="00AA24EC">
              <w:rPr>
                <w:rFonts w:ascii="Times New Roman" w:hAnsi="Times New Roman"/>
                <w:b/>
                <w:color w:val="000000"/>
                <w:sz w:val="24"/>
                <w:szCs w:val="24"/>
              </w:rPr>
              <w:t>Total</w:t>
            </w:r>
          </w:p>
        </w:tc>
        <w:tc>
          <w:tcPr>
            <w:tcW w:w="1916" w:type="dxa"/>
          </w:tcPr>
          <w:p w:rsidR="00091912" w:rsidRPr="00AA24EC" w:rsidRDefault="00307A20" w:rsidP="00AA24EC">
            <w:pPr>
              <w:pStyle w:val="ListParagraph"/>
              <w:tabs>
                <w:tab w:val="left" w:pos="-1440"/>
              </w:tabs>
              <w:ind w:left="0"/>
              <w:jc w:val="center"/>
              <w:rPr>
                <w:rFonts w:ascii="Times New Roman" w:hAnsi="Times New Roman"/>
                <w:b/>
                <w:color w:val="000000"/>
                <w:sz w:val="24"/>
                <w:szCs w:val="24"/>
              </w:rPr>
            </w:pPr>
            <w:r w:rsidRPr="00AA24EC">
              <w:rPr>
                <w:rFonts w:ascii="Times New Roman" w:hAnsi="Times New Roman"/>
                <w:b/>
                <w:color w:val="000000"/>
                <w:sz w:val="24"/>
                <w:szCs w:val="24"/>
              </w:rPr>
              <w:t>$77,500</w:t>
            </w:r>
          </w:p>
        </w:tc>
      </w:tr>
    </w:tbl>
    <w:p w:rsidR="00091912" w:rsidRDefault="00091912" w:rsidP="00091912">
      <w:pPr>
        <w:pStyle w:val="ListParagraph"/>
        <w:tabs>
          <w:tab w:val="left" w:pos="-1440"/>
        </w:tabs>
        <w:rPr>
          <w:rFonts w:ascii="Times New Roman" w:hAnsi="Times New Roman"/>
          <w:color w:val="000000"/>
          <w:sz w:val="24"/>
          <w:szCs w:val="24"/>
        </w:rPr>
      </w:pPr>
    </w:p>
    <w:p w:rsidR="00307A20" w:rsidRPr="00307A20" w:rsidRDefault="00307A20" w:rsidP="00091912">
      <w:pPr>
        <w:pStyle w:val="ListParagraph"/>
        <w:tabs>
          <w:tab w:val="left" w:pos="-1440"/>
        </w:tabs>
        <w:rPr>
          <w:rFonts w:ascii="Times New Roman" w:hAnsi="Times New Roman"/>
          <w:b/>
          <w:color w:val="000000"/>
          <w:sz w:val="24"/>
          <w:szCs w:val="24"/>
        </w:rPr>
      </w:pPr>
      <w:r w:rsidRPr="00307A20">
        <w:rPr>
          <w:rFonts w:ascii="Times New Roman" w:hAnsi="Times New Roman"/>
          <w:b/>
          <w:color w:val="000000"/>
          <w:sz w:val="24"/>
          <w:szCs w:val="24"/>
        </w:rPr>
        <w:t>Justification: Describe the roles and responsibilities of each position.</w:t>
      </w:r>
    </w:p>
    <w:p w:rsidR="00307A20" w:rsidRDefault="00307A20" w:rsidP="00091912">
      <w:pPr>
        <w:pStyle w:val="ListParagraph"/>
        <w:tabs>
          <w:tab w:val="left" w:pos="-1440"/>
        </w:tabs>
        <w:rPr>
          <w:rFonts w:ascii="Times New Roman" w:hAnsi="Times New Roman"/>
          <w:color w:val="000000"/>
          <w:sz w:val="24"/>
          <w:szCs w:val="24"/>
        </w:rPr>
      </w:pPr>
    </w:p>
    <w:p w:rsidR="00307A20" w:rsidRDefault="00307A20" w:rsidP="00091912">
      <w:pPr>
        <w:pStyle w:val="ListParagraph"/>
        <w:tabs>
          <w:tab w:val="left" w:pos="-1440"/>
        </w:tabs>
        <w:rPr>
          <w:rFonts w:ascii="Times New Roman" w:hAnsi="Times New Roman"/>
          <w:color w:val="000000"/>
          <w:sz w:val="24"/>
          <w:szCs w:val="24"/>
        </w:rPr>
      </w:pPr>
      <w:r>
        <w:rPr>
          <w:rFonts w:ascii="Times New Roman" w:hAnsi="Times New Roman"/>
          <w:color w:val="000000"/>
          <w:sz w:val="24"/>
          <w:szCs w:val="24"/>
        </w:rPr>
        <w:t>The Coordinator will provide oversight of the day to day operations of the SBHC.</w:t>
      </w:r>
    </w:p>
    <w:p w:rsidR="00307A20" w:rsidRDefault="00307A20" w:rsidP="00091912">
      <w:pPr>
        <w:pStyle w:val="ListParagraph"/>
        <w:tabs>
          <w:tab w:val="left" w:pos="-1440"/>
        </w:tabs>
        <w:rPr>
          <w:rFonts w:ascii="Times New Roman" w:hAnsi="Times New Roman"/>
          <w:color w:val="000000"/>
          <w:sz w:val="24"/>
          <w:szCs w:val="24"/>
        </w:rPr>
      </w:pPr>
    </w:p>
    <w:p w:rsidR="00307A20" w:rsidRDefault="00307A20" w:rsidP="00091912">
      <w:pPr>
        <w:pStyle w:val="ListParagraph"/>
        <w:tabs>
          <w:tab w:val="left" w:pos="-1440"/>
        </w:tabs>
        <w:rPr>
          <w:rFonts w:ascii="Times New Roman" w:hAnsi="Times New Roman"/>
          <w:color w:val="000000"/>
          <w:sz w:val="24"/>
          <w:szCs w:val="24"/>
        </w:rPr>
      </w:pPr>
      <w:r>
        <w:rPr>
          <w:rFonts w:ascii="Times New Roman" w:hAnsi="Times New Roman"/>
          <w:color w:val="000000"/>
          <w:sz w:val="24"/>
          <w:szCs w:val="24"/>
        </w:rPr>
        <w:t>The Primary Care Provider will be responsible for the provision of primary care services for 20 hours per week.</w:t>
      </w:r>
    </w:p>
    <w:p w:rsidR="00307A20" w:rsidRDefault="00307A20" w:rsidP="00091912">
      <w:pPr>
        <w:pStyle w:val="ListParagraph"/>
        <w:tabs>
          <w:tab w:val="left" w:pos="-1440"/>
        </w:tabs>
        <w:rPr>
          <w:rFonts w:ascii="Times New Roman" w:hAnsi="Times New Roman"/>
          <w:color w:val="000000"/>
          <w:sz w:val="24"/>
          <w:szCs w:val="24"/>
        </w:rPr>
      </w:pPr>
    </w:p>
    <w:p w:rsidR="00307A20" w:rsidRDefault="00307A20" w:rsidP="00091912">
      <w:pPr>
        <w:pStyle w:val="ListParagraph"/>
        <w:tabs>
          <w:tab w:val="left" w:pos="-1440"/>
        </w:tabs>
        <w:rPr>
          <w:rFonts w:ascii="Times New Roman" w:hAnsi="Times New Roman"/>
          <w:color w:val="000000"/>
          <w:sz w:val="24"/>
          <w:szCs w:val="24"/>
        </w:rPr>
      </w:pPr>
      <w:r>
        <w:rPr>
          <w:rFonts w:ascii="Times New Roman" w:hAnsi="Times New Roman"/>
          <w:color w:val="000000"/>
          <w:sz w:val="24"/>
          <w:szCs w:val="24"/>
        </w:rPr>
        <w:t>The Behavioral Health Care Provider will be responsible for the provision of behavioral health care services for 20 hours per week.</w:t>
      </w:r>
    </w:p>
    <w:p w:rsidR="00307A20" w:rsidRDefault="00307A20" w:rsidP="00091912">
      <w:pPr>
        <w:pStyle w:val="ListParagraph"/>
        <w:tabs>
          <w:tab w:val="left" w:pos="-1440"/>
        </w:tabs>
        <w:rPr>
          <w:rFonts w:ascii="Times New Roman" w:hAnsi="Times New Roman"/>
          <w:color w:val="000000"/>
          <w:sz w:val="24"/>
          <w:szCs w:val="24"/>
        </w:rPr>
      </w:pPr>
    </w:p>
    <w:p w:rsidR="00307A20" w:rsidRDefault="00307A20" w:rsidP="00091912">
      <w:pPr>
        <w:pStyle w:val="ListParagraph"/>
        <w:tabs>
          <w:tab w:val="left" w:pos="-1440"/>
        </w:tabs>
        <w:rPr>
          <w:rFonts w:ascii="Times New Roman" w:hAnsi="Times New Roman"/>
          <w:color w:val="000000"/>
          <w:sz w:val="24"/>
          <w:szCs w:val="24"/>
        </w:rPr>
      </w:pPr>
      <w:r>
        <w:rPr>
          <w:rFonts w:ascii="Times New Roman" w:hAnsi="Times New Roman"/>
          <w:color w:val="000000"/>
          <w:sz w:val="24"/>
          <w:szCs w:val="24"/>
        </w:rPr>
        <w:t>The Billing Clerk will provide billing services for both Medicaid and commercial insurance.</w:t>
      </w:r>
    </w:p>
    <w:p w:rsidR="00091912" w:rsidRPr="00625236" w:rsidRDefault="00091912" w:rsidP="00625236">
      <w:pPr>
        <w:tabs>
          <w:tab w:val="left" w:pos="-1440"/>
        </w:tabs>
        <w:rPr>
          <w:rFonts w:ascii="Times New Roman" w:hAnsi="Times New Roman"/>
          <w:b/>
          <w:color w:val="000000"/>
          <w:sz w:val="24"/>
          <w:szCs w:val="24"/>
        </w:rPr>
      </w:pPr>
    </w:p>
    <w:p w:rsidR="00091912" w:rsidRPr="00625236" w:rsidRDefault="00091912" w:rsidP="00E223AA">
      <w:pPr>
        <w:pStyle w:val="ListParagraph"/>
        <w:numPr>
          <w:ilvl w:val="0"/>
          <w:numId w:val="11"/>
        </w:numPr>
        <w:tabs>
          <w:tab w:val="left" w:pos="-1440"/>
        </w:tabs>
        <w:rPr>
          <w:rFonts w:ascii="Times New Roman" w:hAnsi="Times New Roman"/>
          <w:b/>
          <w:color w:val="000000"/>
          <w:sz w:val="24"/>
          <w:szCs w:val="24"/>
        </w:rPr>
      </w:pPr>
      <w:r>
        <w:rPr>
          <w:rFonts w:ascii="Times New Roman" w:hAnsi="Times New Roman"/>
          <w:b/>
          <w:color w:val="000000"/>
          <w:sz w:val="24"/>
          <w:szCs w:val="24"/>
        </w:rPr>
        <w:t>Travel</w:t>
      </w:r>
      <w:r w:rsidR="00625236">
        <w:rPr>
          <w:rFonts w:ascii="Times New Roman" w:hAnsi="Times New Roman"/>
          <w:b/>
          <w:color w:val="000000"/>
          <w:sz w:val="24"/>
          <w:szCs w:val="24"/>
        </w:rPr>
        <w:t xml:space="preserve">: </w:t>
      </w:r>
      <w:r w:rsidR="00625236">
        <w:rPr>
          <w:rFonts w:ascii="Times New Roman" w:hAnsi="Times New Roman"/>
          <w:color w:val="000000"/>
          <w:sz w:val="24"/>
          <w:szCs w:val="24"/>
        </w:rPr>
        <w:t xml:space="preserve">Explain the need for all travel including travel that would be </w:t>
      </w:r>
      <w:proofErr w:type="gramStart"/>
      <w:r w:rsidR="00625236">
        <w:rPr>
          <w:rFonts w:ascii="Times New Roman" w:hAnsi="Times New Roman"/>
          <w:color w:val="000000"/>
          <w:sz w:val="24"/>
          <w:szCs w:val="24"/>
        </w:rPr>
        <w:t>required  by</w:t>
      </w:r>
      <w:proofErr w:type="gramEnd"/>
      <w:r w:rsidR="00625236">
        <w:rPr>
          <w:rFonts w:ascii="Times New Roman" w:hAnsi="Times New Roman"/>
          <w:color w:val="000000"/>
          <w:sz w:val="24"/>
          <w:szCs w:val="24"/>
        </w:rPr>
        <w:t xml:space="preserve"> the signed contract.</w:t>
      </w:r>
    </w:p>
    <w:p w:rsidR="00625236" w:rsidRDefault="00625236" w:rsidP="00625236">
      <w:pPr>
        <w:pStyle w:val="ListParagraph"/>
        <w:tabs>
          <w:tab w:val="left" w:pos="-1440"/>
        </w:tabs>
        <w:rPr>
          <w:rFonts w:ascii="Times New Roman" w:hAnsi="Times New Roman"/>
          <w:b/>
          <w:color w:val="000000"/>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538"/>
        <w:gridCol w:w="1805"/>
        <w:gridCol w:w="1726"/>
        <w:gridCol w:w="961"/>
      </w:tblGrid>
      <w:tr w:rsidR="006E6C2B" w:rsidTr="00AA24EC">
        <w:tc>
          <w:tcPr>
            <w:tcW w:w="2088" w:type="dxa"/>
          </w:tcPr>
          <w:p w:rsidR="00625236" w:rsidRPr="00AA24EC" w:rsidRDefault="00625236"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Purpose of Travel</w:t>
            </w:r>
          </w:p>
        </w:tc>
        <w:tc>
          <w:tcPr>
            <w:tcW w:w="1538" w:type="dxa"/>
          </w:tcPr>
          <w:p w:rsidR="00625236" w:rsidRPr="00AA24EC" w:rsidRDefault="00625236"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Location</w:t>
            </w:r>
          </w:p>
        </w:tc>
        <w:tc>
          <w:tcPr>
            <w:tcW w:w="1805" w:type="dxa"/>
          </w:tcPr>
          <w:p w:rsidR="00625236" w:rsidRPr="00AA24EC" w:rsidRDefault="00625236"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Item</w:t>
            </w:r>
          </w:p>
        </w:tc>
        <w:tc>
          <w:tcPr>
            <w:tcW w:w="1726" w:type="dxa"/>
          </w:tcPr>
          <w:p w:rsidR="00625236" w:rsidRPr="00AA24EC" w:rsidRDefault="00625236"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Rate</w:t>
            </w:r>
          </w:p>
        </w:tc>
        <w:tc>
          <w:tcPr>
            <w:tcW w:w="961" w:type="dxa"/>
          </w:tcPr>
          <w:p w:rsidR="00625236" w:rsidRPr="00AA24EC" w:rsidRDefault="00625236"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Cost</w:t>
            </w:r>
          </w:p>
        </w:tc>
      </w:tr>
      <w:tr w:rsidR="006E6C2B" w:rsidTr="00AA24EC">
        <w:tc>
          <w:tcPr>
            <w:tcW w:w="2088" w:type="dxa"/>
          </w:tcPr>
          <w:p w:rsidR="00625236" w:rsidRPr="00AA24EC" w:rsidRDefault="00625236"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Head to Toe Conference</w:t>
            </w:r>
          </w:p>
        </w:tc>
        <w:tc>
          <w:tcPr>
            <w:tcW w:w="1538" w:type="dxa"/>
          </w:tcPr>
          <w:p w:rsidR="00625236" w:rsidRPr="00AA24EC" w:rsidRDefault="00625236"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Albuquerque, NM</w:t>
            </w:r>
          </w:p>
        </w:tc>
        <w:tc>
          <w:tcPr>
            <w:tcW w:w="1805" w:type="dxa"/>
          </w:tcPr>
          <w:p w:rsidR="00625236" w:rsidRPr="00AA24EC" w:rsidRDefault="00625236"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Registration</w:t>
            </w:r>
          </w:p>
        </w:tc>
        <w:tc>
          <w:tcPr>
            <w:tcW w:w="1726" w:type="dxa"/>
          </w:tcPr>
          <w:p w:rsidR="00625236" w:rsidRPr="00AA24EC" w:rsidRDefault="00625236"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2 @ $</w:t>
            </w:r>
            <w:r w:rsidR="000D4D13" w:rsidRPr="00AA24EC">
              <w:rPr>
                <w:rFonts w:ascii="Times New Roman" w:hAnsi="Times New Roman"/>
                <w:color w:val="000000"/>
                <w:sz w:val="24"/>
                <w:szCs w:val="24"/>
              </w:rPr>
              <w:t>275</w:t>
            </w:r>
          </w:p>
        </w:tc>
        <w:tc>
          <w:tcPr>
            <w:tcW w:w="961" w:type="dxa"/>
          </w:tcPr>
          <w:p w:rsidR="00625236" w:rsidRPr="00AA24EC" w:rsidRDefault="000D4D13"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$550</w:t>
            </w:r>
          </w:p>
        </w:tc>
      </w:tr>
      <w:tr w:rsidR="006E6C2B" w:rsidTr="00AA24EC">
        <w:tc>
          <w:tcPr>
            <w:tcW w:w="2088" w:type="dxa"/>
          </w:tcPr>
          <w:p w:rsidR="00625236" w:rsidRPr="00AA24EC" w:rsidRDefault="00625236" w:rsidP="00AA24EC">
            <w:pPr>
              <w:pStyle w:val="ListParagraph"/>
              <w:tabs>
                <w:tab w:val="left" w:pos="-1440"/>
              </w:tabs>
              <w:ind w:left="0"/>
              <w:rPr>
                <w:rFonts w:ascii="Times New Roman" w:hAnsi="Times New Roman"/>
                <w:color w:val="000000"/>
                <w:sz w:val="24"/>
                <w:szCs w:val="24"/>
              </w:rPr>
            </w:pPr>
          </w:p>
        </w:tc>
        <w:tc>
          <w:tcPr>
            <w:tcW w:w="1538" w:type="dxa"/>
          </w:tcPr>
          <w:p w:rsidR="00625236" w:rsidRPr="00AA24EC" w:rsidRDefault="00625236" w:rsidP="00AA24EC">
            <w:pPr>
              <w:pStyle w:val="ListParagraph"/>
              <w:tabs>
                <w:tab w:val="left" w:pos="-1440"/>
              </w:tabs>
              <w:ind w:left="0"/>
              <w:rPr>
                <w:rFonts w:ascii="Times New Roman" w:hAnsi="Times New Roman"/>
                <w:color w:val="000000"/>
                <w:sz w:val="24"/>
                <w:szCs w:val="24"/>
              </w:rPr>
            </w:pPr>
          </w:p>
        </w:tc>
        <w:tc>
          <w:tcPr>
            <w:tcW w:w="1805" w:type="dxa"/>
          </w:tcPr>
          <w:p w:rsidR="00625236" w:rsidRPr="00AA24EC" w:rsidRDefault="000D4D13"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Hotel</w:t>
            </w:r>
          </w:p>
        </w:tc>
        <w:tc>
          <w:tcPr>
            <w:tcW w:w="1726" w:type="dxa"/>
          </w:tcPr>
          <w:p w:rsidR="00625236" w:rsidRPr="00AA24EC" w:rsidRDefault="000D4D13"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2 @ $90 x 2 nights</w:t>
            </w:r>
          </w:p>
        </w:tc>
        <w:tc>
          <w:tcPr>
            <w:tcW w:w="961" w:type="dxa"/>
          </w:tcPr>
          <w:p w:rsidR="00625236" w:rsidRPr="00AA24EC" w:rsidRDefault="000D4D13"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$360</w:t>
            </w:r>
          </w:p>
        </w:tc>
      </w:tr>
      <w:tr w:rsidR="006E6C2B" w:rsidTr="00AA24EC">
        <w:tc>
          <w:tcPr>
            <w:tcW w:w="2088" w:type="dxa"/>
          </w:tcPr>
          <w:p w:rsidR="00625236" w:rsidRPr="00AA24EC" w:rsidRDefault="00625236" w:rsidP="00AA24EC">
            <w:pPr>
              <w:pStyle w:val="ListParagraph"/>
              <w:tabs>
                <w:tab w:val="left" w:pos="-1440"/>
              </w:tabs>
              <w:ind w:left="0"/>
              <w:rPr>
                <w:rFonts w:ascii="Times New Roman" w:hAnsi="Times New Roman"/>
                <w:color w:val="000000"/>
                <w:sz w:val="24"/>
                <w:szCs w:val="24"/>
              </w:rPr>
            </w:pPr>
          </w:p>
        </w:tc>
        <w:tc>
          <w:tcPr>
            <w:tcW w:w="1538" w:type="dxa"/>
          </w:tcPr>
          <w:p w:rsidR="00625236" w:rsidRPr="00AA24EC" w:rsidRDefault="00625236" w:rsidP="00AA24EC">
            <w:pPr>
              <w:pStyle w:val="ListParagraph"/>
              <w:tabs>
                <w:tab w:val="left" w:pos="-1440"/>
              </w:tabs>
              <w:ind w:left="0"/>
              <w:rPr>
                <w:rFonts w:ascii="Times New Roman" w:hAnsi="Times New Roman"/>
                <w:color w:val="000000"/>
                <w:sz w:val="24"/>
                <w:szCs w:val="24"/>
              </w:rPr>
            </w:pPr>
          </w:p>
        </w:tc>
        <w:tc>
          <w:tcPr>
            <w:tcW w:w="1805" w:type="dxa"/>
          </w:tcPr>
          <w:p w:rsidR="00625236" w:rsidRPr="00AA24EC" w:rsidRDefault="000D4D13"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Per Diem</w:t>
            </w:r>
          </w:p>
        </w:tc>
        <w:tc>
          <w:tcPr>
            <w:tcW w:w="1726" w:type="dxa"/>
          </w:tcPr>
          <w:p w:rsidR="00625236" w:rsidRPr="00AA24EC" w:rsidRDefault="000D4D13"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$46/day x 2 persons x 2 days</w:t>
            </w:r>
          </w:p>
        </w:tc>
        <w:tc>
          <w:tcPr>
            <w:tcW w:w="961" w:type="dxa"/>
          </w:tcPr>
          <w:p w:rsidR="00625236" w:rsidRPr="00AA24EC" w:rsidRDefault="00796298"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$184</w:t>
            </w:r>
          </w:p>
        </w:tc>
      </w:tr>
      <w:tr w:rsidR="006E6C2B" w:rsidTr="00AA24EC">
        <w:tc>
          <w:tcPr>
            <w:tcW w:w="2088" w:type="dxa"/>
          </w:tcPr>
          <w:p w:rsidR="00796298" w:rsidRPr="00AA24EC" w:rsidRDefault="00796298"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Local Travel</w:t>
            </w:r>
          </w:p>
        </w:tc>
        <w:tc>
          <w:tcPr>
            <w:tcW w:w="1538" w:type="dxa"/>
          </w:tcPr>
          <w:p w:rsidR="00796298" w:rsidRPr="00AA24EC" w:rsidRDefault="00796298"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Varied</w:t>
            </w:r>
          </w:p>
        </w:tc>
        <w:tc>
          <w:tcPr>
            <w:tcW w:w="1805" w:type="dxa"/>
          </w:tcPr>
          <w:p w:rsidR="00796298" w:rsidRPr="00AA24EC" w:rsidRDefault="00796298"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Mileage</w:t>
            </w:r>
          </w:p>
        </w:tc>
        <w:tc>
          <w:tcPr>
            <w:tcW w:w="1726" w:type="dxa"/>
          </w:tcPr>
          <w:p w:rsidR="00796298" w:rsidRPr="00AA24EC" w:rsidRDefault="00796298"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3000 miles @ .44/mile</w:t>
            </w:r>
          </w:p>
        </w:tc>
        <w:tc>
          <w:tcPr>
            <w:tcW w:w="961" w:type="dxa"/>
          </w:tcPr>
          <w:p w:rsidR="00796298" w:rsidRPr="00AA24EC" w:rsidRDefault="00796298"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$1,320</w:t>
            </w:r>
          </w:p>
        </w:tc>
      </w:tr>
      <w:tr w:rsidR="006E6C2B" w:rsidTr="00AA24EC">
        <w:tc>
          <w:tcPr>
            <w:tcW w:w="2088" w:type="dxa"/>
          </w:tcPr>
          <w:p w:rsidR="00796298" w:rsidRPr="00AA24EC" w:rsidRDefault="00796298" w:rsidP="00AA24EC">
            <w:pPr>
              <w:pStyle w:val="ListParagraph"/>
              <w:tabs>
                <w:tab w:val="left" w:pos="-1440"/>
              </w:tabs>
              <w:ind w:left="0"/>
              <w:rPr>
                <w:rFonts w:ascii="Times New Roman" w:hAnsi="Times New Roman"/>
                <w:color w:val="000000"/>
                <w:sz w:val="24"/>
                <w:szCs w:val="24"/>
              </w:rPr>
            </w:pPr>
          </w:p>
        </w:tc>
        <w:tc>
          <w:tcPr>
            <w:tcW w:w="1538" w:type="dxa"/>
          </w:tcPr>
          <w:p w:rsidR="00796298" w:rsidRPr="00AA24EC" w:rsidRDefault="00796298" w:rsidP="00AA24EC">
            <w:pPr>
              <w:pStyle w:val="ListParagraph"/>
              <w:tabs>
                <w:tab w:val="left" w:pos="-1440"/>
              </w:tabs>
              <w:ind w:left="0"/>
              <w:rPr>
                <w:rFonts w:ascii="Times New Roman" w:hAnsi="Times New Roman"/>
                <w:color w:val="000000"/>
                <w:sz w:val="24"/>
                <w:szCs w:val="24"/>
              </w:rPr>
            </w:pPr>
          </w:p>
        </w:tc>
        <w:tc>
          <w:tcPr>
            <w:tcW w:w="1805" w:type="dxa"/>
          </w:tcPr>
          <w:p w:rsidR="00796298" w:rsidRPr="00AA24EC" w:rsidRDefault="00796298" w:rsidP="00AA24EC">
            <w:pPr>
              <w:pStyle w:val="ListParagraph"/>
              <w:tabs>
                <w:tab w:val="left" w:pos="-1440"/>
              </w:tabs>
              <w:ind w:left="0"/>
              <w:rPr>
                <w:rFonts w:ascii="Times New Roman" w:hAnsi="Times New Roman"/>
                <w:color w:val="000000"/>
                <w:sz w:val="24"/>
                <w:szCs w:val="24"/>
              </w:rPr>
            </w:pPr>
          </w:p>
        </w:tc>
        <w:tc>
          <w:tcPr>
            <w:tcW w:w="1726" w:type="dxa"/>
          </w:tcPr>
          <w:p w:rsidR="00796298" w:rsidRPr="00AA24EC" w:rsidRDefault="00796298"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Total</w:t>
            </w:r>
          </w:p>
        </w:tc>
        <w:tc>
          <w:tcPr>
            <w:tcW w:w="961" w:type="dxa"/>
          </w:tcPr>
          <w:p w:rsidR="00796298" w:rsidRPr="00AA24EC" w:rsidRDefault="00796298"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$2,414</w:t>
            </w:r>
          </w:p>
        </w:tc>
      </w:tr>
    </w:tbl>
    <w:p w:rsidR="00625236" w:rsidRDefault="00625236" w:rsidP="00625236">
      <w:pPr>
        <w:pStyle w:val="ListParagraph"/>
        <w:tabs>
          <w:tab w:val="left" w:pos="-1440"/>
        </w:tabs>
        <w:rPr>
          <w:rFonts w:ascii="Times New Roman" w:hAnsi="Times New Roman"/>
          <w:color w:val="000000"/>
          <w:sz w:val="24"/>
          <w:szCs w:val="24"/>
        </w:rPr>
      </w:pPr>
    </w:p>
    <w:p w:rsidR="00796298" w:rsidRDefault="00796298" w:rsidP="00625236">
      <w:pPr>
        <w:pStyle w:val="ListParagraph"/>
        <w:tabs>
          <w:tab w:val="left" w:pos="-1440"/>
        </w:tabs>
        <w:rPr>
          <w:rFonts w:ascii="Times New Roman" w:hAnsi="Times New Roman"/>
          <w:color w:val="000000"/>
          <w:sz w:val="24"/>
          <w:szCs w:val="24"/>
        </w:rPr>
      </w:pPr>
      <w:r>
        <w:rPr>
          <w:rFonts w:ascii="Times New Roman" w:hAnsi="Times New Roman"/>
          <w:color w:val="000000"/>
          <w:sz w:val="24"/>
          <w:szCs w:val="24"/>
        </w:rPr>
        <w:t>Justification: Describe the purpose of travel and how costs were determined.</w:t>
      </w:r>
    </w:p>
    <w:p w:rsidR="00796298" w:rsidRDefault="00796298" w:rsidP="00625236">
      <w:pPr>
        <w:pStyle w:val="ListParagraph"/>
        <w:tabs>
          <w:tab w:val="left" w:pos="-1440"/>
        </w:tabs>
        <w:rPr>
          <w:rFonts w:ascii="Times New Roman" w:hAnsi="Times New Roman"/>
          <w:color w:val="000000"/>
          <w:sz w:val="24"/>
          <w:szCs w:val="24"/>
        </w:rPr>
      </w:pPr>
    </w:p>
    <w:p w:rsidR="00796298" w:rsidRDefault="00796298" w:rsidP="00796298">
      <w:pPr>
        <w:pStyle w:val="ListParagraph"/>
        <w:tabs>
          <w:tab w:val="left" w:pos="-1440"/>
        </w:tabs>
        <w:rPr>
          <w:rFonts w:ascii="Times New Roman" w:hAnsi="Times New Roman"/>
          <w:color w:val="000000"/>
          <w:sz w:val="24"/>
          <w:szCs w:val="24"/>
        </w:rPr>
      </w:pPr>
      <w:r>
        <w:rPr>
          <w:rFonts w:ascii="Times New Roman" w:hAnsi="Times New Roman"/>
          <w:color w:val="000000"/>
          <w:sz w:val="24"/>
          <w:szCs w:val="24"/>
        </w:rPr>
        <w:t>Two staff to attend the annual Head to Toe Conference per contract requirements.</w:t>
      </w:r>
    </w:p>
    <w:p w:rsidR="00796298" w:rsidRDefault="00796298" w:rsidP="00796298">
      <w:pPr>
        <w:pStyle w:val="ListParagraph"/>
        <w:tabs>
          <w:tab w:val="left" w:pos="-1440"/>
        </w:tabs>
        <w:rPr>
          <w:rFonts w:ascii="Times New Roman" w:hAnsi="Times New Roman"/>
          <w:color w:val="000000"/>
          <w:sz w:val="24"/>
          <w:szCs w:val="24"/>
        </w:rPr>
      </w:pPr>
    </w:p>
    <w:p w:rsidR="00796298" w:rsidRDefault="00796298" w:rsidP="00796298">
      <w:pPr>
        <w:pStyle w:val="ListParagraph"/>
        <w:tabs>
          <w:tab w:val="left" w:pos="-1440"/>
        </w:tabs>
        <w:rPr>
          <w:rFonts w:ascii="Times New Roman" w:hAnsi="Times New Roman"/>
          <w:color w:val="000000"/>
          <w:sz w:val="24"/>
          <w:szCs w:val="24"/>
        </w:rPr>
      </w:pPr>
      <w:r>
        <w:rPr>
          <w:rFonts w:ascii="Times New Roman" w:hAnsi="Times New Roman"/>
          <w:color w:val="000000"/>
          <w:sz w:val="24"/>
          <w:szCs w:val="24"/>
        </w:rPr>
        <w:t xml:space="preserve">Local travel needed to provide services for remote SBHCs, attend local meetings and </w:t>
      </w:r>
      <w:r>
        <w:rPr>
          <w:rFonts w:ascii="Times New Roman" w:hAnsi="Times New Roman"/>
          <w:color w:val="000000"/>
          <w:sz w:val="24"/>
          <w:szCs w:val="24"/>
        </w:rPr>
        <w:lastRenderedPageBreak/>
        <w:t>training events.  Local travel rate is based on the state reimbursement rate of mileage for personal vehicle use.</w:t>
      </w:r>
    </w:p>
    <w:p w:rsidR="00796298" w:rsidRPr="00796298" w:rsidRDefault="00796298" w:rsidP="00796298">
      <w:pPr>
        <w:pStyle w:val="ListParagraph"/>
        <w:tabs>
          <w:tab w:val="left" w:pos="-1440"/>
        </w:tabs>
        <w:rPr>
          <w:rFonts w:ascii="Times New Roman" w:hAnsi="Times New Roman"/>
          <w:color w:val="000000"/>
          <w:sz w:val="24"/>
          <w:szCs w:val="24"/>
        </w:rPr>
      </w:pPr>
    </w:p>
    <w:p w:rsidR="00091912" w:rsidRPr="006A045A" w:rsidRDefault="00091912" w:rsidP="00E223AA">
      <w:pPr>
        <w:pStyle w:val="ListParagraph"/>
        <w:numPr>
          <w:ilvl w:val="0"/>
          <w:numId w:val="11"/>
        </w:numPr>
        <w:tabs>
          <w:tab w:val="left" w:pos="-1440"/>
        </w:tabs>
        <w:rPr>
          <w:rFonts w:ascii="Times New Roman" w:hAnsi="Times New Roman"/>
          <w:b/>
          <w:color w:val="000000"/>
          <w:sz w:val="24"/>
          <w:szCs w:val="24"/>
        </w:rPr>
      </w:pPr>
      <w:r>
        <w:rPr>
          <w:rFonts w:ascii="Times New Roman" w:hAnsi="Times New Roman"/>
          <w:b/>
          <w:color w:val="000000"/>
          <w:sz w:val="24"/>
          <w:szCs w:val="24"/>
        </w:rPr>
        <w:t>Supplies</w:t>
      </w:r>
      <w:r w:rsidR="00796298">
        <w:rPr>
          <w:rFonts w:ascii="Times New Roman" w:hAnsi="Times New Roman"/>
          <w:b/>
          <w:color w:val="000000"/>
          <w:sz w:val="24"/>
          <w:szCs w:val="24"/>
        </w:rPr>
        <w:t xml:space="preserve">: </w:t>
      </w:r>
      <w:r w:rsidR="00796298">
        <w:rPr>
          <w:rFonts w:ascii="Times New Roman" w:hAnsi="Times New Roman"/>
          <w:color w:val="000000"/>
          <w:sz w:val="24"/>
          <w:szCs w:val="24"/>
        </w:rPr>
        <w:t xml:space="preserve">Materials costing less </w:t>
      </w:r>
      <w:r w:rsidR="006A045A">
        <w:rPr>
          <w:rFonts w:ascii="Times New Roman" w:hAnsi="Times New Roman"/>
          <w:color w:val="000000"/>
          <w:sz w:val="24"/>
          <w:szCs w:val="24"/>
        </w:rPr>
        <w:t>than</w:t>
      </w:r>
      <w:r w:rsidR="00796298">
        <w:rPr>
          <w:rFonts w:ascii="Times New Roman" w:hAnsi="Times New Roman"/>
          <w:color w:val="000000"/>
          <w:sz w:val="24"/>
          <w:szCs w:val="24"/>
        </w:rPr>
        <w:t xml:space="preserve"> $5,000 </w:t>
      </w:r>
      <w:r w:rsidR="006A045A">
        <w:rPr>
          <w:rFonts w:ascii="Times New Roman" w:hAnsi="Times New Roman"/>
          <w:color w:val="000000"/>
          <w:sz w:val="24"/>
          <w:szCs w:val="24"/>
        </w:rPr>
        <w:t>per unit and often having a one-time use.</w:t>
      </w:r>
    </w:p>
    <w:p w:rsidR="006A045A" w:rsidRDefault="006A045A" w:rsidP="006A045A">
      <w:pPr>
        <w:pStyle w:val="ListParagraph"/>
        <w:tabs>
          <w:tab w:val="left" w:pos="-1440"/>
        </w:tabs>
        <w:rPr>
          <w:rFonts w:ascii="Times New Roman" w:hAnsi="Times New Roman"/>
          <w:b/>
          <w:color w:val="000000"/>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84"/>
        <w:gridCol w:w="1018"/>
      </w:tblGrid>
      <w:tr w:rsidR="006A045A" w:rsidTr="00AA24EC">
        <w:tc>
          <w:tcPr>
            <w:tcW w:w="2946" w:type="dxa"/>
          </w:tcPr>
          <w:p w:rsidR="006A045A" w:rsidRPr="00AA24EC" w:rsidRDefault="006A045A"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Item</w:t>
            </w:r>
          </w:p>
        </w:tc>
        <w:tc>
          <w:tcPr>
            <w:tcW w:w="2984" w:type="dxa"/>
          </w:tcPr>
          <w:p w:rsidR="006A045A" w:rsidRPr="00AA24EC" w:rsidRDefault="006A045A"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Rate</w:t>
            </w:r>
          </w:p>
        </w:tc>
        <w:tc>
          <w:tcPr>
            <w:tcW w:w="1018" w:type="dxa"/>
          </w:tcPr>
          <w:p w:rsidR="006A045A" w:rsidRPr="00AA24EC" w:rsidRDefault="006A045A"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Cost</w:t>
            </w:r>
          </w:p>
        </w:tc>
      </w:tr>
      <w:tr w:rsidR="006A045A" w:rsidTr="00AA24EC">
        <w:tc>
          <w:tcPr>
            <w:tcW w:w="2946" w:type="dxa"/>
          </w:tcPr>
          <w:p w:rsidR="006A045A" w:rsidRPr="00AA24EC" w:rsidRDefault="006A045A"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General Office Supplies</w:t>
            </w:r>
          </w:p>
        </w:tc>
        <w:tc>
          <w:tcPr>
            <w:tcW w:w="2984" w:type="dxa"/>
          </w:tcPr>
          <w:p w:rsidR="006A045A" w:rsidRPr="00AA24EC" w:rsidRDefault="006A045A"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$50/month x 10 months</w:t>
            </w:r>
          </w:p>
        </w:tc>
        <w:tc>
          <w:tcPr>
            <w:tcW w:w="1018" w:type="dxa"/>
          </w:tcPr>
          <w:p w:rsidR="006A045A" w:rsidRPr="00AA24EC" w:rsidRDefault="006A045A"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$500</w:t>
            </w:r>
          </w:p>
        </w:tc>
      </w:tr>
      <w:tr w:rsidR="006A045A" w:rsidTr="00AA24EC">
        <w:tc>
          <w:tcPr>
            <w:tcW w:w="2946" w:type="dxa"/>
          </w:tcPr>
          <w:p w:rsidR="006A045A" w:rsidRPr="00AA24EC" w:rsidRDefault="006A045A"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General Medical Supplies</w:t>
            </w:r>
          </w:p>
        </w:tc>
        <w:tc>
          <w:tcPr>
            <w:tcW w:w="2984" w:type="dxa"/>
          </w:tcPr>
          <w:p w:rsidR="006A045A" w:rsidRPr="00AA24EC" w:rsidRDefault="006A045A"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$250/month x 10 months</w:t>
            </w:r>
          </w:p>
        </w:tc>
        <w:tc>
          <w:tcPr>
            <w:tcW w:w="1018" w:type="dxa"/>
          </w:tcPr>
          <w:p w:rsidR="006A045A" w:rsidRPr="00AA24EC" w:rsidRDefault="006A045A"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$2,500</w:t>
            </w:r>
          </w:p>
        </w:tc>
      </w:tr>
      <w:tr w:rsidR="006A045A" w:rsidTr="00AA24EC">
        <w:tc>
          <w:tcPr>
            <w:tcW w:w="2946" w:type="dxa"/>
          </w:tcPr>
          <w:p w:rsidR="006A045A" w:rsidRPr="00AA24EC" w:rsidRDefault="006A045A" w:rsidP="00AA24EC">
            <w:pPr>
              <w:pStyle w:val="ListParagraph"/>
              <w:tabs>
                <w:tab w:val="left" w:pos="-1440"/>
              </w:tabs>
              <w:ind w:left="0"/>
              <w:rPr>
                <w:rFonts w:ascii="Times New Roman" w:hAnsi="Times New Roman"/>
                <w:b/>
                <w:color w:val="000000"/>
                <w:sz w:val="24"/>
                <w:szCs w:val="24"/>
              </w:rPr>
            </w:pPr>
          </w:p>
        </w:tc>
        <w:tc>
          <w:tcPr>
            <w:tcW w:w="2984" w:type="dxa"/>
          </w:tcPr>
          <w:p w:rsidR="006A045A" w:rsidRPr="00AA24EC" w:rsidRDefault="006A045A"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Total</w:t>
            </w:r>
          </w:p>
        </w:tc>
        <w:tc>
          <w:tcPr>
            <w:tcW w:w="1018" w:type="dxa"/>
          </w:tcPr>
          <w:p w:rsidR="006A045A" w:rsidRPr="00AA24EC" w:rsidRDefault="006A045A"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$3,000</w:t>
            </w:r>
          </w:p>
        </w:tc>
      </w:tr>
    </w:tbl>
    <w:p w:rsidR="00796298" w:rsidRDefault="00796298" w:rsidP="00796298">
      <w:pPr>
        <w:pStyle w:val="ListParagraph"/>
        <w:tabs>
          <w:tab w:val="left" w:pos="-1440"/>
        </w:tabs>
        <w:rPr>
          <w:rFonts w:ascii="Times New Roman" w:hAnsi="Times New Roman"/>
          <w:b/>
          <w:color w:val="000000"/>
          <w:sz w:val="24"/>
          <w:szCs w:val="24"/>
        </w:rPr>
      </w:pPr>
    </w:p>
    <w:p w:rsidR="006A045A" w:rsidRDefault="006A045A" w:rsidP="00796298">
      <w:pPr>
        <w:pStyle w:val="ListParagraph"/>
        <w:tabs>
          <w:tab w:val="left" w:pos="-1440"/>
        </w:tabs>
        <w:rPr>
          <w:rFonts w:ascii="Times New Roman" w:hAnsi="Times New Roman"/>
          <w:color w:val="000000"/>
          <w:sz w:val="24"/>
          <w:szCs w:val="24"/>
        </w:rPr>
      </w:pPr>
      <w:r>
        <w:rPr>
          <w:rFonts w:ascii="Times New Roman" w:hAnsi="Times New Roman"/>
          <w:b/>
          <w:color w:val="000000"/>
          <w:sz w:val="24"/>
          <w:szCs w:val="24"/>
        </w:rPr>
        <w:t xml:space="preserve">Justification: </w:t>
      </w:r>
      <w:r>
        <w:rPr>
          <w:rFonts w:ascii="Times New Roman" w:hAnsi="Times New Roman"/>
          <w:color w:val="000000"/>
          <w:sz w:val="24"/>
          <w:szCs w:val="24"/>
        </w:rPr>
        <w:t>Describe the need and include an adequate justification of how each cost was estimated.</w:t>
      </w:r>
    </w:p>
    <w:p w:rsidR="006A045A" w:rsidRDefault="006A045A" w:rsidP="00796298">
      <w:pPr>
        <w:pStyle w:val="ListParagraph"/>
        <w:tabs>
          <w:tab w:val="left" w:pos="-1440"/>
        </w:tabs>
        <w:rPr>
          <w:rFonts w:ascii="Times New Roman" w:hAnsi="Times New Roman"/>
          <w:color w:val="000000"/>
          <w:sz w:val="24"/>
          <w:szCs w:val="24"/>
        </w:rPr>
      </w:pPr>
    </w:p>
    <w:p w:rsidR="006A045A" w:rsidRDefault="006A045A" w:rsidP="00796298">
      <w:pPr>
        <w:pStyle w:val="ListParagraph"/>
        <w:tabs>
          <w:tab w:val="left" w:pos="-1440"/>
        </w:tabs>
        <w:rPr>
          <w:rFonts w:ascii="Times New Roman" w:hAnsi="Times New Roman"/>
          <w:color w:val="000000"/>
          <w:sz w:val="24"/>
          <w:szCs w:val="24"/>
        </w:rPr>
      </w:pPr>
      <w:r>
        <w:rPr>
          <w:rFonts w:ascii="Times New Roman" w:hAnsi="Times New Roman"/>
          <w:color w:val="000000"/>
          <w:sz w:val="24"/>
          <w:szCs w:val="24"/>
        </w:rPr>
        <w:t>Office supplies are needed for the general operation of the SBHC and costs are based on the average from the previous year.</w:t>
      </w:r>
    </w:p>
    <w:p w:rsidR="006A045A" w:rsidRDefault="006A045A" w:rsidP="00796298">
      <w:pPr>
        <w:pStyle w:val="ListParagraph"/>
        <w:tabs>
          <w:tab w:val="left" w:pos="-1440"/>
        </w:tabs>
        <w:rPr>
          <w:rFonts w:ascii="Times New Roman" w:hAnsi="Times New Roman"/>
          <w:color w:val="000000"/>
          <w:sz w:val="24"/>
          <w:szCs w:val="24"/>
        </w:rPr>
      </w:pPr>
    </w:p>
    <w:p w:rsidR="006A045A" w:rsidRDefault="006A045A" w:rsidP="00796298">
      <w:pPr>
        <w:pStyle w:val="ListParagraph"/>
        <w:tabs>
          <w:tab w:val="left" w:pos="-1440"/>
        </w:tabs>
        <w:rPr>
          <w:rFonts w:ascii="Times New Roman" w:hAnsi="Times New Roman"/>
          <w:color w:val="000000"/>
          <w:sz w:val="24"/>
          <w:szCs w:val="24"/>
        </w:rPr>
      </w:pPr>
      <w:r>
        <w:rPr>
          <w:rFonts w:ascii="Times New Roman" w:hAnsi="Times New Roman"/>
          <w:color w:val="000000"/>
          <w:sz w:val="24"/>
          <w:szCs w:val="24"/>
        </w:rPr>
        <w:t>Medical supplies are needed for the operation of the SBHC and costs are based on the average from the previous year.</w:t>
      </w:r>
    </w:p>
    <w:p w:rsidR="006A045A" w:rsidRPr="006A045A" w:rsidRDefault="006A045A" w:rsidP="00796298">
      <w:pPr>
        <w:pStyle w:val="ListParagraph"/>
        <w:tabs>
          <w:tab w:val="left" w:pos="-1440"/>
        </w:tabs>
        <w:rPr>
          <w:rFonts w:ascii="Times New Roman" w:hAnsi="Times New Roman"/>
          <w:color w:val="000000"/>
          <w:sz w:val="24"/>
          <w:szCs w:val="24"/>
        </w:rPr>
      </w:pPr>
    </w:p>
    <w:p w:rsidR="00091912" w:rsidRPr="006A045A" w:rsidRDefault="00091912" w:rsidP="00E223AA">
      <w:pPr>
        <w:pStyle w:val="ListParagraph"/>
        <w:numPr>
          <w:ilvl w:val="0"/>
          <w:numId w:val="11"/>
        </w:numPr>
        <w:tabs>
          <w:tab w:val="left" w:pos="-1440"/>
        </w:tabs>
        <w:rPr>
          <w:rFonts w:ascii="Times New Roman" w:hAnsi="Times New Roman"/>
          <w:b/>
          <w:color w:val="000000"/>
          <w:sz w:val="24"/>
          <w:szCs w:val="24"/>
        </w:rPr>
      </w:pPr>
      <w:r>
        <w:rPr>
          <w:rFonts w:ascii="Times New Roman" w:hAnsi="Times New Roman"/>
          <w:b/>
          <w:color w:val="000000"/>
          <w:sz w:val="24"/>
          <w:szCs w:val="24"/>
        </w:rPr>
        <w:t>Subcontracts</w:t>
      </w:r>
      <w:r w:rsidR="006A045A">
        <w:rPr>
          <w:rFonts w:ascii="Times New Roman" w:hAnsi="Times New Roman"/>
          <w:b/>
          <w:color w:val="000000"/>
          <w:sz w:val="24"/>
          <w:szCs w:val="24"/>
        </w:rPr>
        <w:t xml:space="preserve">: </w:t>
      </w:r>
      <w:r w:rsidR="006A045A">
        <w:rPr>
          <w:rFonts w:ascii="Times New Roman" w:hAnsi="Times New Roman"/>
          <w:color w:val="000000"/>
          <w:sz w:val="24"/>
          <w:szCs w:val="24"/>
        </w:rPr>
        <w:t xml:space="preserve">a contractual arrangement to carry out a </w:t>
      </w:r>
      <w:r w:rsidR="001B45DD">
        <w:rPr>
          <w:rFonts w:ascii="Times New Roman" w:hAnsi="Times New Roman"/>
          <w:color w:val="000000"/>
          <w:sz w:val="24"/>
          <w:szCs w:val="24"/>
        </w:rPr>
        <w:t>portion of</w:t>
      </w:r>
      <w:r w:rsidR="006A045A">
        <w:rPr>
          <w:rFonts w:ascii="Times New Roman" w:hAnsi="Times New Roman"/>
          <w:color w:val="000000"/>
          <w:sz w:val="24"/>
          <w:szCs w:val="24"/>
        </w:rPr>
        <w:t xml:space="preserve"> the programmatic effort under the project.</w:t>
      </w:r>
    </w:p>
    <w:p w:rsidR="006A045A" w:rsidRPr="006A045A" w:rsidRDefault="006A045A" w:rsidP="006A045A">
      <w:pPr>
        <w:pStyle w:val="ListParagraph"/>
        <w:tabs>
          <w:tab w:val="left" w:pos="-1440"/>
        </w:tabs>
        <w:rPr>
          <w:rFonts w:ascii="Times New Roman" w:hAnsi="Times New Roman"/>
          <w:b/>
          <w:color w:val="000000"/>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823"/>
        <w:gridCol w:w="1893"/>
        <w:gridCol w:w="1817"/>
        <w:gridCol w:w="900"/>
      </w:tblGrid>
      <w:tr w:rsidR="006E6C2B" w:rsidTr="00AA24EC">
        <w:tc>
          <w:tcPr>
            <w:tcW w:w="1775" w:type="dxa"/>
          </w:tcPr>
          <w:p w:rsidR="006A045A" w:rsidRPr="00AA24EC" w:rsidRDefault="006A045A"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Name</w:t>
            </w:r>
          </w:p>
        </w:tc>
        <w:tc>
          <w:tcPr>
            <w:tcW w:w="1823" w:type="dxa"/>
          </w:tcPr>
          <w:p w:rsidR="006A045A" w:rsidRPr="00AA24EC" w:rsidRDefault="006A045A"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Service</w:t>
            </w:r>
          </w:p>
        </w:tc>
        <w:tc>
          <w:tcPr>
            <w:tcW w:w="1893" w:type="dxa"/>
          </w:tcPr>
          <w:p w:rsidR="006A045A" w:rsidRPr="00AA24EC" w:rsidRDefault="006A045A"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Rate</w:t>
            </w:r>
          </w:p>
        </w:tc>
        <w:tc>
          <w:tcPr>
            <w:tcW w:w="1817" w:type="dxa"/>
          </w:tcPr>
          <w:p w:rsidR="006A045A" w:rsidRPr="00AA24EC" w:rsidRDefault="006A045A"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Other</w:t>
            </w:r>
          </w:p>
        </w:tc>
        <w:tc>
          <w:tcPr>
            <w:tcW w:w="900" w:type="dxa"/>
          </w:tcPr>
          <w:p w:rsidR="006A045A" w:rsidRPr="00AA24EC" w:rsidRDefault="006A045A"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Cost</w:t>
            </w:r>
          </w:p>
        </w:tc>
      </w:tr>
      <w:tr w:rsidR="006E6C2B" w:rsidTr="00AA24EC">
        <w:tc>
          <w:tcPr>
            <w:tcW w:w="1775" w:type="dxa"/>
          </w:tcPr>
          <w:p w:rsidR="006A045A" w:rsidRPr="00AA24EC" w:rsidRDefault="006A045A"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Jimbo’s Consulting Service</w:t>
            </w:r>
          </w:p>
        </w:tc>
        <w:tc>
          <w:tcPr>
            <w:tcW w:w="1823" w:type="dxa"/>
          </w:tcPr>
          <w:p w:rsidR="006A045A" w:rsidRPr="00AA24EC" w:rsidRDefault="006A045A"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Health Promotion Presentations</w:t>
            </w:r>
          </w:p>
        </w:tc>
        <w:tc>
          <w:tcPr>
            <w:tcW w:w="1893" w:type="dxa"/>
          </w:tcPr>
          <w:p w:rsidR="006A045A" w:rsidRPr="00AA24EC" w:rsidRDefault="006A045A"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$75/presentation x 4 presentations</w:t>
            </w:r>
          </w:p>
        </w:tc>
        <w:tc>
          <w:tcPr>
            <w:tcW w:w="1817" w:type="dxa"/>
          </w:tcPr>
          <w:p w:rsidR="006A045A" w:rsidRPr="00AA24EC" w:rsidRDefault="006A045A" w:rsidP="00AA24EC">
            <w:pPr>
              <w:pStyle w:val="ListParagraph"/>
              <w:tabs>
                <w:tab w:val="left" w:pos="-1440"/>
              </w:tabs>
              <w:ind w:left="0"/>
              <w:rPr>
                <w:rFonts w:ascii="Times New Roman" w:hAnsi="Times New Roman"/>
                <w:color w:val="000000"/>
                <w:sz w:val="24"/>
                <w:szCs w:val="24"/>
              </w:rPr>
            </w:pPr>
          </w:p>
        </w:tc>
        <w:tc>
          <w:tcPr>
            <w:tcW w:w="900" w:type="dxa"/>
          </w:tcPr>
          <w:p w:rsidR="006A045A" w:rsidRPr="00AA24EC" w:rsidRDefault="006A045A"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$300</w:t>
            </w:r>
          </w:p>
        </w:tc>
      </w:tr>
      <w:tr w:rsidR="006E6C2B" w:rsidTr="00AA24EC">
        <w:tc>
          <w:tcPr>
            <w:tcW w:w="1775" w:type="dxa"/>
          </w:tcPr>
          <w:p w:rsidR="006A045A" w:rsidRPr="00AA24EC" w:rsidRDefault="001B45DD"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 xml:space="preserve">Atlas Evaluation </w:t>
            </w:r>
          </w:p>
        </w:tc>
        <w:tc>
          <w:tcPr>
            <w:tcW w:w="1823" w:type="dxa"/>
          </w:tcPr>
          <w:p w:rsidR="006A045A" w:rsidRPr="00AA24EC" w:rsidRDefault="001B45DD"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Evaluation Services</w:t>
            </w:r>
          </w:p>
        </w:tc>
        <w:tc>
          <w:tcPr>
            <w:tcW w:w="1893" w:type="dxa"/>
          </w:tcPr>
          <w:p w:rsidR="006A045A" w:rsidRPr="00AA24EC" w:rsidRDefault="001B45DD"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$40/hour x 200 hours</w:t>
            </w:r>
          </w:p>
        </w:tc>
        <w:tc>
          <w:tcPr>
            <w:tcW w:w="1817" w:type="dxa"/>
          </w:tcPr>
          <w:p w:rsidR="006A045A" w:rsidRPr="00AA24EC" w:rsidRDefault="001B45DD" w:rsidP="00AA24EC">
            <w:pPr>
              <w:pStyle w:val="ListParagraph"/>
              <w:tabs>
                <w:tab w:val="left" w:pos="-1440"/>
              </w:tabs>
              <w:ind w:left="0"/>
              <w:rPr>
                <w:rFonts w:ascii="Times New Roman" w:hAnsi="Times New Roman"/>
                <w:color w:val="000000"/>
                <w:sz w:val="24"/>
                <w:szCs w:val="24"/>
              </w:rPr>
            </w:pPr>
            <w:proofErr w:type="gramStart"/>
            <w:r w:rsidRPr="00AA24EC">
              <w:rPr>
                <w:rFonts w:ascii="Times New Roman" w:hAnsi="Times New Roman"/>
                <w:color w:val="000000"/>
                <w:sz w:val="24"/>
                <w:szCs w:val="24"/>
              </w:rPr>
              <w:t>10 month</w:t>
            </w:r>
            <w:proofErr w:type="gramEnd"/>
            <w:r w:rsidRPr="00AA24EC">
              <w:rPr>
                <w:rFonts w:ascii="Times New Roman" w:hAnsi="Times New Roman"/>
                <w:color w:val="000000"/>
                <w:sz w:val="24"/>
                <w:szCs w:val="24"/>
              </w:rPr>
              <w:t xml:space="preserve"> period</w:t>
            </w:r>
          </w:p>
        </w:tc>
        <w:tc>
          <w:tcPr>
            <w:tcW w:w="900" w:type="dxa"/>
          </w:tcPr>
          <w:p w:rsidR="006A045A" w:rsidRPr="00AA24EC" w:rsidRDefault="001B45DD"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$8,000</w:t>
            </w:r>
          </w:p>
        </w:tc>
      </w:tr>
      <w:tr w:rsidR="006E6C2B" w:rsidTr="00AA24EC">
        <w:tc>
          <w:tcPr>
            <w:tcW w:w="1775" w:type="dxa"/>
          </w:tcPr>
          <w:p w:rsidR="001B45DD" w:rsidRPr="00AA24EC" w:rsidRDefault="00184A62"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Public Health Region 1</w:t>
            </w:r>
          </w:p>
        </w:tc>
        <w:tc>
          <w:tcPr>
            <w:tcW w:w="1823" w:type="dxa"/>
          </w:tcPr>
          <w:p w:rsidR="001B45DD" w:rsidRPr="00AA24EC" w:rsidRDefault="00184A62"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Reproductive Health Services</w:t>
            </w:r>
          </w:p>
        </w:tc>
        <w:tc>
          <w:tcPr>
            <w:tcW w:w="1893" w:type="dxa"/>
          </w:tcPr>
          <w:p w:rsidR="001B45DD" w:rsidRPr="00AA24EC" w:rsidRDefault="00184A62"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In-kind</w:t>
            </w:r>
          </w:p>
        </w:tc>
        <w:tc>
          <w:tcPr>
            <w:tcW w:w="1817" w:type="dxa"/>
          </w:tcPr>
          <w:p w:rsidR="001B45DD" w:rsidRPr="00AA24EC" w:rsidRDefault="00184A62" w:rsidP="00AA24EC">
            <w:pPr>
              <w:pStyle w:val="ListParagraph"/>
              <w:tabs>
                <w:tab w:val="left" w:pos="-1440"/>
              </w:tabs>
              <w:ind w:left="0"/>
              <w:rPr>
                <w:rFonts w:ascii="Times New Roman" w:hAnsi="Times New Roman"/>
                <w:color w:val="000000"/>
                <w:sz w:val="24"/>
                <w:szCs w:val="24"/>
              </w:rPr>
            </w:pPr>
            <w:proofErr w:type="gramStart"/>
            <w:r w:rsidRPr="00AA24EC">
              <w:rPr>
                <w:rFonts w:ascii="Times New Roman" w:hAnsi="Times New Roman"/>
                <w:color w:val="000000"/>
                <w:sz w:val="24"/>
                <w:szCs w:val="24"/>
              </w:rPr>
              <w:t>10 month</w:t>
            </w:r>
            <w:proofErr w:type="gramEnd"/>
            <w:r w:rsidRPr="00AA24EC">
              <w:rPr>
                <w:rFonts w:ascii="Times New Roman" w:hAnsi="Times New Roman"/>
                <w:color w:val="000000"/>
                <w:sz w:val="24"/>
                <w:szCs w:val="24"/>
              </w:rPr>
              <w:t xml:space="preserve"> Period</w:t>
            </w:r>
          </w:p>
        </w:tc>
        <w:tc>
          <w:tcPr>
            <w:tcW w:w="900" w:type="dxa"/>
          </w:tcPr>
          <w:p w:rsidR="001B45DD" w:rsidRPr="00AA24EC" w:rsidRDefault="00184A62"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$0</w:t>
            </w:r>
          </w:p>
        </w:tc>
      </w:tr>
      <w:tr w:rsidR="006E6C2B" w:rsidTr="00AA24EC">
        <w:tc>
          <w:tcPr>
            <w:tcW w:w="1775" w:type="dxa"/>
          </w:tcPr>
          <w:p w:rsidR="00184A62" w:rsidRPr="00AA24EC" w:rsidRDefault="00184A62" w:rsidP="00AA24EC">
            <w:pPr>
              <w:pStyle w:val="ListParagraph"/>
              <w:tabs>
                <w:tab w:val="left" w:pos="-1440"/>
              </w:tabs>
              <w:ind w:left="0"/>
              <w:rPr>
                <w:rFonts w:ascii="Times New Roman" w:hAnsi="Times New Roman"/>
                <w:b/>
                <w:color w:val="000000"/>
                <w:sz w:val="24"/>
                <w:szCs w:val="24"/>
              </w:rPr>
            </w:pPr>
          </w:p>
        </w:tc>
        <w:tc>
          <w:tcPr>
            <w:tcW w:w="1823" w:type="dxa"/>
          </w:tcPr>
          <w:p w:rsidR="00184A62" w:rsidRPr="00AA24EC" w:rsidRDefault="00184A62" w:rsidP="00AA24EC">
            <w:pPr>
              <w:pStyle w:val="ListParagraph"/>
              <w:tabs>
                <w:tab w:val="left" w:pos="-1440"/>
              </w:tabs>
              <w:ind w:left="0"/>
              <w:rPr>
                <w:rFonts w:ascii="Times New Roman" w:hAnsi="Times New Roman"/>
                <w:b/>
                <w:color w:val="000000"/>
                <w:sz w:val="24"/>
                <w:szCs w:val="24"/>
              </w:rPr>
            </w:pPr>
          </w:p>
        </w:tc>
        <w:tc>
          <w:tcPr>
            <w:tcW w:w="1893" w:type="dxa"/>
          </w:tcPr>
          <w:p w:rsidR="00184A62" w:rsidRPr="00AA24EC" w:rsidRDefault="00184A62" w:rsidP="00AA24EC">
            <w:pPr>
              <w:pStyle w:val="ListParagraph"/>
              <w:tabs>
                <w:tab w:val="left" w:pos="-1440"/>
              </w:tabs>
              <w:ind w:left="0"/>
              <w:rPr>
                <w:rFonts w:ascii="Times New Roman" w:hAnsi="Times New Roman"/>
                <w:b/>
                <w:color w:val="000000"/>
                <w:sz w:val="24"/>
                <w:szCs w:val="24"/>
              </w:rPr>
            </w:pPr>
          </w:p>
        </w:tc>
        <w:tc>
          <w:tcPr>
            <w:tcW w:w="1817" w:type="dxa"/>
          </w:tcPr>
          <w:p w:rsidR="00184A62" w:rsidRPr="00AA24EC" w:rsidRDefault="00184A62"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Total</w:t>
            </w:r>
          </w:p>
        </w:tc>
        <w:tc>
          <w:tcPr>
            <w:tcW w:w="900" w:type="dxa"/>
          </w:tcPr>
          <w:p w:rsidR="00184A62" w:rsidRPr="00AA24EC" w:rsidRDefault="00184A62"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$8,300</w:t>
            </w:r>
          </w:p>
        </w:tc>
      </w:tr>
    </w:tbl>
    <w:p w:rsidR="006A045A" w:rsidRDefault="006A045A" w:rsidP="006A045A">
      <w:pPr>
        <w:pStyle w:val="ListParagraph"/>
        <w:tabs>
          <w:tab w:val="left" w:pos="-1440"/>
        </w:tabs>
        <w:rPr>
          <w:rFonts w:ascii="Times New Roman" w:hAnsi="Times New Roman"/>
          <w:b/>
          <w:color w:val="000000"/>
          <w:sz w:val="24"/>
          <w:szCs w:val="24"/>
        </w:rPr>
      </w:pPr>
    </w:p>
    <w:p w:rsidR="001B45DD" w:rsidRDefault="001B45DD" w:rsidP="006A045A">
      <w:pPr>
        <w:pStyle w:val="ListParagraph"/>
        <w:tabs>
          <w:tab w:val="left" w:pos="-1440"/>
        </w:tabs>
        <w:rPr>
          <w:rFonts w:ascii="Times New Roman" w:hAnsi="Times New Roman"/>
          <w:color w:val="000000"/>
          <w:sz w:val="24"/>
          <w:szCs w:val="24"/>
        </w:rPr>
      </w:pPr>
      <w:r>
        <w:rPr>
          <w:rFonts w:ascii="Times New Roman" w:hAnsi="Times New Roman"/>
          <w:b/>
          <w:color w:val="000000"/>
          <w:sz w:val="24"/>
          <w:szCs w:val="24"/>
        </w:rPr>
        <w:t xml:space="preserve">Justification: </w:t>
      </w:r>
      <w:r w:rsidRPr="001B45DD">
        <w:rPr>
          <w:rFonts w:ascii="Times New Roman" w:hAnsi="Times New Roman"/>
          <w:color w:val="000000"/>
          <w:sz w:val="24"/>
          <w:szCs w:val="24"/>
        </w:rPr>
        <w:t>Explain the need for each contractual agreement and how it relates to the overall project.</w:t>
      </w:r>
    </w:p>
    <w:p w:rsidR="001B45DD" w:rsidRDefault="001B45DD" w:rsidP="006A045A">
      <w:pPr>
        <w:pStyle w:val="ListParagraph"/>
        <w:tabs>
          <w:tab w:val="left" w:pos="-1440"/>
        </w:tabs>
        <w:rPr>
          <w:rFonts w:ascii="Times New Roman" w:hAnsi="Times New Roman"/>
          <w:b/>
          <w:color w:val="000000"/>
          <w:sz w:val="24"/>
          <w:szCs w:val="24"/>
        </w:rPr>
      </w:pPr>
    </w:p>
    <w:p w:rsidR="001B45DD" w:rsidRPr="001B45DD" w:rsidRDefault="001B45DD" w:rsidP="006A045A">
      <w:pPr>
        <w:pStyle w:val="ListParagraph"/>
        <w:tabs>
          <w:tab w:val="left" w:pos="-1440"/>
        </w:tabs>
        <w:rPr>
          <w:rFonts w:ascii="Times New Roman" w:hAnsi="Times New Roman"/>
          <w:color w:val="000000"/>
          <w:sz w:val="24"/>
          <w:szCs w:val="24"/>
        </w:rPr>
      </w:pPr>
      <w:r w:rsidRPr="001B45DD">
        <w:rPr>
          <w:rFonts w:ascii="Times New Roman" w:hAnsi="Times New Roman"/>
          <w:color w:val="000000"/>
          <w:sz w:val="24"/>
          <w:szCs w:val="24"/>
        </w:rPr>
        <w:t>Consulting services are needed to carry out the contract requirements for health promotion activities.</w:t>
      </w:r>
    </w:p>
    <w:p w:rsidR="001B45DD" w:rsidRPr="001B45DD" w:rsidRDefault="001B45DD" w:rsidP="006A045A">
      <w:pPr>
        <w:pStyle w:val="ListParagraph"/>
        <w:tabs>
          <w:tab w:val="left" w:pos="-1440"/>
        </w:tabs>
        <w:rPr>
          <w:rFonts w:ascii="Times New Roman" w:hAnsi="Times New Roman"/>
          <w:color w:val="000000"/>
          <w:sz w:val="24"/>
          <w:szCs w:val="24"/>
        </w:rPr>
      </w:pPr>
    </w:p>
    <w:p w:rsidR="001B45DD" w:rsidRDefault="001B45DD" w:rsidP="006A045A">
      <w:pPr>
        <w:pStyle w:val="ListParagraph"/>
        <w:tabs>
          <w:tab w:val="left" w:pos="-1440"/>
        </w:tabs>
        <w:rPr>
          <w:rFonts w:ascii="Times New Roman" w:hAnsi="Times New Roman"/>
          <w:color w:val="000000"/>
          <w:sz w:val="24"/>
          <w:szCs w:val="24"/>
        </w:rPr>
      </w:pPr>
      <w:r w:rsidRPr="001B45DD">
        <w:rPr>
          <w:rFonts w:ascii="Times New Roman" w:hAnsi="Times New Roman"/>
          <w:color w:val="000000"/>
          <w:sz w:val="24"/>
          <w:szCs w:val="24"/>
        </w:rPr>
        <w:t>Evaluation is provided by an experienced individual with expertise in SBHC purpose and function, familiar with the data reporting requirements of the OSAH.</w:t>
      </w:r>
    </w:p>
    <w:p w:rsidR="00184A62" w:rsidRDefault="00184A62" w:rsidP="006A045A">
      <w:pPr>
        <w:pStyle w:val="ListParagraph"/>
        <w:tabs>
          <w:tab w:val="left" w:pos="-1440"/>
        </w:tabs>
        <w:rPr>
          <w:rFonts w:ascii="Times New Roman" w:hAnsi="Times New Roman"/>
          <w:color w:val="000000"/>
          <w:sz w:val="24"/>
          <w:szCs w:val="24"/>
        </w:rPr>
      </w:pPr>
    </w:p>
    <w:p w:rsidR="00184A62" w:rsidRPr="001B45DD" w:rsidRDefault="00184A62" w:rsidP="006A045A">
      <w:pPr>
        <w:pStyle w:val="ListParagraph"/>
        <w:tabs>
          <w:tab w:val="left" w:pos="-1440"/>
        </w:tabs>
        <w:rPr>
          <w:rFonts w:ascii="Times New Roman" w:hAnsi="Times New Roman"/>
          <w:color w:val="000000"/>
          <w:sz w:val="24"/>
          <w:szCs w:val="24"/>
        </w:rPr>
      </w:pPr>
      <w:r>
        <w:rPr>
          <w:rFonts w:ascii="Times New Roman" w:hAnsi="Times New Roman"/>
          <w:color w:val="000000"/>
          <w:sz w:val="24"/>
          <w:szCs w:val="24"/>
        </w:rPr>
        <w:t>Reproductive health services will be provided by the local public health office as an in-kind service.</w:t>
      </w:r>
    </w:p>
    <w:p w:rsidR="001B45DD" w:rsidRDefault="001B45DD" w:rsidP="006A045A">
      <w:pPr>
        <w:pStyle w:val="ListParagraph"/>
        <w:tabs>
          <w:tab w:val="left" w:pos="-1440"/>
        </w:tabs>
        <w:rPr>
          <w:rFonts w:ascii="Times New Roman" w:hAnsi="Times New Roman"/>
          <w:b/>
          <w:color w:val="000000"/>
          <w:sz w:val="24"/>
          <w:szCs w:val="24"/>
        </w:rPr>
      </w:pPr>
    </w:p>
    <w:p w:rsidR="00091912" w:rsidRPr="001B45DD" w:rsidRDefault="00091912" w:rsidP="00E223AA">
      <w:pPr>
        <w:pStyle w:val="ListParagraph"/>
        <w:numPr>
          <w:ilvl w:val="0"/>
          <w:numId w:val="11"/>
        </w:numPr>
        <w:tabs>
          <w:tab w:val="left" w:pos="-1440"/>
        </w:tabs>
        <w:rPr>
          <w:rFonts w:ascii="Times New Roman" w:hAnsi="Times New Roman"/>
          <w:b/>
          <w:color w:val="000000"/>
          <w:sz w:val="24"/>
          <w:szCs w:val="24"/>
        </w:rPr>
      </w:pPr>
      <w:r>
        <w:rPr>
          <w:rFonts w:ascii="Times New Roman" w:hAnsi="Times New Roman"/>
          <w:b/>
          <w:color w:val="000000"/>
          <w:sz w:val="24"/>
          <w:szCs w:val="24"/>
        </w:rPr>
        <w:t>Other</w:t>
      </w:r>
      <w:r w:rsidR="001B45DD">
        <w:rPr>
          <w:rFonts w:ascii="Times New Roman" w:hAnsi="Times New Roman"/>
          <w:b/>
          <w:color w:val="000000"/>
          <w:sz w:val="24"/>
          <w:szCs w:val="24"/>
        </w:rPr>
        <w:t xml:space="preserve">: </w:t>
      </w:r>
      <w:r w:rsidR="001B45DD" w:rsidRPr="001B45DD">
        <w:rPr>
          <w:rFonts w:ascii="Times New Roman" w:hAnsi="Times New Roman"/>
          <w:color w:val="000000"/>
          <w:sz w:val="24"/>
          <w:szCs w:val="24"/>
        </w:rPr>
        <w:t>Any other expenses not covered in any of the other previous budget categories.</w:t>
      </w:r>
    </w:p>
    <w:p w:rsidR="001B45DD" w:rsidRDefault="001B45DD" w:rsidP="001B45DD">
      <w:pPr>
        <w:pStyle w:val="ListParagraph"/>
        <w:tabs>
          <w:tab w:val="left" w:pos="-1440"/>
        </w:tabs>
        <w:rPr>
          <w:rFonts w:ascii="Times New Roman" w:hAnsi="Times New Roman"/>
          <w:b/>
          <w:color w:val="000000"/>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510"/>
        <w:gridCol w:w="1170"/>
      </w:tblGrid>
      <w:tr w:rsidR="00770FE8" w:rsidTr="00AA24EC">
        <w:tc>
          <w:tcPr>
            <w:tcW w:w="1998" w:type="dxa"/>
          </w:tcPr>
          <w:p w:rsidR="001B45DD" w:rsidRPr="00AA24EC" w:rsidRDefault="001B45DD"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Item</w:t>
            </w:r>
          </w:p>
        </w:tc>
        <w:tc>
          <w:tcPr>
            <w:tcW w:w="3510" w:type="dxa"/>
          </w:tcPr>
          <w:p w:rsidR="001B45DD" w:rsidRPr="00AA24EC" w:rsidRDefault="001B45DD"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Rate</w:t>
            </w:r>
          </w:p>
        </w:tc>
        <w:tc>
          <w:tcPr>
            <w:tcW w:w="1170" w:type="dxa"/>
          </w:tcPr>
          <w:p w:rsidR="001B45DD" w:rsidRPr="00AA24EC" w:rsidRDefault="001B45DD"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Cost</w:t>
            </w:r>
          </w:p>
        </w:tc>
      </w:tr>
      <w:tr w:rsidR="00770FE8" w:rsidTr="00AA24EC">
        <w:tc>
          <w:tcPr>
            <w:tcW w:w="1998" w:type="dxa"/>
          </w:tcPr>
          <w:p w:rsidR="001B45DD" w:rsidRPr="00AA24EC" w:rsidRDefault="001B45DD"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Incentives</w:t>
            </w:r>
          </w:p>
        </w:tc>
        <w:tc>
          <w:tcPr>
            <w:tcW w:w="3510" w:type="dxa"/>
          </w:tcPr>
          <w:p w:rsidR="001B45DD" w:rsidRPr="00AA24EC" w:rsidRDefault="001B45DD"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 xml:space="preserve">$10/client follow up x </w:t>
            </w:r>
            <w:r w:rsidR="00770FE8" w:rsidRPr="00AA24EC">
              <w:rPr>
                <w:rFonts w:ascii="Times New Roman" w:hAnsi="Times New Roman"/>
                <w:color w:val="000000"/>
                <w:sz w:val="24"/>
                <w:szCs w:val="24"/>
              </w:rPr>
              <w:t>50</w:t>
            </w:r>
            <w:r w:rsidRPr="00AA24EC">
              <w:rPr>
                <w:rFonts w:ascii="Times New Roman" w:hAnsi="Times New Roman"/>
                <w:color w:val="000000"/>
                <w:sz w:val="24"/>
                <w:szCs w:val="24"/>
              </w:rPr>
              <w:t xml:space="preserve"> clients</w:t>
            </w:r>
          </w:p>
        </w:tc>
        <w:tc>
          <w:tcPr>
            <w:tcW w:w="1170" w:type="dxa"/>
          </w:tcPr>
          <w:p w:rsidR="001B45DD" w:rsidRPr="00AA24EC" w:rsidRDefault="00770FE8"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$500</w:t>
            </w:r>
          </w:p>
        </w:tc>
      </w:tr>
      <w:tr w:rsidR="00770FE8" w:rsidTr="00AA24EC">
        <w:tc>
          <w:tcPr>
            <w:tcW w:w="1998" w:type="dxa"/>
          </w:tcPr>
          <w:p w:rsidR="001B45DD" w:rsidRPr="00AA24EC" w:rsidRDefault="00770FE8"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SBHC Brochures</w:t>
            </w:r>
          </w:p>
        </w:tc>
        <w:tc>
          <w:tcPr>
            <w:tcW w:w="3510" w:type="dxa"/>
          </w:tcPr>
          <w:p w:rsidR="001B45DD" w:rsidRPr="00AA24EC" w:rsidRDefault="00770FE8"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$1/brochure x 500 brochures</w:t>
            </w:r>
          </w:p>
        </w:tc>
        <w:tc>
          <w:tcPr>
            <w:tcW w:w="1170" w:type="dxa"/>
          </w:tcPr>
          <w:p w:rsidR="001B45DD" w:rsidRPr="00AA24EC" w:rsidRDefault="00770FE8" w:rsidP="00AA24EC">
            <w:pPr>
              <w:pStyle w:val="ListParagraph"/>
              <w:tabs>
                <w:tab w:val="left" w:pos="-1440"/>
              </w:tabs>
              <w:ind w:left="0"/>
              <w:rPr>
                <w:rFonts w:ascii="Times New Roman" w:hAnsi="Times New Roman"/>
                <w:color w:val="000000"/>
                <w:sz w:val="24"/>
                <w:szCs w:val="24"/>
              </w:rPr>
            </w:pPr>
            <w:r w:rsidRPr="00AA24EC">
              <w:rPr>
                <w:rFonts w:ascii="Times New Roman" w:hAnsi="Times New Roman"/>
                <w:color w:val="000000"/>
                <w:sz w:val="24"/>
                <w:szCs w:val="24"/>
              </w:rPr>
              <w:t>$500</w:t>
            </w:r>
          </w:p>
        </w:tc>
      </w:tr>
      <w:tr w:rsidR="00770FE8" w:rsidTr="00AA24EC">
        <w:tc>
          <w:tcPr>
            <w:tcW w:w="1998" w:type="dxa"/>
          </w:tcPr>
          <w:p w:rsidR="00770FE8" w:rsidRPr="00AA24EC" w:rsidRDefault="00770FE8" w:rsidP="00AA24EC">
            <w:pPr>
              <w:pStyle w:val="ListParagraph"/>
              <w:tabs>
                <w:tab w:val="left" w:pos="-1440"/>
              </w:tabs>
              <w:ind w:left="0"/>
              <w:rPr>
                <w:rFonts w:ascii="Times New Roman" w:hAnsi="Times New Roman"/>
                <w:b/>
                <w:color w:val="000000"/>
                <w:sz w:val="24"/>
                <w:szCs w:val="24"/>
              </w:rPr>
            </w:pPr>
          </w:p>
        </w:tc>
        <w:tc>
          <w:tcPr>
            <w:tcW w:w="3510" w:type="dxa"/>
          </w:tcPr>
          <w:p w:rsidR="00770FE8" w:rsidRPr="00AA24EC" w:rsidRDefault="00770FE8"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Total</w:t>
            </w:r>
          </w:p>
        </w:tc>
        <w:tc>
          <w:tcPr>
            <w:tcW w:w="1170" w:type="dxa"/>
          </w:tcPr>
          <w:p w:rsidR="00770FE8" w:rsidRPr="00AA24EC" w:rsidRDefault="00770FE8" w:rsidP="00AA24EC">
            <w:pPr>
              <w:pStyle w:val="ListParagraph"/>
              <w:tabs>
                <w:tab w:val="left" w:pos="-1440"/>
              </w:tabs>
              <w:ind w:left="0"/>
              <w:rPr>
                <w:rFonts w:ascii="Times New Roman" w:hAnsi="Times New Roman"/>
                <w:b/>
                <w:color w:val="000000"/>
                <w:sz w:val="24"/>
                <w:szCs w:val="24"/>
              </w:rPr>
            </w:pPr>
            <w:r w:rsidRPr="00AA24EC">
              <w:rPr>
                <w:rFonts w:ascii="Times New Roman" w:hAnsi="Times New Roman"/>
                <w:b/>
                <w:color w:val="000000"/>
                <w:sz w:val="24"/>
                <w:szCs w:val="24"/>
              </w:rPr>
              <w:t>$1,000</w:t>
            </w:r>
          </w:p>
        </w:tc>
      </w:tr>
    </w:tbl>
    <w:p w:rsidR="001B45DD" w:rsidRDefault="001B45DD" w:rsidP="001B45DD">
      <w:pPr>
        <w:pStyle w:val="ListParagraph"/>
        <w:tabs>
          <w:tab w:val="left" w:pos="-1440"/>
        </w:tabs>
        <w:rPr>
          <w:rFonts w:ascii="Times New Roman" w:hAnsi="Times New Roman"/>
          <w:b/>
          <w:color w:val="000000"/>
          <w:sz w:val="24"/>
          <w:szCs w:val="24"/>
        </w:rPr>
      </w:pPr>
    </w:p>
    <w:p w:rsidR="00770FE8" w:rsidRDefault="00770FE8" w:rsidP="001B45DD">
      <w:pPr>
        <w:pStyle w:val="ListParagraph"/>
        <w:tabs>
          <w:tab w:val="left" w:pos="-1440"/>
        </w:tabs>
        <w:rPr>
          <w:rFonts w:ascii="Times New Roman" w:hAnsi="Times New Roman"/>
          <w:color w:val="000000"/>
          <w:sz w:val="24"/>
          <w:szCs w:val="24"/>
        </w:rPr>
      </w:pPr>
      <w:r>
        <w:rPr>
          <w:rFonts w:ascii="Times New Roman" w:hAnsi="Times New Roman"/>
          <w:b/>
          <w:color w:val="000000"/>
          <w:sz w:val="24"/>
          <w:szCs w:val="24"/>
        </w:rPr>
        <w:t xml:space="preserve">Justification: </w:t>
      </w:r>
      <w:r w:rsidRPr="00770FE8">
        <w:rPr>
          <w:rFonts w:ascii="Times New Roman" w:hAnsi="Times New Roman"/>
          <w:color w:val="000000"/>
          <w:sz w:val="24"/>
          <w:szCs w:val="24"/>
        </w:rPr>
        <w:t>Break down costs into cost/unit.  Explain the use of each item requested.</w:t>
      </w:r>
    </w:p>
    <w:p w:rsidR="00770FE8" w:rsidRDefault="00770FE8" w:rsidP="001B45DD">
      <w:pPr>
        <w:pStyle w:val="ListParagraph"/>
        <w:tabs>
          <w:tab w:val="left" w:pos="-1440"/>
        </w:tabs>
        <w:rPr>
          <w:rFonts w:ascii="Times New Roman" w:hAnsi="Times New Roman"/>
          <w:sz w:val="24"/>
          <w:szCs w:val="24"/>
        </w:rPr>
      </w:pPr>
    </w:p>
    <w:p w:rsidR="00770FE8" w:rsidRDefault="00770FE8" w:rsidP="001B45DD">
      <w:pPr>
        <w:pStyle w:val="ListParagraph"/>
        <w:tabs>
          <w:tab w:val="left" w:pos="-1440"/>
        </w:tabs>
        <w:rPr>
          <w:rFonts w:ascii="Times New Roman" w:hAnsi="Times New Roman"/>
          <w:sz w:val="24"/>
          <w:szCs w:val="24"/>
        </w:rPr>
      </w:pPr>
      <w:r>
        <w:rPr>
          <w:rFonts w:ascii="Times New Roman" w:hAnsi="Times New Roman"/>
          <w:sz w:val="24"/>
          <w:szCs w:val="24"/>
        </w:rPr>
        <w:t>Incentives provided to encourage participation in the patient satisfaction survey.</w:t>
      </w:r>
    </w:p>
    <w:p w:rsidR="00770FE8" w:rsidRDefault="00770FE8" w:rsidP="001B45DD">
      <w:pPr>
        <w:pStyle w:val="ListParagraph"/>
        <w:tabs>
          <w:tab w:val="left" w:pos="-1440"/>
        </w:tabs>
        <w:rPr>
          <w:rFonts w:ascii="Times New Roman" w:hAnsi="Times New Roman"/>
          <w:sz w:val="24"/>
          <w:szCs w:val="24"/>
        </w:rPr>
      </w:pPr>
    </w:p>
    <w:p w:rsidR="00770FE8" w:rsidRDefault="00770FE8" w:rsidP="001B45DD">
      <w:pPr>
        <w:pStyle w:val="ListParagraph"/>
        <w:tabs>
          <w:tab w:val="left" w:pos="-1440"/>
        </w:tabs>
        <w:rPr>
          <w:rFonts w:ascii="Times New Roman" w:hAnsi="Times New Roman"/>
          <w:sz w:val="24"/>
          <w:szCs w:val="24"/>
        </w:rPr>
      </w:pPr>
      <w:r>
        <w:rPr>
          <w:rFonts w:ascii="Times New Roman" w:hAnsi="Times New Roman"/>
          <w:sz w:val="24"/>
          <w:szCs w:val="24"/>
        </w:rPr>
        <w:t>Brochures will be used at various community functions, such as health fairs and exhibits.</w:t>
      </w:r>
    </w:p>
    <w:p w:rsidR="00484AAE" w:rsidRDefault="00484AAE">
      <w:pPr>
        <w:widowControl/>
        <w:rPr>
          <w:rFonts w:ascii="Times New Roman" w:hAnsi="Times New Roman"/>
          <w:sz w:val="24"/>
          <w:szCs w:val="24"/>
        </w:rPr>
      </w:pPr>
      <w:r>
        <w:rPr>
          <w:rFonts w:ascii="Times New Roman" w:hAnsi="Times New Roman"/>
          <w:sz w:val="24"/>
          <w:szCs w:val="24"/>
        </w:rPr>
        <w:br w:type="page"/>
      </w:r>
    </w:p>
    <w:p w:rsidR="00484AAE" w:rsidRPr="002070ED" w:rsidRDefault="00484AAE" w:rsidP="002070ED">
      <w:pPr>
        <w:jc w:val="center"/>
        <w:rPr>
          <w:rFonts w:ascii="Times New Roman" w:hAnsi="Times New Roman"/>
          <w:b/>
          <w:sz w:val="24"/>
          <w:szCs w:val="24"/>
        </w:rPr>
      </w:pPr>
      <w:r w:rsidRPr="002070ED">
        <w:rPr>
          <w:rFonts w:ascii="Times New Roman" w:hAnsi="Times New Roman"/>
          <w:b/>
          <w:sz w:val="24"/>
          <w:szCs w:val="24"/>
        </w:rPr>
        <w:lastRenderedPageBreak/>
        <w:t>APPENDIX E</w:t>
      </w:r>
    </w:p>
    <w:p w:rsidR="00484AAE" w:rsidRPr="0044093B" w:rsidRDefault="00484AAE" w:rsidP="0044093B">
      <w:pPr>
        <w:pStyle w:val="Heading1"/>
        <w:rPr>
          <w:rFonts w:ascii="Times New Roman" w:hAnsi="Times New Roman"/>
          <w:color w:val="000000"/>
          <w:sz w:val="24"/>
          <w:szCs w:val="24"/>
        </w:rPr>
      </w:pPr>
    </w:p>
    <w:p w:rsidR="00484AAE" w:rsidRPr="0044093B" w:rsidRDefault="00484AAE" w:rsidP="0044093B">
      <w:pPr>
        <w:pStyle w:val="Heading1"/>
        <w:rPr>
          <w:rFonts w:ascii="Times New Roman" w:hAnsi="Times New Roman"/>
          <w:sz w:val="24"/>
          <w:szCs w:val="24"/>
        </w:rPr>
      </w:pPr>
      <w:bookmarkStart w:id="265" w:name="_Toc4761383"/>
      <w:r w:rsidRPr="0044093B">
        <w:rPr>
          <w:rFonts w:ascii="Times New Roman" w:hAnsi="Times New Roman"/>
          <w:sz w:val="24"/>
          <w:szCs w:val="24"/>
        </w:rPr>
        <w:t>New Mexico Employees Health Insurance Agreement</w:t>
      </w:r>
      <w:bookmarkEnd w:id="265"/>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78624F" w:rsidRDefault="0078624F" w:rsidP="0078624F">
      <w:pPr>
        <w:widowControl/>
        <w:rPr>
          <w:rFonts w:ascii="Times New Roman" w:hAnsi="Times New Roman"/>
          <w:sz w:val="24"/>
          <w:szCs w:val="24"/>
        </w:rPr>
      </w:pPr>
    </w:p>
    <w:p w:rsidR="00484AAE" w:rsidRPr="00722715" w:rsidRDefault="00484AAE" w:rsidP="00546FC5">
      <w:pPr>
        <w:widowControl/>
        <w:rPr>
          <w:rFonts w:ascii="Times New Roman" w:hAnsi="Times New Roman"/>
          <w:sz w:val="24"/>
          <w:szCs w:val="24"/>
        </w:rPr>
      </w:pPr>
      <w:r w:rsidRPr="00722715">
        <w:rPr>
          <w:rFonts w:ascii="Times New Roman" w:hAnsi="Times New Roman"/>
          <w:sz w:val="24"/>
          <w:szCs w:val="24"/>
        </w:rPr>
        <w:lastRenderedPageBreak/>
        <w:t>Employee health insurance coverage is mandatory to be awarded a contract based on an RFP. To be responsive to this RFP, and to eligible for contract award, the offeror must agree to the following:</w:t>
      </w:r>
    </w:p>
    <w:p w:rsidR="00484AAE" w:rsidRPr="00722715" w:rsidRDefault="00484AAE" w:rsidP="00484AAE">
      <w:pPr>
        <w:ind w:left="720"/>
        <w:jc w:val="both"/>
        <w:rPr>
          <w:rFonts w:ascii="Times New Roman" w:hAnsi="Times New Roman"/>
          <w:sz w:val="24"/>
          <w:szCs w:val="24"/>
        </w:rPr>
      </w:pPr>
    </w:p>
    <w:p w:rsidR="00E75214" w:rsidRPr="00464FFF" w:rsidRDefault="00E75214" w:rsidP="00E75214">
      <w:pPr>
        <w:pStyle w:val="ListParagraph"/>
        <w:widowControl/>
        <w:numPr>
          <w:ilvl w:val="0"/>
          <w:numId w:val="126"/>
        </w:numPr>
        <w:ind w:left="720"/>
        <w:jc w:val="both"/>
        <w:rPr>
          <w:rFonts w:ascii="Times New Roman" w:hAnsi="Times New Roman"/>
          <w:sz w:val="24"/>
          <w:szCs w:val="24"/>
        </w:rPr>
      </w:pPr>
      <w:r w:rsidRPr="00464FFF">
        <w:rPr>
          <w:rFonts w:ascii="Times New Roman" w:hAnsi="Times New Roman"/>
          <w:sz w:val="24"/>
          <w:szCs w:val="24"/>
        </w:rPr>
        <w:t>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rsidR="00E75214" w:rsidRPr="00464FFF" w:rsidRDefault="00E75214" w:rsidP="00E75214">
      <w:pPr>
        <w:pStyle w:val="ListParagraph"/>
        <w:widowControl/>
        <w:numPr>
          <w:ilvl w:val="0"/>
          <w:numId w:val="126"/>
        </w:numPr>
        <w:ind w:left="720"/>
        <w:jc w:val="both"/>
        <w:rPr>
          <w:rFonts w:ascii="Times New Roman" w:hAnsi="Times New Roman"/>
          <w:sz w:val="24"/>
          <w:szCs w:val="24"/>
        </w:rPr>
      </w:pPr>
      <w:r w:rsidRPr="00464FFF">
        <w:rPr>
          <w:rFonts w:ascii="Times New Roman" w:hAnsi="Times New Roman"/>
          <w:sz w:val="24"/>
          <w:szCs w:val="24"/>
        </w:rPr>
        <w:t>Contractor agrees to maintain a record of the number of employees who have:</w:t>
      </w:r>
    </w:p>
    <w:p w:rsidR="00E75214" w:rsidRPr="00464FFF" w:rsidRDefault="00E75214" w:rsidP="00E75214">
      <w:pPr>
        <w:pStyle w:val="ListParagraph"/>
        <w:widowControl/>
        <w:numPr>
          <w:ilvl w:val="2"/>
          <w:numId w:val="128"/>
        </w:numPr>
        <w:ind w:left="1260" w:hanging="540"/>
        <w:jc w:val="both"/>
        <w:rPr>
          <w:rFonts w:ascii="Times New Roman" w:hAnsi="Times New Roman"/>
          <w:sz w:val="24"/>
          <w:szCs w:val="24"/>
        </w:rPr>
      </w:pPr>
      <w:r w:rsidRPr="00464FFF">
        <w:rPr>
          <w:rFonts w:ascii="Times New Roman" w:hAnsi="Times New Roman"/>
          <w:sz w:val="24"/>
          <w:szCs w:val="24"/>
        </w:rPr>
        <w:t>accepted health insurance;</w:t>
      </w:r>
    </w:p>
    <w:p w:rsidR="00E75214" w:rsidRPr="00464FFF" w:rsidRDefault="00E75214" w:rsidP="00E75214">
      <w:pPr>
        <w:pStyle w:val="ListParagraph"/>
        <w:widowControl/>
        <w:numPr>
          <w:ilvl w:val="2"/>
          <w:numId w:val="128"/>
        </w:numPr>
        <w:ind w:left="1260" w:hanging="540"/>
        <w:jc w:val="both"/>
        <w:rPr>
          <w:rFonts w:ascii="Times New Roman" w:hAnsi="Times New Roman"/>
          <w:sz w:val="24"/>
          <w:szCs w:val="24"/>
        </w:rPr>
      </w:pPr>
      <w:r w:rsidRPr="00464FFF">
        <w:rPr>
          <w:rFonts w:ascii="Times New Roman" w:hAnsi="Times New Roman"/>
          <w:sz w:val="24"/>
          <w:szCs w:val="24"/>
        </w:rPr>
        <w:t>declined health insurance due to other health insurance coverage already in place; or</w:t>
      </w:r>
    </w:p>
    <w:p w:rsidR="00E75214" w:rsidRPr="00464FFF" w:rsidRDefault="00E75214" w:rsidP="00E75214">
      <w:pPr>
        <w:pStyle w:val="ListParagraph"/>
        <w:widowControl/>
        <w:ind w:left="1260"/>
        <w:jc w:val="both"/>
        <w:rPr>
          <w:rFonts w:ascii="Times New Roman" w:hAnsi="Times New Roman"/>
          <w:sz w:val="24"/>
          <w:szCs w:val="24"/>
        </w:rPr>
      </w:pPr>
      <w:r w:rsidRPr="00464FFF">
        <w:rPr>
          <w:rFonts w:ascii="Times New Roman" w:hAnsi="Times New Roman"/>
          <w:sz w:val="24"/>
          <w:szCs w:val="24"/>
        </w:rPr>
        <w:t>declined health insurance for other reasons.</w:t>
      </w:r>
    </w:p>
    <w:p w:rsidR="00E75214" w:rsidRPr="00464FFF" w:rsidRDefault="00E75214" w:rsidP="00E75214">
      <w:pPr>
        <w:pStyle w:val="ListParagraph"/>
        <w:numPr>
          <w:ilvl w:val="2"/>
          <w:numId w:val="128"/>
        </w:numPr>
        <w:ind w:left="1260" w:hanging="540"/>
        <w:jc w:val="both"/>
        <w:rPr>
          <w:rFonts w:ascii="Times New Roman" w:hAnsi="Times New Roman"/>
          <w:sz w:val="24"/>
          <w:szCs w:val="24"/>
        </w:rPr>
      </w:pPr>
      <w:r w:rsidRPr="00464FFF">
        <w:rPr>
          <w:rFonts w:ascii="Times New Roman" w:hAnsi="Times New Roman"/>
          <w:sz w:val="24"/>
          <w:szCs w:val="24"/>
        </w:rPr>
        <w:t>These records are subject to review and audit by a representative of the state.</w:t>
      </w:r>
    </w:p>
    <w:p w:rsidR="00E75214" w:rsidRPr="00464FFF" w:rsidRDefault="00E75214" w:rsidP="00E75214">
      <w:pPr>
        <w:pStyle w:val="ListParagraph"/>
        <w:widowControl/>
        <w:numPr>
          <w:ilvl w:val="0"/>
          <w:numId w:val="126"/>
        </w:numPr>
        <w:ind w:left="720"/>
        <w:jc w:val="both"/>
        <w:rPr>
          <w:rFonts w:ascii="Times New Roman" w:hAnsi="Times New Roman"/>
          <w:sz w:val="24"/>
          <w:szCs w:val="24"/>
        </w:rPr>
      </w:pPr>
      <w:r w:rsidRPr="00464FFF">
        <w:rPr>
          <w:rFonts w:ascii="Times New Roman" w:hAnsi="Times New Roman"/>
          <w:sz w:val="24"/>
          <w:szCs w:val="24"/>
        </w:rPr>
        <w:t xml:space="preserve">Contractor agrees to advise all employees of the availability of State publicly financed health care coverage programs by providing each employee with, as a minimum, the following web site link to additional information: </w:t>
      </w:r>
      <w:hyperlink r:id="rId21" w:history="1">
        <w:r w:rsidRPr="00464FFF">
          <w:rPr>
            <w:rStyle w:val="Hyperlink"/>
            <w:rFonts w:ascii="Times New Roman" w:hAnsi="Times New Roman"/>
            <w:sz w:val="24"/>
            <w:szCs w:val="24"/>
          </w:rPr>
          <w:t>http://insurenewmexico.state.nm.us/</w:t>
        </w:r>
      </w:hyperlink>
      <w:r w:rsidRPr="00464FFF">
        <w:rPr>
          <w:rFonts w:ascii="Times New Roman" w:hAnsi="Times New Roman"/>
          <w:sz w:val="24"/>
          <w:szCs w:val="24"/>
        </w:rPr>
        <w:t>.</w:t>
      </w:r>
    </w:p>
    <w:p w:rsidR="00852C7C" w:rsidRDefault="00852C7C" w:rsidP="00852C7C">
      <w:pPr>
        <w:rPr>
          <w:rFonts w:ascii="Times New Roman" w:hAnsi="Times New Roman"/>
          <w:color w:val="000000"/>
          <w:sz w:val="24"/>
          <w:szCs w:val="24"/>
        </w:rPr>
      </w:pPr>
    </w:p>
    <w:p w:rsidR="00852C7C" w:rsidRDefault="00852C7C" w:rsidP="00852C7C">
      <w:pPr>
        <w:rPr>
          <w:rFonts w:ascii="Times New Roman" w:hAnsi="Times New Roman"/>
          <w:color w:val="000000"/>
          <w:sz w:val="24"/>
          <w:szCs w:val="24"/>
        </w:rPr>
      </w:pPr>
      <w:r>
        <w:rPr>
          <w:rFonts w:ascii="Times New Roman" w:hAnsi="Times New Roman"/>
          <w:color w:val="000000"/>
          <w:sz w:val="24"/>
          <w:szCs w:val="24"/>
        </w:rPr>
        <w:t xml:space="preserve">By signing this </w:t>
      </w:r>
      <w:proofErr w:type="gramStart"/>
      <w:r>
        <w:rPr>
          <w:rFonts w:ascii="Times New Roman" w:hAnsi="Times New Roman"/>
          <w:color w:val="000000"/>
          <w:sz w:val="24"/>
          <w:szCs w:val="24"/>
        </w:rPr>
        <w:t>statement</w:t>
      </w:r>
      <w:proofErr w:type="gramEnd"/>
      <w:r>
        <w:rPr>
          <w:rFonts w:ascii="Times New Roman" w:hAnsi="Times New Roman"/>
          <w:color w:val="000000"/>
          <w:sz w:val="24"/>
          <w:szCs w:val="24"/>
        </w:rPr>
        <w:t xml:space="preserve"> the offeror agrees to adhere to the aforementioned statements.</w:t>
      </w:r>
    </w:p>
    <w:p w:rsidR="00852C7C" w:rsidRDefault="00852C7C" w:rsidP="00852C7C">
      <w:pPr>
        <w:rPr>
          <w:rFonts w:ascii="Times New Roman" w:hAnsi="Times New Roman"/>
          <w:color w:val="000000"/>
          <w:sz w:val="24"/>
          <w:szCs w:val="24"/>
        </w:rPr>
      </w:pPr>
    </w:p>
    <w:p w:rsidR="00E75214" w:rsidRDefault="00E75214" w:rsidP="00852C7C">
      <w:pPr>
        <w:rPr>
          <w:rFonts w:ascii="Times New Roman" w:hAnsi="Times New Roman"/>
          <w:color w:val="000000"/>
          <w:sz w:val="24"/>
          <w:szCs w:val="24"/>
        </w:rPr>
      </w:pPr>
    </w:p>
    <w:p w:rsidR="00852C7C" w:rsidRPr="00A5675C" w:rsidRDefault="00852C7C" w:rsidP="00852C7C">
      <w:pPr>
        <w:rPr>
          <w:rFonts w:ascii="Times New Roman" w:hAnsi="Times New Roman"/>
          <w:color w:val="000000"/>
          <w:sz w:val="24"/>
          <w:szCs w:val="24"/>
        </w:rPr>
      </w:pPr>
      <w:proofErr w:type="gramStart"/>
      <w:r w:rsidRPr="00A5675C">
        <w:rPr>
          <w:rFonts w:ascii="Times New Roman" w:hAnsi="Times New Roman"/>
          <w:color w:val="000000"/>
          <w:sz w:val="24"/>
          <w:szCs w:val="24"/>
        </w:rPr>
        <w:t>OFFEROR:_</w:t>
      </w:r>
      <w:proofErr w:type="gramEnd"/>
      <w:r w:rsidRPr="00A5675C">
        <w:rPr>
          <w:rFonts w:ascii="Times New Roman" w:hAnsi="Times New Roman"/>
          <w:color w:val="000000"/>
          <w:sz w:val="24"/>
          <w:szCs w:val="24"/>
        </w:rPr>
        <w:t>_____________________________________</w:t>
      </w:r>
    </w:p>
    <w:p w:rsidR="00852C7C" w:rsidRPr="00A5675C" w:rsidRDefault="00852C7C" w:rsidP="00852C7C">
      <w:pPr>
        <w:rPr>
          <w:rFonts w:ascii="Times New Roman" w:hAnsi="Times New Roman"/>
          <w:color w:val="000000"/>
          <w:sz w:val="24"/>
          <w:szCs w:val="24"/>
        </w:rPr>
      </w:pPr>
    </w:p>
    <w:p w:rsidR="00E75214" w:rsidRDefault="00E75214" w:rsidP="00852C7C">
      <w:pPr>
        <w:rPr>
          <w:rFonts w:ascii="Times New Roman" w:hAnsi="Times New Roman"/>
          <w:color w:val="000000"/>
          <w:sz w:val="24"/>
          <w:szCs w:val="24"/>
        </w:rPr>
      </w:pPr>
    </w:p>
    <w:p w:rsidR="00852C7C" w:rsidRPr="00A5675C" w:rsidRDefault="00852C7C" w:rsidP="00852C7C">
      <w:pPr>
        <w:rPr>
          <w:rFonts w:ascii="Times New Roman" w:hAnsi="Times New Roman"/>
          <w:color w:val="000000"/>
          <w:sz w:val="24"/>
          <w:szCs w:val="24"/>
        </w:rPr>
      </w:pPr>
      <w:r w:rsidRPr="00A5675C">
        <w:rPr>
          <w:rFonts w:ascii="Times New Roman" w:hAnsi="Times New Roman"/>
          <w:color w:val="000000"/>
          <w:sz w:val="24"/>
          <w:szCs w:val="24"/>
        </w:rPr>
        <w:t xml:space="preserve">SIGNED </w:t>
      </w:r>
      <w:proofErr w:type="gramStart"/>
      <w:r w:rsidRPr="00A5675C">
        <w:rPr>
          <w:rFonts w:ascii="Times New Roman" w:hAnsi="Times New Roman"/>
          <w:color w:val="000000"/>
          <w:sz w:val="24"/>
          <w:szCs w:val="24"/>
        </w:rPr>
        <w:t>BY:_</w:t>
      </w:r>
      <w:proofErr w:type="gramEnd"/>
      <w:r w:rsidRPr="00A5675C">
        <w:rPr>
          <w:rFonts w:ascii="Times New Roman" w:hAnsi="Times New Roman"/>
          <w:color w:val="000000"/>
          <w:sz w:val="24"/>
          <w:szCs w:val="24"/>
        </w:rPr>
        <w:t>____________________________________</w:t>
      </w:r>
    </w:p>
    <w:p w:rsidR="00852C7C" w:rsidRPr="00A5675C" w:rsidRDefault="00852C7C" w:rsidP="00852C7C">
      <w:pPr>
        <w:rPr>
          <w:rFonts w:ascii="Times New Roman" w:hAnsi="Times New Roman"/>
          <w:color w:val="000000"/>
          <w:sz w:val="24"/>
          <w:szCs w:val="24"/>
        </w:rPr>
      </w:pPr>
    </w:p>
    <w:p w:rsidR="00E75214" w:rsidRDefault="00E75214" w:rsidP="00852C7C">
      <w:pPr>
        <w:rPr>
          <w:rFonts w:ascii="Times New Roman" w:hAnsi="Times New Roman"/>
          <w:color w:val="000000"/>
          <w:sz w:val="24"/>
          <w:szCs w:val="24"/>
        </w:rPr>
      </w:pPr>
    </w:p>
    <w:p w:rsidR="00852C7C" w:rsidRPr="00A5675C" w:rsidRDefault="00852C7C" w:rsidP="00852C7C">
      <w:pPr>
        <w:rPr>
          <w:rFonts w:ascii="Times New Roman" w:hAnsi="Times New Roman"/>
          <w:color w:val="000000"/>
          <w:sz w:val="24"/>
          <w:szCs w:val="24"/>
        </w:rPr>
      </w:pPr>
      <w:proofErr w:type="gramStart"/>
      <w:r w:rsidRPr="00A5675C">
        <w:rPr>
          <w:rFonts w:ascii="Times New Roman" w:hAnsi="Times New Roman"/>
          <w:color w:val="000000"/>
          <w:sz w:val="24"/>
          <w:szCs w:val="24"/>
        </w:rPr>
        <w:t>TITLE:_</w:t>
      </w:r>
      <w:proofErr w:type="gramEnd"/>
      <w:r w:rsidRPr="00A5675C">
        <w:rPr>
          <w:rFonts w:ascii="Times New Roman" w:hAnsi="Times New Roman"/>
          <w:color w:val="000000"/>
          <w:sz w:val="24"/>
          <w:szCs w:val="24"/>
        </w:rPr>
        <w:t>_________________________________________</w:t>
      </w:r>
    </w:p>
    <w:p w:rsidR="00852C7C" w:rsidRPr="00A5675C" w:rsidRDefault="00852C7C" w:rsidP="00852C7C">
      <w:pPr>
        <w:rPr>
          <w:rFonts w:ascii="Times New Roman" w:hAnsi="Times New Roman"/>
          <w:color w:val="000000"/>
          <w:sz w:val="24"/>
          <w:szCs w:val="24"/>
        </w:rPr>
      </w:pPr>
    </w:p>
    <w:p w:rsidR="00E75214" w:rsidRDefault="00E75214" w:rsidP="00852C7C">
      <w:pPr>
        <w:rPr>
          <w:rFonts w:ascii="Times New Roman" w:hAnsi="Times New Roman"/>
          <w:color w:val="000000"/>
          <w:sz w:val="24"/>
          <w:szCs w:val="24"/>
        </w:rPr>
      </w:pPr>
    </w:p>
    <w:p w:rsidR="00852C7C" w:rsidRPr="00A5675C" w:rsidRDefault="00852C7C" w:rsidP="00852C7C">
      <w:pPr>
        <w:rPr>
          <w:rFonts w:ascii="Times New Roman" w:hAnsi="Times New Roman"/>
          <w:color w:val="000000"/>
          <w:sz w:val="24"/>
          <w:szCs w:val="24"/>
        </w:rPr>
      </w:pPr>
      <w:r w:rsidRPr="00A5675C">
        <w:rPr>
          <w:rFonts w:ascii="Times New Roman" w:hAnsi="Times New Roman"/>
          <w:color w:val="000000"/>
          <w:sz w:val="24"/>
          <w:szCs w:val="24"/>
        </w:rPr>
        <w:t>DATE: ___________________________________________</w:t>
      </w:r>
    </w:p>
    <w:p w:rsidR="00852C7C" w:rsidRDefault="00852C7C">
      <w:pPr>
        <w:widowControl/>
        <w:rPr>
          <w:rFonts w:ascii="Times New Roman" w:hAnsi="Times New Roman"/>
          <w:color w:val="000000"/>
          <w:sz w:val="24"/>
          <w:szCs w:val="24"/>
        </w:rPr>
      </w:pPr>
      <w:r>
        <w:rPr>
          <w:rFonts w:ascii="Times New Roman" w:hAnsi="Times New Roman"/>
          <w:color w:val="000000"/>
          <w:sz w:val="24"/>
          <w:szCs w:val="24"/>
        </w:rPr>
        <w:br w:type="page"/>
      </w:r>
    </w:p>
    <w:p w:rsidR="00852C7C" w:rsidRPr="00DA07CB" w:rsidRDefault="00852C7C" w:rsidP="00DA07CB">
      <w:pPr>
        <w:jc w:val="center"/>
        <w:rPr>
          <w:rFonts w:ascii="Times New Roman" w:hAnsi="Times New Roman"/>
          <w:sz w:val="24"/>
        </w:rPr>
      </w:pPr>
      <w:r w:rsidRPr="00DA07CB">
        <w:rPr>
          <w:rFonts w:ascii="Times New Roman" w:hAnsi="Times New Roman"/>
          <w:b/>
          <w:sz w:val="24"/>
        </w:rPr>
        <w:lastRenderedPageBreak/>
        <w:t>APPENDIX F</w:t>
      </w:r>
    </w:p>
    <w:p w:rsidR="00852C7C" w:rsidRPr="00DA07CB" w:rsidRDefault="00852C7C" w:rsidP="00DA07CB">
      <w:pPr>
        <w:pStyle w:val="Heading1"/>
        <w:rPr>
          <w:rFonts w:ascii="Times New Roman" w:hAnsi="Times New Roman"/>
          <w:sz w:val="24"/>
        </w:rPr>
      </w:pPr>
    </w:p>
    <w:p w:rsidR="00852C7C" w:rsidRPr="00DA07CB" w:rsidRDefault="00234836" w:rsidP="00DA07CB">
      <w:pPr>
        <w:pStyle w:val="Heading1"/>
        <w:rPr>
          <w:rFonts w:ascii="Times New Roman" w:hAnsi="Times New Roman"/>
          <w:b w:val="0"/>
          <w:sz w:val="24"/>
        </w:rPr>
      </w:pPr>
      <w:bookmarkStart w:id="266" w:name="_Toc4761384"/>
      <w:r w:rsidRPr="00DA07CB">
        <w:rPr>
          <w:rFonts w:ascii="Times New Roman" w:hAnsi="Times New Roman"/>
          <w:sz w:val="24"/>
        </w:rPr>
        <w:t>Campaign</w:t>
      </w:r>
      <w:r w:rsidR="00852C7C" w:rsidRPr="00DA07CB">
        <w:rPr>
          <w:rFonts w:ascii="Times New Roman" w:hAnsi="Times New Roman"/>
          <w:sz w:val="24"/>
        </w:rPr>
        <w:t xml:space="preserve"> </w:t>
      </w:r>
      <w:r w:rsidRPr="00DA07CB">
        <w:rPr>
          <w:rFonts w:ascii="Times New Roman" w:hAnsi="Times New Roman"/>
          <w:sz w:val="24"/>
        </w:rPr>
        <w:t>Contribution</w:t>
      </w:r>
      <w:r w:rsidR="00852C7C" w:rsidRPr="00DA07CB">
        <w:rPr>
          <w:rFonts w:ascii="Times New Roman" w:hAnsi="Times New Roman"/>
          <w:sz w:val="24"/>
        </w:rPr>
        <w:t xml:space="preserve"> </w:t>
      </w:r>
      <w:r w:rsidRPr="00DA07CB">
        <w:rPr>
          <w:rFonts w:ascii="Times New Roman" w:hAnsi="Times New Roman"/>
          <w:sz w:val="24"/>
        </w:rPr>
        <w:t>Disclosure</w:t>
      </w:r>
      <w:r w:rsidR="00852C7C" w:rsidRPr="00DA07CB">
        <w:rPr>
          <w:rFonts w:ascii="Times New Roman" w:hAnsi="Times New Roman"/>
          <w:sz w:val="24"/>
        </w:rPr>
        <w:t xml:space="preserve"> </w:t>
      </w:r>
      <w:r w:rsidRPr="00DA07CB">
        <w:rPr>
          <w:rFonts w:ascii="Times New Roman" w:hAnsi="Times New Roman"/>
          <w:sz w:val="24"/>
        </w:rPr>
        <w:t>Form</w:t>
      </w:r>
      <w:bookmarkEnd w:id="266"/>
    </w:p>
    <w:p w:rsidR="00852C7C" w:rsidRPr="00DA07CB" w:rsidRDefault="00852C7C" w:rsidP="00852C7C">
      <w:pPr>
        <w:rPr>
          <w:rFonts w:ascii="Times New Roman" w:hAnsi="Times New Roman"/>
          <w:sz w:val="24"/>
        </w:rPr>
      </w:pPr>
    </w:p>
    <w:p w:rsidR="00852C7C" w:rsidRDefault="00852C7C">
      <w:pPr>
        <w:widowControl/>
        <w:rPr>
          <w:rFonts w:ascii="Times New Roman" w:hAnsi="Times New Roman"/>
          <w:color w:val="000000"/>
          <w:sz w:val="24"/>
          <w:szCs w:val="24"/>
        </w:rPr>
      </w:pPr>
      <w:r>
        <w:rPr>
          <w:rFonts w:ascii="Times New Roman" w:hAnsi="Times New Roman"/>
          <w:color w:val="000000"/>
          <w:sz w:val="24"/>
          <w:szCs w:val="24"/>
        </w:rPr>
        <w:br w:type="page"/>
      </w:r>
    </w:p>
    <w:p w:rsidR="00852C7C" w:rsidRPr="00AC52BC" w:rsidRDefault="00852C7C" w:rsidP="00AC52BC">
      <w:pPr>
        <w:jc w:val="center"/>
        <w:rPr>
          <w:rFonts w:ascii="Times New Roman" w:hAnsi="Times New Roman"/>
          <w:sz w:val="24"/>
          <w:szCs w:val="24"/>
        </w:rPr>
      </w:pPr>
      <w:r w:rsidRPr="00AC52BC">
        <w:rPr>
          <w:rFonts w:ascii="Times New Roman" w:hAnsi="Times New Roman"/>
          <w:b/>
          <w:sz w:val="24"/>
          <w:szCs w:val="24"/>
        </w:rPr>
        <w:lastRenderedPageBreak/>
        <w:t>CAMPAIGN CONTRIBUTION DISCLOSURE FORM</w:t>
      </w:r>
    </w:p>
    <w:p w:rsidR="00852C7C" w:rsidRPr="00AC52BC" w:rsidRDefault="00852C7C" w:rsidP="00AC52BC">
      <w:pPr>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 xml:space="preserve">Pursuant to the Procurement Code, Sections 13-1-28, </w:t>
      </w:r>
      <w:r w:rsidRPr="00AC52BC">
        <w:rPr>
          <w:rFonts w:ascii="Times New Roman" w:hAnsi="Times New Roman"/>
          <w:sz w:val="24"/>
          <w:szCs w:val="24"/>
          <w:u w:val="single"/>
        </w:rPr>
        <w:t>et seq</w:t>
      </w:r>
      <w:r w:rsidRPr="00AC52BC">
        <w:rPr>
          <w:rFonts w:ascii="Times New Roman" w:hAnsi="Times New Roman"/>
          <w:sz w:val="24"/>
          <w:szCs w:val="24"/>
        </w:rPr>
        <w:t xml:space="preserve">., NMSA 1978 and  NMSA 1978, § 13-1-191.1 (2006), </w:t>
      </w:r>
      <w:r w:rsidRPr="00AC52BC">
        <w:rPr>
          <w:rFonts w:ascii="Times New Roman" w:hAnsi="Times New Roman"/>
          <w:sz w:val="24"/>
          <w:szCs w:val="24"/>
          <w:u w:val="single"/>
        </w:rPr>
        <w:t>as amended by Laws of 2007, Chapter 234, a</w:t>
      </w:r>
      <w:r w:rsidRPr="00AC52BC">
        <w:rPr>
          <w:rStyle w:val="statutes"/>
          <w:rFonts w:ascii="Times New Roman" w:hAnsi="Times New Roman"/>
          <w:sz w:val="24"/>
          <w:szCs w:val="24"/>
        </w:rPr>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r w:rsidRPr="00AC52BC">
        <w:rPr>
          <w:rFonts w:ascii="Times New Roman" w:hAnsi="Times New Roman"/>
          <w:sz w:val="24"/>
          <w:szCs w:val="24"/>
        </w:rPr>
        <w:t xml:space="preserve"> </w:t>
      </w: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Style w:val="statutes"/>
          <w:rFonts w:ascii="Times New Roman" w:hAnsi="Times New Roman"/>
          <w:sz w:val="24"/>
          <w:szCs w:val="24"/>
        </w:rPr>
      </w:pPr>
      <w:r w:rsidRPr="00AC52BC">
        <w:rPr>
          <w:rStyle w:val="statutes"/>
          <w:rFonts w:ascii="Times New Roman" w:hAnsi="Times New Roman"/>
          <w:sz w:val="24"/>
          <w:szCs w:val="24"/>
        </w:rPr>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rsidR="0078624F" w:rsidRPr="00AC52BC" w:rsidRDefault="0078624F" w:rsidP="00AC52BC">
      <w:pPr>
        <w:jc w:val="both"/>
        <w:rPr>
          <w:rStyle w:val="statutes"/>
          <w:rFonts w:ascii="Times New Roman" w:hAnsi="Times New Roman"/>
          <w:sz w:val="24"/>
          <w:szCs w:val="24"/>
        </w:rPr>
      </w:pPr>
    </w:p>
    <w:p w:rsidR="0078624F" w:rsidRPr="00AC52BC" w:rsidRDefault="0078624F" w:rsidP="00AC52BC">
      <w:pPr>
        <w:jc w:val="both"/>
        <w:rPr>
          <w:rFonts w:ascii="Times New Roman" w:hAnsi="Times New Roman"/>
          <w:sz w:val="24"/>
          <w:szCs w:val="24"/>
        </w:rPr>
      </w:pPr>
      <w:r w:rsidRPr="00AC52BC">
        <w:rPr>
          <w:rStyle w:val="statutes"/>
          <w:rFonts w:ascii="Times New Roman" w:hAnsi="Times New Roman"/>
          <w:sz w:val="24"/>
          <w:szCs w:val="24"/>
        </w:rPr>
        <w:t>Furthermore, a</w:t>
      </w:r>
      <w:r w:rsidRPr="00AC52BC">
        <w:rPr>
          <w:rFonts w:ascii="Times New Roman" w:hAnsi="Times New Roman"/>
          <w:sz w:val="24"/>
          <w:szCs w:val="24"/>
        </w:rPr>
        <w:t xml:space="preserve"> solicitation or proposed award for a proposed contract may be canceled pursuant to Section </w:t>
      </w:r>
      <w:hyperlink r:id="rId22" w:tgtFrame="main" w:history="1">
        <w:r w:rsidRPr="00AC52BC">
          <w:rPr>
            <w:rFonts w:ascii="Times New Roman" w:hAnsi="Times New Roman"/>
            <w:color w:val="0000FF"/>
            <w:sz w:val="24"/>
            <w:szCs w:val="24"/>
            <w:u w:val="single"/>
          </w:rPr>
          <w:t>13-1-181</w:t>
        </w:r>
      </w:hyperlink>
      <w:r w:rsidRPr="00AC52BC">
        <w:rPr>
          <w:rFonts w:ascii="Times New Roman" w:hAnsi="Times New Roman"/>
          <w:sz w:val="24"/>
          <w:szCs w:val="24"/>
        </w:rPr>
        <w:t xml:space="preserve"> NMSA 1978 or a contract that is executed may be ratified or terminated pursuant to Section </w:t>
      </w:r>
      <w:hyperlink r:id="rId23" w:tgtFrame="main" w:history="1">
        <w:r w:rsidRPr="00AC52BC">
          <w:rPr>
            <w:rFonts w:ascii="Times New Roman" w:hAnsi="Times New Roman"/>
            <w:color w:val="0000FF"/>
            <w:sz w:val="24"/>
            <w:szCs w:val="24"/>
            <w:u w:val="single"/>
          </w:rPr>
          <w:t>13-1-182</w:t>
        </w:r>
      </w:hyperlink>
      <w:r w:rsidRPr="00AC52BC">
        <w:rPr>
          <w:rFonts w:ascii="Times New Roman" w:hAnsi="Times New Roman"/>
          <w:sz w:val="24"/>
          <w:szCs w:val="24"/>
        </w:rPr>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The state agency or local public body that procures the services or items of tangible personal property shall indicate on the form the name or names of every applicable public official, if any, for which disclosure is required by a prospective contractor.</w:t>
      </w: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 xml:space="preserve">THIS FORM MUST BE INCLUDED IN THE REQUEST FOR PROPOSALS AND MUST BE FILED BY ANY PROSPECTIVE CONTRACTOR WHETHER OR NOT THEY, THEIR FAMILY MEMBER, OR THEIR REPRESENTATIVE HAS MADE ANY CONTRIBUTIONS SUBJECT TO DISCLOSURE. </w:t>
      </w: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 xml:space="preserve">The following definitions apply: </w:t>
      </w: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Style w:val="statutes"/>
          <w:rFonts w:ascii="Times New Roman" w:hAnsi="Times New Roman"/>
          <w:sz w:val="24"/>
          <w:szCs w:val="24"/>
        </w:rPr>
      </w:pPr>
      <w:r w:rsidRPr="00AC52BC">
        <w:rPr>
          <w:rFonts w:ascii="Times New Roman" w:hAnsi="Times New Roman"/>
          <w:sz w:val="24"/>
          <w:szCs w:val="24"/>
        </w:rPr>
        <w:t>“</w:t>
      </w:r>
      <w:r w:rsidRPr="00AC52BC">
        <w:rPr>
          <w:rFonts w:ascii="Times New Roman" w:hAnsi="Times New Roman"/>
          <w:b/>
          <w:sz w:val="24"/>
          <w:szCs w:val="24"/>
        </w:rPr>
        <w:t>Applicable public official</w:t>
      </w:r>
      <w:r w:rsidRPr="00AC52BC">
        <w:rPr>
          <w:rFonts w:ascii="Times New Roman" w:hAnsi="Times New Roman"/>
          <w:sz w:val="24"/>
          <w:szCs w:val="24"/>
        </w:rPr>
        <w:t xml:space="preserve">” </w:t>
      </w:r>
      <w:r w:rsidRPr="00AC52BC">
        <w:rPr>
          <w:rStyle w:val="statutes"/>
          <w:rFonts w:ascii="Times New Roman" w:hAnsi="Times New Roman"/>
          <w:sz w:val="24"/>
          <w:szCs w:val="24"/>
        </w:rPr>
        <w:t>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lastRenderedPageBreak/>
        <w:t>“</w:t>
      </w:r>
      <w:r w:rsidRPr="00AC52BC">
        <w:rPr>
          <w:rFonts w:ascii="Times New Roman" w:hAnsi="Times New Roman"/>
          <w:b/>
          <w:sz w:val="24"/>
          <w:szCs w:val="24"/>
        </w:rPr>
        <w:t>Campaign Contribution</w:t>
      </w:r>
      <w:r w:rsidRPr="00AC52BC">
        <w:rPr>
          <w:rFonts w:ascii="Times New Roman" w:hAnsi="Times New Roman"/>
          <w:sz w:val="24"/>
          <w:szCs w:val="24"/>
        </w:rPr>
        <w:t>” means a gift, subscription, loan, advance or deposit of money</w:t>
      </w: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 xml:space="preserve">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rsidR="0078624F" w:rsidRPr="00AC52BC" w:rsidRDefault="0078624F" w:rsidP="00AC52BC">
      <w:pPr>
        <w:ind w:firstLine="720"/>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w:t>
      </w:r>
      <w:r w:rsidRPr="00AC52BC">
        <w:rPr>
          <w:rFonts w:ascii="Times New Roman" w:hAnsi="Times New Roman"/>
          <w:b/>
          <w:sz w:val="24"/>
          <w:szCs w:val="24"/>
        </w:rPr>
        <w:t>Family member</w:t>
      </w:r>
      <w:r w:rsidRPr="00AC52BC">
        <w:rPr>
          <w:rFonts w:ascii="Times New Roman" w:hAnsi="Times New Roman"/>
          <w:sz w:val="24"/>
          <w:szCs w:val="24"/>
        </w:rPr>
        <w:t>” means a spouse, father, mother, child, father-in-law, mother-in-law, daughter-in-law or son-in-law of (a) a prospective contractor, if the prospective contractor is a natural person; or (b) an owner of a prospective contractor;</w:t>
      </w: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w:t>
      </w:r>
      <w:r w:rsidRPr="00AC52BC">
        <w:rPr>
          <w:rFonts w:ascii="Times New Roman" w:hAnsi="Times New Roman"/>
          <w:b/>
          <w:sz w:val="24"/>
          <w:szCs w:val="24"/>
        </w:rPr>
        <w:t>Pendency of the procurement proces</w:t>
      </w:r>
      <w:r w:rsidRPr="00AC52BC">
        <w:rPr>
          <w:rFonts w:ascii="Times New Roman" w:hAnsi="Times New Roman"/>
          <w:sz w:val="24"/>
          <w:szCs w:val="24"/>
        </w:rPr>
        <w:t xml:space="preserve">s” </w:t>
      </w:r>
      <w:r w:rsidRPr="00AC52BC">
        <w:rPr>
          <w:rStyle w:val="statutes"/>
          <w:rFonts w:ascii="Times New Roman" w:hAnsi="Times New Roman"/>
          <w:sz w:val="24"/>
          <w:szCs w:val="24"/>
        </w:rPr>
        <w:t>means the time period commencing with the public notice of the request for proposals and ending with the award of the contract or the cancellation of the request for proposals</w:t>
      </w:r>
      <w:r w:rsidRPr="00AC52BC">
        <w:rPr>
          <w:rFonts w:ascii="Times New Roman" w:hAnsi="Times New Roman"/>
          <w:sz w:val="24"/>
          <w:szCs w:val="24"/>
        </w:rPr>
        <w:t xml:space="preserve">. </w:t>
      </w:r>
    </w:p>
    <w:p w:rsidR="0078624F" w:rsidRPr="00AC52BC" w:rsidRDefault="0078624F" w:rsidP="00AC52BC">
      <w:pPr>
        <w:ind w:firstLine="720"/>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w:t>
      </w:r>
      <w:r w:rsidRPr="00AC52BC">
        <w:rPr>
          <w:rFonts w:ascii="Times New Roman" w:hAnsi="Times New Roman"/>
          <w:b/>
          <w:sz w:val="24"/>
          <w:szCs w:val="24"/>
        </w:rPr>
        <w:t>Prospective contractor</w:t>
      </w:r>
      <w:r w:rsidRPr="00AC52BC">
        <w:rPr>
          <w:rFonts w:ascii="Times New Roman" w:hAnsi="Times New Roman"/>
          <w:sz w:val="24"/>
          <w:szCs w:val="24"/>
        </w:rPr>
        <w:t xml:space="preserve">” </w:t>
      </w:r>
      <w:r w:rsidRPr="00AC52BC">
        <w:rPr>
          <w:rStyle w:val="statutes"/>
          <w:rFonts w:ascii="Times New Roman" w:hAnsi="Times New Roman"/>
          <w:sz w:val="24"/>
          <w:szCs w:val="24"/>
        </w:rPr>
        <w:t xml:space="preserve">means a person or business that is subject to the competitive sealed proposal process set forth in the Procurement Code [Sections </w:t>
      </w:r>
      <w:hyperlink r:id="rId24" w:tgtFrame="main" w:history="1">
        <w:r w:rsidRPr="00AC52BC">
          <w:rPr>
            <w:rStyle w:val="Hyperlink"/>
            <w:rFonts w:ascii="Times New Roman" w:hAnsi="Times New Roman"/>
            <w:sz w:val="24"/>
            <w:szCs w:val="24"/>
          </w:rPr>
          <w:t>13-1-28</w:t>
        </w:r>
      </w:hyperlink>
      <w:r w:rsidRPr="00AC52BC">
        <w:rPr>
          <w:rStyle w:val="statutes"/>
          <w:rFonts w:ascii="Times New Roman" w:hAnsi="Times New Roman"/>
          <w:sz w:val="24"/>
          <w:szCs w:val="24"/>
        </w:rPr>
        <w:t xml:space="preserve"> through </w:t>
      </w:r>
      <w:hyperlink r:id="rId25" w:tgtFrame="main" w:history="1">
        <w:r w:rsidRPr="00AC52BC">
          <w:rPr>
            <w:rStyle w:val="Hyperlink"/>
            <w:rFonts w:ascii="Times New Roman" w:hAnsi="Times New Roman"/>
            <w:sz w:val="24"/>
            <w:szCs w:val="24"/>
          </w:rPr>
          <w:t>13-1-199</w:t>
        </w:r>
      </w:hyperlink>
      <w:r w:rsidRPr="00AC52BC">
        <w:rPr>
          <w:rStyle w:val="statutes"/>
          <w:rFonts w:ascii="Times New Roman" w:hAnsi="Times New Roman"/>
          <w:sz w:val="24"/>
          <w:szCs w:val="24"/>
        </w:rPr>
        <w:t xml:space="preserve"> NMSA 1978] or is not required to submit a competitive sealed proposal because that person or business qualifies for a sole source or small purchase contract</w:t>
      </w:r>
      <w:r w:rsidRPr="00AC52BC">
        <w:rPr>
          <w:rFonts w:ascii="Times New Roman" w:hAnsi="Times New Roman"/>
          <w:sz w:val="24"/>
          <w:szCs w:val="24"/>
        </w:rPr>
        <w:t>.</w:t>
      </w:r>
    </w:p>
    <w:p w:rsidR="0078624F" w:rsidRPr="00AC52BC" w:rsidRDefault="0078624F" w:rsidP="00AC52BC">
      <w:pPr>
        <w:ind w:left="720"/>
        <w:jc w:val="both"/>
        <w:rPr>
          <w:rFonts w:ascii="Times New Roman" w:hAnsi="Times New Roman"/>
          <w:sz w:val="24"/>
          <w:szCs w:val="24"/>
        </w:rPr>
      </w:pPr>
    </w:p>
    <w:p w:rsidR="0078624F" w:rsidRPr="00AC52BC" w:rsidRDefault="0078624F" w:rsidP="00AC52BC">
      <w:pPr>
        <w:jc w:val="both"/>
        <w:rPr>
          <w:rStyle w:val="statutes"/>
          <w:rFonts w:ascii="Times New Roman" w:hAnsi="Times New Roman"/>
          <w:sz w:val="24"/>
          <w:szCs w:val="24"/>
        </w:rPr>
      </w:pPr>
      <w:r w:rsidRPr="00AC52BC">
        <w:rPr>
          <w:rFonts w:ascii="Times New Roman" w:hAnsi="Times New Roman"/>
          <w:sz w:val="24"/>
          <w:szCs w:val="24"/>
        </w:rPr>
        <w:t>“</w:t>
      </w:r>
      <w:r w:rsidRPr="00AC52BC">
        <w:rPr>
          <w:rFonts w:ascii="Times New Roman" w:hAnsi="Times New Roman"/>
          <w:b/>
          <w:sz w:val="24"/>
          <w:szCs w:val="24"/>
        </w:rPr>
        <w:t>Representative of a prospective contractor</w:t>
      </w:r>
      <w:r w:rsidRPr="00AC52BC">
        <w:rPr>
          <w:rFonts w:ascii="Times New Roman" w:hAnsi="Times New Roman"/>
          <w:sz w:val="24"/>
          <w:szCs w:val="24"/>
        </w:rPr>
        <w:t xml:space="preserve">” </w:t>
      </w:r>
      <w:r w:rsidRPr="00AC52BC">
        <w:rPr>
          <w:rStyle w:val="statutes"/>
          <w:rFonts w:ascii="Times New Roman" w:hAnsi="Times New Roman"/>
          <w:sz w:val="24"/>
          <w:szCs w:val="24"/>
        </w:rPr>
        <w:t>means an officer or director of a corporation, a member or manager of a limited liability corporation, a partner of a partnership or a trustee of a trust of the prospective contractor.</w:t>
      </w: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Fonts w:ascii="Times New Roman" w:hAnsi="Times New Roman"/>
          <w:b/>
          <w:sz w:val="24"/>
          <w:szCs w:val="24"/>
        </w:rPr>
      </w:pPr>
      <w:r w:rsidRPr="00AC52BC">
        <w:rPr>
          <w:rFonts w:ascii="Times New Roman" w:hAnsi="Times New Roman"/>
          <w:b/>
          <w:sz w:val="24"/>
          <w:szCs w:val="24"/>
        </w:rPr>
        <w:t xml:space="preserve">Name(s) of Applicable Public Official(s) if </w:t>
      </w:r>
      <w:proofErr w:type="gramStart"/>
      <w:r w:rsidRPr="00AC52BC">
        <w:rPr>
          <w:rFonts w:ascii="Times New Roman" w:hAnsi="Times New Roman"/>
          <w:b/>
          <w:sz w:val="24"/>
          <w:szCs w:val="24"/>
        </w:rPr>
        <w:t>any:_</w:t>
      </w:r>
      <w:proofErr w:type="gramEnd"/>
      <w:r w:rsidRPr="00AC52BC">
        <w:rPr>
          <w:rFonts w:ascii="Times New Roman" w:hAnsi="Times New Roman"/>
          <w:b/>
          <w:sz w:val="24"/>
          <w:szCs w:val="24"/>
        </w:rPr>
        <w:t>________________________</w:t>
      </w:r>
    </w:p>
    <w:p w:rsidR="0078624F" w:rsidRPr="00AC52BC" w:rsidRDefault="0078624F" w:rsidP="00AC52BC">
      <w:pPr>
        <w:jc w:val="both"/>
        <w:rPr>
          <w:rFonts w:ascii="Times New Roman" w:hAnsi="Times New Roman"/>
          <w:b/>
          <w:sz w:val="24"/>
          <w:szCs w:val="24"/>
        </w:rPr>
      </w:pPr>
      <w:r w:rsidRPr="00AC52BC">
        <w:rPr>
          <w:rFonts w:ascii="Times New Roman" w:hAnsi="Times New Roman"/>
          <w:b/>
          <w:sz w:val="24"/>
          <w:szCs w:val="24"/>
        </w:rPr>
        <w:t>(Completed by State Agency or Local Public Body)</w:t>
      </w:r>
    </w:p>
    <w:p w:rsidR="0078624F" w:rsidRPr="00AC52BC" w:rsidRDefault="0078624F" w:rsidP="00AC52BC">
      <w:pPr>
        <w:jc w:val="both"/>
        <w:rPr>
          <w:rFonts w:ascii="Times New Roman" w:hAnsi="Times New Roman"/>
          <w:sz w:val="24"/>
          <w:szCs w:val="24"/>
        </w:rPr>
      </w:pPr>
    </w:p>
    <w:p w:rsidR="00AC52BC" w:rsidRDefault="0078624F" w:rsidP="00AC52BC">
      <w:pPr>
        <w:jc w:val="both"/>
        <w:rPr>
          <w:rFonts w:ascii="Times New Roman" w:hAnsi="Times New Roman"/>
          <w:sz w:val="24"/>
          <w:szCs w:val="24"/>
        </w:rPr>
      </w:pPr>
      <w:r w:rsidRPr="00AC52BC">
        <w:rPr>
          <w:rFonts w:ascii="Times New Roman" w:hAnsi="Times New Roman"/>
          <w:sz w:val="24"/>
          <w:szCs w:val="24"/>
        </w:rPr>
        <w:t xml:space="preserve"> </w:t>
      </w: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DISCLOSURE OF CONTRIBUTIONS BY PROSPECTIVE CONTRACTOR:</w:t>
      </w: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Contribution Made By:</w:t>
      </w:r>
      <w:r w:rsidRPr="00AC52BC">
        <w:rPr>
          <w:rFonts w:ascii="Times New Roman" w:hAnsi="Times New Roman"/>
          <w:sz w:val="24"/>
          <w:szCs w:val="24"/>
        </w:rPr>
        <w:tab/>
      </w:r>
      <w:r w:rsidRPr="00AC52BC">
        <w:rPr>
          <w:rFonts w:ascii="Times New Roman" w:hAnsi="Times New Roman"/>
          <w:sz w:val="24"/>
          <w:szCs w:val="24"/>
        </w:rPr>
        <w:tab/>
        <w:t>__________________________________________</w:t>
      </w: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Relation to Prospective Contractor:</w:t>
      </w:r>
      <w:r w:rsidRPr="00AC52BC">
        <w:rPr>
          <w:rFonts w:ascii="Times New Roman" w:hAnsi="Times New Roman"/>
          <w:sz w:val="24"/>
          <w:szCs w:val="24"/>
        </w:rPr>
        <w:tab/>
        <w:t>__________________________________________</w:t>
      </w: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Date Contribution(s) Made:</w:t>
      </w:r>
      <w:r w:rsidRPr="00AC52BC">
        <w:rPr>
          <w:rFonts w:ascii="Times New Roman" w:hAnsi="Times New Roman"/>
          <w:sz w:val="24"/>
          <w:szCs w:val="24"/>
        </w:rPr>
        <w:tab/>
      </w:r>
      <w:r w:rsidRPr="00AC52BC">
        <w:rPr>
          <w:rFonts w:ascii="Times New Roman" w:hAnsi="Times New Roman"/>
          <w:sz w:val="24"/>
          <w:szCs w:val="24"/>
        </w:rPr>
        <w:tab/>
        <w:t>__________________________________________</w:t>
      </w: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t>__________________________________________</w:t>
      </w: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Amount(s) of Contribution(s)</w:t>
      </w:r>
      <w:r w:rsidRPr="00AC52BC">
        <w:rPr>
          <w:rFonts w:ascii="Times New Roman" w:hAnsi="Times New Roman"/>
          <w:sz w:val="24"/>
          <w:szCs w:val="24"/>
        </w:rPr>
        <w:tab/>
      </w:r>
      <w:r w:rsidRPr="00AC52BC">
        <w:rPr>
          <w:rFonts w:ascii="Times New Roman" w:hAnsi="Times New Roman"/>
          <w:sz w:val="24"/>
          <w:szCs w:val="24"/>
        </w:rPr>
        <w:tab/>
        <w:t>__________________________________________</w:t>
      </w: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t>__________________________________________</w:t>
      </w: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Nature of Contribution(s)</w:t>
      </w:r>
      <w:r w:rsidRPr="00AC52BC">
        <w:rPr>
          <w:rFonts w:ascii="Times New Roman" w:hAnsi="Times New Roman"/>
          <w:sz w:val="24"/>
          <w:szCs w:val="24"/>
        </w:rPr>
        <w:tab/>
      </w:r>
      <w:r w:rsidRPr="00AC52BC">
        <w:rPr>
          <w:rFonts w:ascii="Times New Roman" w:hAnsi="Times New Roman"/>
          <w:sz w:val="24"/>
          <w:szCs w:val="24"/>
        </w:rPr>
        <w:tab/>
        <w:t>__________________________________________</w:t>
      </w: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t>__________________________________________</w:t>
      </w: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lastRenderedPageBreak/>
        <w:t>Purpose of Contribution(s)</w:t>
      </w:r>
      <w:r w:rsidRPr="00AC52BC">
        <w:rPr>
          <w:rFonts w:ascii="Times New Roman" w:hAnsi="Times New Roman"/>
          <w:sz w:val="24"/>
          <w:szCs w:val="24"/>
        </w:rPr>
        <w:tab/>
      </w:r>
      <w:r w:rsidRPr="00AC52BC">
        <w:rPr>
          <w:rFonts w:ascii="Times New Roman" w:hAnsi="Times New Roman"/>
          <w:sz w:val="24"/>
          <w:szCs w:val="24"/>
        </w:rPr>
        <w:tab/>
        <w:t>__________________________________________</w:t>
      </w: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t>__________________________________________</w:t>
      </w: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(Attach extra pages if necessary)</w:t>
      </w: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___________________________</w:t>
      </w:r>
      <w:r w:rsidRPr="00AC52BC">
        <w:rPr>
          <w:rFonts w:ascii="Times New Roman" w:hAnsi="Times New Roman"/>
          <w:sz w:val="24"/>
          <w:szCs w:val="24"/>
        </w:rPr>
        <w:tab/>
        <w:t>_______________________</w:t>
      </w: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Signature</w:t>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t>Date</w:t>
      </w: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___________________________</w:t>
      </w: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Title (position)</w:t>
      </w: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Fonts w:ascii="Times New Roman" w:hAnsi="Times New Roman"/>
          <w:b/>
          <w:sz w:val="24"/>
          <w:szCs w:val="24"/>
        </w:rPr>
      </w:pPr>
      <w:r w:rsidRPr="00AC52BC">
        <w:rPr>
          <w:rFonts w:ascii="Times New Roman" w:hAnsi="Times New Roman"/>
          <w:b/>
          <w:sz w:val="24"/>
          <w:szCs w:val="24"/>
        </w:rPr>
        <w:t>--OR—</w:t>
      </w: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r w:rsidRPr="00AC52BC">
        <w:rPr>
          <w:rFonts w:ascii="Times New Roman" w:hAnsi="Times New Roman"/>
          <w:b/>
          <w:sz w:val="24"/>
          <w:szCs w:val="24"/>
        </w:rPr>
        <w:t xml:space="preserve">NO CONTRIBUTIONS IN THE AGGREGATE TOTAL OVER TWO HUNDRED FIFTY DOLLARS ($250) WERE MADE </w:t>
      </w:r>
      <w:r w:rsidRPr="00AC52BC">
        <w:rPr>
          <w:rFonts w:ascii="Times New Roman" w:hAnsi="Times New Roman"/>
          <w:sz w:val="24"/>
          <w:szCs w:val="24"/>
        </w:rPr>
        <w:t>to an applicable public official by me, a family member or representative.</w:t>
      </w: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______________________________</w:t>
      </w:r>
      <w:r w:rsidRPr="00AC52BC">
        <w:rPr>
          <w:rFonts w:ascii="Times New Roman" w:hAnsi="Times New Roman"/>
          <w:sz w:val="24"/>
          <w:szCs w:val="24"/>
        </w:rPr>
        <w:tab/>
      </w:r>
      <w:r w:rsidRPr="00AC52BC">
        <w:rPr>
          <w:rFonts w:ascii="Times New Roman" w:hAnsi="Times New Roman"/>
          <w:sz w:val="24"/>
          <w:szCs w:val="24"/>
        </w:rPr>
        <w:tab/>
        <w:t>_______________________</w:t>
      </w: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Signature</w:t>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r>
      <w:r w:rsidRPr="00AC52BC">
        <w:rPr>
          <w:rFonts w:ascii="Times New Roman" w:hAnsi="Times New Roman"/>
          <w:sz w:val="24"/>
          <w:szCs w:val="24"/>
        </w:rPr>
        <w:tab/>
        <w:t xml:space="preserve">Date </w:t>
      </w:r>
    </w:p>
    <w:p w:rsidR="0078624F" w:rsidRPr="00AC52BC" w:rsidRDefault="0078624F" w:rsidP="00AC52BC">
      <w:pPr>
        <w:jc w:val="both"/>
        <w:rPr>
          <w:rFonts w:ascii="Times New Roman" w:hAnsi="Times New Roman"/>
          <w:sz w:val="24"/>
          <w:szCs w:val="24"/>
        </w:rPr>
      </w:pP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______________________________</w:t>
      </w:r>
    </w:p>
    <w:p w:rsidR="0078624F" w:rsidRPr="00AC52BC" w:rsidRDefault="0078624F" w:rsidP="00AC52BC">
      <w:pPr>
        <w:jc w:val="both"/>
        <w:rPr>
          <w:rFonts w:ascii="Times New Roman" w:hAnsi="Times New Roman"/>
          <w:sz w:val="24"/>
          <w:szCs w:val="24"/>
        </w:rPr>
      </w:pPr>
      <w:r w:rsidRPr="00AC52BC">
        <w:rPr>
          <w:rFonts w:ascii="Times New Roman" w:hAnsi="Times New Roman"/>
          <w:sz w:val="24"/>
          <w:szCs w:val="24"/>
        </w:rPr>
        <w:t>Title (Position)</w:t>
      </w:r>
    </w:p>
    <w:p w:rsidR="00852C7C" w:rsidRPr="00AC52BC" w:rsidRDefault="00852C7C" w:rsidP="00AC52BC">
      <w:pPr>
        <w:widowControl/>
        <w:jc w:val="both"/>
        <w:rPr>
          <w:rFonts w:ascii="Times New Roman" w:hAnsi="Times New Roman"/>
          <w:color w:val="000000"/>
          <w:sz w:val="24"/>
          <w:szCs w:val="24"/>
        </w:rPr>
      </w:pPr>
      <w:r w:rsidRPr="00AC52BC">
        <w:rPr>
          <w:rFonts w:ascii="Times New Roman" w:hAnsi="Times New Roman"/>
          <w:color w:val="000000"/>
          <w:sz w:val="24"/>
          <w:szCs w:val="24"/>
        </w:rPr>
        <w:br w:type="page"/>
      </w:r>
    </w:p>
    <w:p w:rsidR="00852C7C" w:rsidRPr="00DA07CB" w:rsidRDefault="00852C7C" w:rsidP="00DA07CB">
      <w:pPr>
        <w:jc w:val="center"/>
        <w:rPr>
          <w:rFonts w:ascii="Times New Roman" w:hAnsi="Times New Roman"/>
          <w:sz w:val="24"/>
        </w:rPr>
      </w:pPr>
      <w:bookmarkStart w:id="267" w:name="_Toc312927622"/>
      <w:bookmarkStart w:id="268" w:name="_Toc377565403"/>
      <w:bookmarkStart w:id="269" w:name="_Toc504567266"/>
      <w:r w:rsidRPr="00DA07CB">
        <w:rPr>
          <w:rFonts w:ascii="Times New Roman" w:hAnsi="Times New Roman"/>
          <w:b/>
          <w:sz w:val="24"/>
        </w:rPr>
        <w:lastRenderedPageBreak/>
        <w:t xml:space="preserve">APPENDIX </w:t>
      </w:r>
      <w:bookmarkEnd w:id="267"/>
      <w:bookmarkEnd w:id="268"/>
      <w:bookmarkEnd w:id="269"/>
      <w:r w:rsidRPr="002070ED">
        <w:rPr>
          <w:rFonts w:ascii="Times New Roman" w:hAnsi="Times New Roman"/>
          <w:b/>
          <w:sz w:val="24"/>
          <w:szCs w:val="24"/>
        </w:rPr>
        <w:t>G</w:t>
      </w:r>
    </w:p>
    <w:p w:rsidR="00852C7C" w:rsidRPr="00DA07CB" w:rsidRDefault="00852C7C" w:rsidP="00DA07CB">
      <w:pPr>
        <w:pStyle w:val="Heading1"/>
        <w:rPr>
          <w:rFonts w:ascii="Times New Roman" w:hAnsi="Times New Roman"/>
          <w:color w:val="000000"/>
          <w:sz w:val="24"/>
        </w:rPr>
      </w:pPr>
    </w:p>
    <w:p w:rsidR="00852C7C" w:rsidRDefault="00A51453" w:rsidP="00960FA6">
      <w:pPr>
        <w:pStyle w:val="Heading1"/>
        <w:rPr>
          <w:szCs w:val="24"/>
        </w:rPr>
      </w:pPr>
      <w:bookmarkStart w:id="270" w:name="_Toc4761385"/>
      <w:r>
        <w:rPr>
          <w:rFonts w:ascii="Times New Roman" w:hAnsi="Times New Roman"/>
          <w:sz w:val="24"/>
          <w:szCs w:val="24"/>
        </w:rPr>
        <w:t>Letter of Transmittal</w:t>
      </w:r>
      <w:bookmarkEnd w:id="270"/>
    </w:p>
    <w:p w:rsidR="00852C7C" w:rsidRDefault="00852C7C">
      <w:pPr>
        <w:widowControl/>
        <w:rPr>
          <w:rFonts w:ascii="Times New Roman" w:hAnsi="Times New Roman"/>
          <w:b/>
          <w:sz w:val="24"/>
          <w:szCs w:val="24"/>
        </w:rPr>
      </w:pPr>
      <w:r>
        <w:rPr>
          <w:rFonts w:ascii="Times New Roman" w:hAnsi="Times New Roman"/>
          <w:b/>
          <w:sz w:val="24"/>
          <w:szCs w:val="24"/>
        </w:rPr>
        <w:br w:type="page"/>
      </w:r>
    </w:p>
    <w:p w:rsidR="00A51453" w:rsidRPr="00A51453" w:rsidRDefault="00A51453" w:rsidP="00A51453">
      <w:pPr>
        <w:widowControl/>
        <w:rPr>
          <w:rFonts w:ascii="Times New Roman" w:hAnsi="Times New Roman"/>
          <w:b/>
          <w:sz w:val="24"/>
          <w:szCs w:val="24"/>
        </w:rPr>
      </w:pPr>
      <w:r w:rsidRPr="00D67C28">
        <w:rPr>
          <w:rFonts w:ascii="Times New Roman" w:hAnsi="Times New Roman"/>
          <w:b/>
          <w:caps/>
          <w:sz w:val="24"/>
          <w:szCs w:val="24"/>
        </w:rPr>
        <w:lastRenderedPageBreak/>
        <w:t>Request for Proposal</w:t>
      </w:r>
      <w:r w:rsidRPr="00A51453">
        <w:rPr>
          <w:rFonts w:ascii="Times New Roman" w:hAnsi="Times New Roman"/>
          <w:b/>
          <w:sz w:val="24"/>
          <w:szCs w:val="24"/>
        </w:rPr>
        <w:t xml:space="preserve"> </w:t>
      </w:r>
      <w:r w:rsidR="00D67C28">
        <w:rPr>
          <w:rFonts w:ascii="Times New Roman" w:hAnsi="Times New Roman"/>
          <w:b/>
          <w:sz w:val="24"/>
          <w:szCs w:val="24"/>
        </w:rPr>
        <w:tab/>
      </w:r>
      <w:r w:rsidRPr="00D67C28">
        <w:rPr>
          <w:rFonts w:ascii="Times New Roman" w:hAnsi="Times New Roman"/>
          <w:b/>
          <w:sz w:val="24"/>
          <w:szCs w:val="24"/>
          <w:u w:val="single"/>
        </w:rPr>
        <w:t>665-20-00001</w:t>
      </w:r>
    </w:p>
    <w:p w:rsidR="00A51453" w:rsidRPr="00A51453" w:rsidRDefault="00A51453" w:rsidP="00A51453">
      <w:pPr>
        <w:widowControl/>
        <w:rPr>
          <w:rFonts w:ascii="Times New Roman" w:hAnsi="Times New Roman"/>
          <w:b/>
          <w:sz w:val="24"/>
          <w:szCs w:val="24"/>
        </w:rPr>
      </w:pPr>
    </w:p>
    <w:p w:rsidR="00A51453" w:rsidRPr="00A51453" w:rsidRDefault="00A51453" w:rsidP="00A51453">
      <w:pPr>
        <w:widowControl/>
        <w:rPr>
          <w:rFonts w:ascii="Times New Roman" w:hAnsi="Times New Roman"/>
          <w:b/>
          <w:sz w:val="24"/>
          <w:szCs w:val="24"/>
        </w:rPr>
      </w:pPr>
      <w:r w:rsidRPr="00A51453">
        <w:rPr>
          <w:rFonts w:ascii="Times New Roman" w:hAnsi="Times New Roman"/>
          <w:b/>
          <w:caps/>
          <w:sz w:val="24"/>
          <w:szCs w:val="24"/>
        </w:rPr>
        <w:t>Offeror Name</w:t>
      </w:r>
      <w:r w:rsidR="00D67C28">
        <w:rPr>
          <w:rFonts w:ascii="Times New Roman" w:hAnsi="Times New Roman"/>
          <w:b/>
          <w:sz w:val="24"/>
          <w:szCs w:val="24"/>
        </w:rPr>
        <w:t xml:space="preserve"> </w:t>
      </w:r>
      <w:r w:rsidR="00D67C28">
        <w:rPr>
          <w:rFonts w:ascii="Times New Roman" w:hAnsi="Times New Roman"/>
          <w:b/>
          <w:sz w:val="24"/>
          <w:szCs w:val="24"/>
        </w:rPr>
        <w:tab/>
      </w:r>
      <w:r w:rsidR="00D67C28">
        <w:rPr>
          <w:rFonts w:ascii="Times New Roman" w:hAnsi="Times New Roman"/>
          <w:b/>
          <w:sz w:val="24"/>
          <w:szCs w:val="24"/>
        </w:rPr>
        <w:tab/>
      </w:r>
      <w:r w:rsidRPr="00A51453">
        <w:rPr>
          <w:rFonts w:ascii="Times New Roman" w:hAnsi="Times New Roman"/>
          <w:b/>
          <w:sz w:val="24"/>
          <w:szCs w:val="24"/>
        </w:rPr>
        <w:t xml:space="preserve"> </w:t>
      </w:r>
      <w:r w:rsidR="00D67C28">
        <w:rPr>
          <w:rFonts w:ascii="Times New Roman" w:hAnsi="Times New Roman"/>
          <w:b/>
          <w:sz w:val="24"/>
          <w:szCs w:val="24"/>
        </w:rPr>
        <w:tab/>
      </w:r>
      <w:r w:rsidRPr="00A51453">
        <w:rPr>
          <w:rFonts w:ascii="Times New Roman" w:hAnsi="Times New Roman"/>
          <w:b/>
          <w:sz w:val="24"/>
          <w:szCs w:val="24"/>
        </w:rPr>
        <w:t>____________________</w:t>
      </w:r>
      <w:r w:rsidR="00D67C28">
        <w:rPr>
          <w:rFonts w:ascii="Times New Roman" w:hAnsi="Times New Roman"/>
          <w:b/>
          <w:sz w:val="24"/>
          <w:szCs w:val="24"/>
        </w:rPr>
        <w:t>__________</w:t>
      </w:r>
      <w:r w:rsidRPr="00A51453">
        <w:rPr>
          <w:rFonts w:ascii="Times New Roman" w:hAnsi="Times New Roman"/>
          <w:b/>
          <w:sz w:val="24"/>
          <w:szCs w:val="24"/>
        </w:rPr>
        <w:t xml:space="preserve">_   </w:t>
      </w:r>
    </w:p>
    <w:p w:rsidR="00A51453" w:rsidRPr="00A51453" w:rsidRDefault="00A51453" w:rsidP="00A51453">
      <w:pPr>
        <w:widowControl/>
        <w:rPr>
          <w:rFonts w:ascii="Times New Roman" w:hAnsi="Times New Roman"/>
          <w:b/>
          <w:sz w:val="24"/>
          <w:szCs w:val="24"/>
        </w:rPr>
      </w:pPr>
    </w:p>
    <w:p w:rsidR="00A51453" w:rsidRPr="00A51453" w:rsidRDefault="00D67C28" w:rsidP="00A51453">
      <w:pPr>
        <w:widowControl/>
        <w:rPr>
          <w:rFonts w:ascii="Times New Roman" w:hAnsi="Times New Roman"/>
          <w:b/>
          <w:sz w:val="24"/>
          <w:szCs w:val="24"/>
        </w:rPr>
      </w:pPr>
      <w:r>
        <w:rPr>
          <w:rFonts w:ascii="Times New Roman" w:hAnsi="Times New Roman"/>
          <w:b/>
          <w:sz w:val="24"/>
          <w:szCs w:val="24"/>
        </w:rPr>
        <w:t>FEDERAL IDENTIFICATION #</w:t>
      </w:r>
      <w:r w:rsidR="00A51453" w:rsidRPr="00A51453">
        <w:rPr>
          <w:rFonts w:ascii="Times New Roman" w:hAnsi="Times New Roman"/>
          <w:b/>
          <w:sz w:val="24"/>
          <w:szCs w:val="24"/>
        </w:rPr>
        <w:t xml:space="preserve"> </w:t>
      </w:r>
      <w:r>
        <w:rPr>
          <w:rFonts w:ascii="Times New Roman" w:hAnsi="Times New Roman"/>
          <w:b/>
          <w:sz w:val="24"/>
          <w:szCs w:val="24"/>
        </w:rPr>
        <w:tab/>
      </w:r>
      <w:r w:rsidR="00A51453" w:rsidRPr="00A51453">
        <w:rPr>
          <w:rFonts w:ascii="Times New Roman" w:hAnsi="Times New Roman"/>
          <w:b/>
          <w:sz w:val="24"/>
          <w:szCs w:val="24"/>
        </w:rPr>
        <w:t>_______________________________</w:t>
      </w:r>
    </w:p>
    <w:p w:rsidR="00A51453" w:rsidRPr="00A51453" w:rsidRDefault="00A51453" w:rsidP="00A51453">
      <w:pPr>
        <w:widowControl/>
        <w:rPr>
          <w:rFonts w:ascii="Times New Roman" w:hAnsi="Times New Roman"/>
          <w:sz w:val="24"/>
          <w:szCs w:val="24"/>
        </w:rPr>
      </w:pPr>
      <w:r w:rsidRPr="00A51453">
        <w:rPr>
          <w:rFonts w:ascii="Times New Roman" w:hAnsi="Times New Roman"/>
          <w:sz w:val="24"/>
          <w:szCs w:val="24"/>
        </w:rPr>
        <w:t>Items #1 to #7 EACH MUST BE COMPLETED IN FULL Failure to respond to all seven items WILL RESULT IN THE DISQUALIFICATION OF THE PROPOSAL!</w:t>
      </w:r>
    </w:p>
    <w:p w:rsidR="00A51453" w:rsidRPr="00D67C28" w:rsidRDefault="00A51453" w:rsidP="00D67C28">
      <w:pPr>
        <w:pStyle w:val="ListParagraph"/>
        <w:widowControl/>
        <w:numPr>
          <w:ilvl w:val="2"/>
          <w:numId w:val="5"/>
        </w:numPr>
        <w:ind w:left="360"/>
        <w:rPr>
          <w:rFonts w:ascii="Times New Roman" w:hAnsi="Times New Roman"/>
          <w:sz w:val="24"/>
          <w:szCs w:val="24"/>
        </w:rPr>
      </w:pPr>
      <w:r w:rsidRPr="00D67C28">
        <w:rPr>
          <w:rFonts w:ascii="Times New Roman" w:hAnsi="Times New Roman"/>
          <w:b/>
          <w:sz w:val="24"/>
          <w:szCs w:val="24"/>
        </w:rPr>
        <w:t>Identity (Name) and Mailing Address</w:t>
      </w:r>
      <w:r w:rsidRPr="00D67C28">
        <w:rPr>
          <w:rFonts w:ascii="Times New Roman" w:hAnsi="Times New Roman"/>
          <w:sz w:val="24"/>
          <w:szCs w:val="24"/>
        </w:rPr>
        <w:t xml:space="preserve"> of the submitting organization: </w:t>
      </w:r>
    </w:p>
    <w:p w:rsidR="00D67C28" w:rsidRDefault="00D67C28" w:rsidP="00A51453">
      <w:pPr>
        <w:widowControl/>
        <w:rPr>
          <w:rFonts w:ascii="Times New Roman" w:hAnsi="Times New Roman"/>
          <w:sz w:val="24"/>
          <w:szCs w:val="24"/>
        </w:rPr>
      </w:pPr>
    </w:p>
    <w:p w:rsidR="00A51453" w:rsidRPr="00A51453" w:rsidRDefault="00A51453" w:rsidP="00D67C28">
      <w:pPr>
        <w:widowControl/>
        <w:ind w:firstLine="360"/>
        <w:rPr>
          <w:rFonts w:ascii="Times New Roman" w:hAnsi="Times New Roman"/>
          <w:sz w:val="24"/>
          <w:szCs w:val="24"/>
        </w:rPr>
      </w:pPr>
      <w:r w:rsidRPr="00A51453">
        <w:rPr>
          <w:rFonts w:ascii="Times New Roman" w:hAnsi="Times New Roman"/>
          <w:sz w:val="24"/>
          <w:szCs w:val="24"/>
        </w:rPr>
        <w:t>___________________________________________________________________________</w:t>
      </w:r>
    </w:p>
    <w:p w:rsidR="00D67C28" w:rsidRDefault="00D67C28" w:rsidP="00A51453">
      <w:pPr>
        <w:widowControl/>
        <w:rPr>
          <w:rFonts w:ascii="Times New Roman" w:hAnsi="Times New Roman"/>
          <w:sz w:val="24"/>
          <w:szCs w:val="24"/>
        </w:rPr>
      </w:pPr>
    </w:p>
    <w:p w:rsidR="00A51453" w:rsidRPr="00A51453" w:rsidRDefault="00A51453" w:rsidP="00D67C28">
      <w:pPr>
        <w:widowControl/>
        <w:ind w:firstLine="360"/>
        <w:rPr>
          <w:rFonts w:ascii="Times New Roman" w:hAnsi="Times New Roman"/>
          <w:sz w:val="24"/>
          <w:szCs w:val="24"/>
        </w:rPr>
      </w:pPr>
      <w:r w:rsidRPr="00A51453">
        <w:rPr>
          <w:rFonts w:ascii="Times New Roman" w:hAnsi="Times New Roman"/>
          <w:sz w:val="24"/>
          <w:szCs w:val="24"/>
        </w:rPr>
        <w:t>___________________________________________________________________________</w:t>
      </w:r>
    </w:p>
    <w:p w:rsidR="00D67C28" w:rsidRDefault="00D67C28" w:rsidP="00A51453">
      <w:pPr>
        <w:widowControl/>
        <w:rPr>
          <w:rFonts w:ascii="Times New Roman" w:hAnsi="Times New Roman"/>
          <w:sz w:val="24"/>
          <w:szCs w:val="24"/>
        </w:rPr>
      </w:pPr>
    </w:p>
    <w:p w:rsidR="00A51453" w:rsidRPr="00A51453" w:rsidRDefault="00A51453" w:rsidP="00D67C28">
      <w:pPr>
        <w:widowControl/>
        <w:ind w:firstLine="360"/>
        <w:rPr>
          <w:rFonts w:ascii="Times New Roman" w:hAnsi="Times New Roman"/>
          <w:sz w:val="24"/>
          <w:szCs w:val="24"/>
        </w:rPr>
      </w:pPr>
      <w:r w:rsidRPr="00A51453">
        <w:rPr>
          <w:rFonts w:ascii="Times New Roman" w:hAnsi="Times New Roman"/>
          <w:sz w:val="24"/>
          <w:szCs w:val="24"/>
        </w:rPr>
        <w:t>____________________________________________</w:t>
      </w:r>
      <w:r w:rsidR="00D67C28">
        <w:rPr>
          <w:rFonts w:ascii="Times New Roman" w:hAnsi="Times New Roman"/>
          <w:sz w:val="24"/>
          <w:szCs w:val="24"/>
        </w:rPr>
        <w:t>_______________________________</w:t>
      </w:r>
    </w:p>
    <w:p w:rsidR="00A51453" w:rsidRPr="00A51453" w:rsidRDefault="00A51453" w:rsidP="00A51453">
      <w:pPr>
        <w:widowControl/>
        <w:rPr>
          <w:rFonts w:ascii="Times New Roman" w:hAnsi="Times New Roman"/>
          <w:sz w:val="24"/>
          <w:szCs w:val="24"/>
        </w:rPr>
      </w:pPr>
    </w:p>
    <w:p w:rsidR="00A51453" w:rsidRPr="00D67C28" w:rsidRDefault="00A51453" w:rsidP="00D67C28">
      <w:pPr>
        <w:pStyle w:val="ListParagraph"/>
        <w:widowControl/>
        <w:numPr>
          <w:ilvl w:val="0"/>
          <w:numId w:val="5"/>
        </w:numPr>
        <w:ind w:left="360" w:hanging="360"/>
        <w:rPr>
          <w:rFonts w:ascii="Times New Roman" w:hAnsi="Times New Roman"/>
          <w:sz w:val="24"/>
          <w:szCs w:val="24"/>
        </w:rPr>
      </w:pPr>
      <w:r w:rsidRPr="00D67C28">
        <w:rPr>
          <w:rFonts w:ascii="Times New Roman" w:hAnsi="Times New Roman"/>
          <w:sz w:val="24"/>
          <w:szCs w:val="24"/>
        </w:rPr>
        <w:t>For the person authorized by the organization to contractually obligate on behalf of this Offer:</w:t>
      </w:r>
    </w:p>
    <w:p w:rsidR="00D67C28" w:rsidRDefault="00D67C28" w:rsidP="00A51453">
      <w:pPr>
        <w:widowControl/>
        <w:rPr>
          <w:rFonts w:ascii="Times New Roman" w:hAnsi="Times New Roman"/>
          <w:sz w:val="24"/>
          <w:szCs w:val="24"/>
        </w:rPr>
      </w:pPr>
    </w:p>
    <w:p w:rsidR="00A51453" w:rsidRPr="00A51453" w:rsidRDefault="00A51453" w:rsidP="00D67C28">
      <w:pPr>
        <w:widowControl/>
        <w:ind w:firstLine="360"/>
        <w:rPr>
          <w:rFonts w:ascii="Times New Roman" w:hAnsi="Times New Roman"/>
          <w:sz w:val="24"/>
          <w:szCs w:val="24"/>
        </w:rPr>
      </w:pPr>
      <w:r w:rsidRPr="00A51453">
        <w:rPr>
          <w:rFonts w:ascii="Times New Roman" w:hAnsi="Times New Roman"/>
          <w:sz w:val="24"/>
          <w:szCs w:val="24"/>
        </w:rPr>
        <w:t>Name _____________________________________________________________________</w:t>
      </w:r>
      <w:r w:rsidRPr="00A51453">
        <w:rPr>
          <w:rFonts w:ascii="Times New Roman" w:hAnsi="Times New Roman"/>
          <w:sz w:val="24"/>
          <w:szCs w:val="24"/>
        </w:rPr>
        <w:tab/>
      </w:r>
    </w:p>
    <w:p w:rsidR="00D67C28" w:rsidRDefault="00D67C28" w:rsidP="00A51453">
      <w:pPr>
        <w:widowControl/>
        <w:rPr>
          <w:rFonts w:ascii="Times New Roman" w:hAnsi="Times New Roman"/>
          <w:sz w:val="24"/>
          <w:szCs w:val="24"/>
        </w:rPr>
      </w:pPr>
    </w:p>
    <w:p w:rsidR="00A51453" w:rsidRPr="00A51453" w:rsidRDefault="00A51453" w:rsidP="00D67C28">
      <w:pPr>
        <w:widowControl/>
        <w:ind w:firstLine="360"/>
        <w:rPr>
          <w:rFonts w:ascii="Times New Roman" w:hAnsi="Times New Roman"/>
          <w:sz w:val="24"/>
          <w:szCs w:val="24"/>
        </w:rPr>
      </w:pPr>
      <w:r w:rsidRPr="00A51453">
        <w:rPr>
          <w:rFonts w:ascii="Times New Roman" w:hAnsi="Times New Roman"/>
          <w:sz w:val="24"/>
          <w:szCs w:val="24"/>
        </w:rPr>
        <w:t>Title ______________________________________________________________________</w:t>
      </w:r>
    </w:p>
    <w:p w:rsidR="00D67C28" w:rsidRDefault="00D67C28" w:rsidP="00A51453">
      <w:pPr>
        <w:widowControl/>
        <w:rPr>
          <w:rFonts w:ascii="Times New Roman" w:hAnsi="Times New Roman"/>
          <w:sz w:val="24"/>
          <w:szCs w:val="24"/>
        </w:rPr>
      </w:pPr>
    </w:p>
    <w:p w:rsidR="00A51453" w:rsidRPr="00A51453" w:rsidRDefault="00A51453" w:rsidP="00D67C28">
      <w:pPr>
        <w:widowControl/>
        <w:ind w:firstLine="360"/>
        <w:rPr>
          <w:rFonts w:ascii="Times New Roman" w:hAnsi="Times New Roman"/>
          <w:sz w:val="24"/>
          <w:szCs w:val="24"/>
        </w:rPr>
      </w:pPr>
      <w:r w:rsidRPr="00A51453">
        <w:rPr>
          <w:rFonts w:ascii="Times New Roman" w:hAnsi="Times New Roman"/>
          <w:sz w:val="24"/>
          <w:szCs w:val="24"/>
        </w:rPr>
        <w:t>E-Mail Address _____________________________________________________________</w:t>
      </w:r>
    </w:p>
    <w:p w:rsidR="00D67C28" w:rsidRDefault="00D67C28" w:rsidP="00A51453">
      <w:pPr>
        <w:widowControl/>
        <w:rPr>
          <w:rFonts w:ascii="Times New Roman" w:hAnsi="Times New Roman"/>
          <w:sz w:val="24"/>
          <w:szCs w:val="24"/>
        </w:rPr>
      </w:pPr>
    </w:p>
    <w:p w:rsidR="00A51453" w:rsidRPr="00A51453" w:rsidRDefault="00A51453" w:rsidP="00D67C28">
      <w:pPr>
        <w:widowControl/>
        <w:ind w:firstLine="360"/>
        <w:rPr>
          <w:rFonts w:ascii="Times New Roman" w:hAnsi="Times New Roman"/>
          <w:sz w:val="24"/>
          <w:szCs w:val="24"/>
        </w:rPr>
      </w:pPr>
      <w:r w:rsidRPr="00A51453">
        <w:rPr>
          <w:rFonts w:ascii="Times New Roman" w:hAnsi="Times New Roman"/>
          <w:sz w:val="24"/>
          <w:szCs w:val="24"/>
        </w:rPr>
        <w:t xml:space="preserve">Telephone Number </w:t>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t>_</w:t>
      </w:r>
      <w:r w:rsidR="00D67C28">
        <w:rPr>
          <w:rFonts w:ascii="Times New Roman" w:hAnsi="Times New Roman"/>
          <w:sz w:val="24"/>
          <w:szCs w:val="24"/>
        </w:rPr>
        <w:t>_</w:t>
      </w:r>
      <w:r w:rsidRPr="00A51453">
        <w:rPr>
          <w:rFonts w:ascii="Times New Roman" w:hAnsi="Times New Roman"/>
          <w:sz w:val="24"/>
          <w:szCs w:val="24"/>
        </w:rPr>
        <w:t>________________________________________________________</w:t>
      </w:r>
    </w:p>
    <w:p w:rsidR="00A51453" w:rsidRPr="00A51453" w:rsidRDefault="00A51453" w:rsidP="00A51453">
      <w:pPr>
        <w:widowControl/>
        <w:rPr>
          <w:rFonts w:ascii="Times New Roman" w:hAnsi="Times New Roman"/>
          <w:sz w:val="24"/>
          <w:szCs w:val="24"/>
        </w:rPr>
      </w:pPr>
    </w:p>
    <w:p w:rsidR="00A51453" w:rsidRPr="00D67C28" w:rsidRDefault="00A51453" w:rsidP="00D67C28">
      <w:pPr>
        <w:pStyle w:val="ListParagraph"/>
        <w:widowControl/>
        <w:numPr>
          <w:ilvl w:val="0"/>
          <w:numId w:val="5"/>
        </w:numPr>
        <w:ind w:left="360" w:hanging="360"/>
        <w:rPr>
          <w:rFonts w:ascii="Times New Roman" w:hAnsi="Times New Roman"/>
          <w:sz w:val="24"/>
          <w:szCs w:val="24"/>
        </w:rPr>
      </w:pPr>
      <w:r w:rsidRPr="00D67C28">
        <w:rPr>
          <w:rFonts w:ascii="Times New Roman" w:hAnsi="Times New Roman"/>
          <w:sz w:val="24"/>
          <w:szCs w:val="24"/>
        </w:rPr>
        <w:t>For the person authorized by the organization to negotiate on behalf of this Offer:</w:t>
      </w:r>
    </w:p>
    <w:p w:rsidR="00D67C28" w:rsidRDefault="00D67C28" w:rsidP="00A51453">
      <w:pPr>
        <w:widowControl/>
        <w:rPr>
          <w:rFonts w:ascii="Times New Roman" w:hAnsi="Times New Roman"/>
          <w:sz w:val="24"/>
          <w:szCs w:val="24"/>
        </w:rPr>
      </w:pPr>
    </w:p>
    <w:p w:rsidR="00A51453" w:rsidRPr="00A51453" w:rsidRDefault="00A51453" w:rsidP="00D67C28">
      <w:pPr>
        <w:widowControl/>
        <w:ind w:firstLine="360"/>
        <w:rPr>
          <w:rFonts w:ascii="Times New Roman" w:hAnsi="Times New Roman"/>
          <w:sz w:val="24"/>
          <w:szCs w:val="24"/>
        </w:rPr>
      </w:pPr>
      <w:r w:rsidRPr="00A51453">
        <w:rPr>
          <w:rFonts w:ascii="Times New Roman" w:hAnsi="Times New Roman"/>
          <w:sz w:val="24"/>
          <w:szCs w:val="24"/>
        </w:rPr>
        <w:t>Name _____________________________________________________________________</w:t>
      </w:r>
      <w:r w:rsidRPr="00A51453">
        <w:rPr>
          <w:rFonts w:ascii="Times New Roman" w:hAnsi="Times New Roman"/>
          <w:sz w:val="24"/>
          <w:szCs w:val="24"/>
        </w:rPr>
        <w:tab/>
      </w:r>
    </w:p>
    <w:p w:rsidR="00D67C28" w:rsidRDefault="00D67C28" w:rsidP="00A51453">
      <w:pPr>
        <w:widowControl/>
        <w:rPr>
          <w:rFonts w:ascii="Times New Roman" w:hAnsi="Times New Roman"/>
          <w:sz w:val="24"/>
          <w:szCs w:val="24"/>
        </w:rPr>
      </w:pPr>
    </w:p>
    <w:p w:rsidR="00A51453" w:rsidRPr="00A51453" w:rsidRDefault="00A51453" w:rsidP="00D67C28">
      <w:pPr>
        <w:widowControl/>
        <w:ind w:firstLine="360"/>
        <w:rPr>
          <w:rFonts w:ascii="Times New Roman" w:hAnsi="Times New Roman"/>
          <w:sz w:val="24"/>
          <w:szCs w:val="24"/>
        </w:rPr>
      </w:pPr>
      <w:r w:rsidRPr="00A51453">
        <w:rPr>
          <w:rFonts w:ascii="Times New Roman" w:hAnsi="Times New Roman"/>
          <w:sz w:val="24"/>
          <w:szCs w:val="24"/>
        </w:rPr>
        <w:t>Title ______________________________________________________________________</w:t>
      </w:r>
    </w:p>
    <w:p w:rsidR="00D67C28" w:rsidRDefault="00D67C28" w:rsidP="00A51453">
      <w:pPr>
        <w:widowControl/>
        <w:rPr>
          <w:rFonts w:ascii="Times New Roman" w:hAnsi="Times New Roman"/>
          <w:sz w:val="24"/>
          <w:szCs w:val="24"/>
        </w:rPr>
      </w:pPr>
    </w:p>
    <w:p w:rsidR="00A51453" w:rsidRPr="00A51453" w:rsidRDefault="00A51453" w:rsidP="00D67C28">
      <w:pPr>
        <w:widowControl/>
        <w:ind w:firstLine="360"/>
        <w:rPr>
          <w:rFonts w:ascii="Times New Roman" w:hAnsi="Times New Roman"/>
          <w:sz w:val="24"/>
          <w:szCs w:val="24"/>
        </w:rPr>
      </w:pPr>
      <w:r w:rsidRPr="00A51453">
        <w:rPr>
          <w:rFonts w:ascii="Times New Roman" w:hAnsi="Times New Roman"/>
          <w:sz w:val="24"/>
          <w:szCs w:val="24"/>
        </w:rPr>
        <w:t>E-Mail Address</w:t>
      </w:r>
      <w:r w:rsidR="00D67C28">
        <w:rPr>
          <w:rFonts w:ascii="Times New Roman" w:hAnsi="Times New Roman"/>
          <w:sz w:val="24"/>
          <w:szCs w:val="24"/>
        </w:rPr>
        <w:t xml:space="preserve"> </w:t>
      </w:r>
      <w:r w:rsidRPr="00A51453">
        <w:rPr>
          <w:rFonts w:ascii="Times New Roman" w:hAnsi="Times New Roman"/>
          <w:sz w:val="24"/>
          <w:szCs w:val="24"/>
        </w:rPr>
        <w:t>_____________________________________________________________</w:t>
      </w:r>
    </w:p>
    <w:p w:rsidR="00D67C28" w:rsidRDefault="00D67C28" w:rsidP="00A51453">
      <w:pPr>
        <w:widowControl/>
        <w:rPr>
          <w:rFonts w:ascii="Times New Roman" w:hAnsi="Times New Roman"/>
          <w:sz w:val="24"/>
          <w:szCs w:val="24"/>
        </w:rPr>
      </w:pPr>
    </w:p>
    <w:p w:rsidR="00A51453" w:rsidRPr="00A51453" w:rsidRDefault="00A51453" w:rsidP="00D67C28">
      <w:pPr>
        <w:widowControl/>
        <w:ind w:firstLine="360"/>
        <w:rPr>
          <w:rFonts w:ascii="Times New Roman" w:hAnsi="Times New Roman"/>
          <w:sz w:val="24"/>
          <w:szCs w:val="24"/>
        </w:rPr>
      </w:pPr>
      <w:r w:rsidRPr="00A51453">
        <w:rPr>
          <w:rFonts w:ascii="Times New Roman" w:hAnsi="Times New Roman"/>
          <w:sz w:val="24"/>
          <w:szCs w:val="24"/>
        </w:rPr>
        <w:t xml:space="preserve">Telephone Number </w:t>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t>_________</w:t>
      </w:r>
      <w:r w:rsidR="00D67C28">
        <w:rPr>
          <w:rFonts w:ascii="Times New Roman" w:hAnsi="Times New Roman"/>
          <w:sz w:val="24"/>
          <w:szCs w:val="24"/>
        </w:rPr>
        <w:t>_</w:t>
      </w:r>
      <w:r w:rsidRPr="00A51453">
        <w:rPr>
          <w:rFonts w:ascii="Times New Roman" w:hAnsi="Times New Roman"/>
          <w:sz w:val="24"/>
          <w:szCs w:val="24"/>
        </w:rPr>
        <w:t>________________________________________________</w:t>
      </w:r>
    </w:p>
    <w:p w:rsidR="00A51453" w:rsidRPr="00A51453" w:rsidRDefault="00A51453" w:rsidP="00A51453">
      <w:pPr>
        <w:widowControl/>
        <w:rPr>
          <w:rFonts w:ascii="Times New Roman" w:hAnsi="Times New Roman"/>
          <w:sz w:val="24"/>
          <w:szCs w:val="24"/>
        </w:rPr>
      </w:pPr>
    </w:p>
    <w:p w:rsidR="00A51453" w:rsidRPr="00D67C28" w:rsidRDefault="00A51453" w:rsidP="00D67C28">
      <w:pPr>
        <w:pStyle w:val="ListParagraph"/>
        <w:widowControl/>
        <w:numPr>
          <w:ilvl w:val="0"/>
          <w:numId w:val="5"/>
        </w:numPr>
        <w:ind w:left="360" w:hanging="360"/>
        <w:rPr>
          <w:rFonts w:ascii="Times New Roman" w:hAnsi="Times New Roman"/>
          <w:sz w:val="24"/>
          <w:szCs w:val="24"/>
        </w:rPr>
      </w:pPr>
      <w:r w:rsidRPr="00D67C28">
        <w:rPr>
          <w:rFonts w:ascii="Times New Roman" w:hAnsi="Times New Roman"/>
          <w:sz w:val="24"/>
          <w:szCs w:val="24"/>
        </w:rPr>
        <w:t>For the person authorized by the organization to clarify/respond to queries regarding this Offer:</w:t>
      </w:r>
    </w:p>
    <w:p w:rsidR="00D67C28" w:rsidRDefault="00D67C28" w:rsidP="00A51453">
      <w:pPr>
        <w:widowControl/>
        <w:rPr>
          <w:rFonts w:ascii="Times New Roman" w:hAnsi="Times New Roman"/>
          <w:sz w:val="24"/>
          <w:szCs w:val="24"/>
        </w:rPr>
      </w:pPr>
    </w:p>
    <w:p w:rsidR="00A51453" w:rsidRPr="00A51453" w:rsidRDefault="00A51453" w:rsidP="00D67C28">
      <w:pPr>
        <w:widowControl/>
        <w:ind w:firstLine="360"/>
        <w:rPr>
          <w:rFonts w:ascii="Times New Roman" w:hAnsi="Times New Roman"/>
          <w:sz w:val="24"/>
          <w:szCs w:val="24"/>
        </w:rPr>
      </w:pPr>
      <w:r w:rsidRPr="00A51453">
        <w:rPr>
          <w:rFonts w:ascii="Times New Roman" w:hAnsi="Times New Roman"/>
          <w:sz w:val="24"/>
          <w:szCs w:val="24"/>
        </w:rPr>
        <w:t>Name _____________________________________________________________________</w:t>
      </w:r>
      <w:r w:rsidRPr="00A51453">
        <w:rPr>
          <w:rFonts w:ascii="Times New Roman" w:hAnsi="Times New Roman"/>
          <w:sz w:val="24"/>
          <w:szCs w:val="24"/>
        </w:rPr>
        <w:tab/>
      </w:r>
    </w:p>
    <w:p w:rsidR="00D67C28" w:rsidRDefault="00D67C28" w:rsidP="00A51453">
      <w:pPr>
        <w:widowControl/>
        <w:rPr>
          <w:rFonts w:ascii="Times New Roman" w:hAnsi="Times New Roman"/>
          <w:sz w:val="24"/>
          <w:szCs w:val="24"/>
        </w:rPr>
      </w:pPr>
    </w:p>
    <w:p w:rsidR="00A51453" w:rsidRPr="00A51453" w:rsidRDefault="00A51453" w:rsidP="00D67C28">
      <w:pPr>
        <w:widowControl/>
        <w:ind w:firstLine="360"/>
        <w:rPr>
          <w:rFonts w:ascii="Times New Roman" w:hAnsi="Times New Roman"/>
          <w:sz w:val="24"/>
          <w:szCs w:val="24"/>
        </w:rPr>
      </w:pPr>
      <w:r w:rsidRPr="00A51453">
        <w:rPr>
          <w:rFonts w:ascii="Times New Roman" w:hAnsi="Times New Roman"/>
          <w:sz w:val="24"/>
          <w:szCs w:val="24"/>
        </w:rPr>
        <w:t>Title ______________________________________________________________________</w:t>
      </w:r>
    </w:p>
    <w:p w:rsidR="00D67C28" w:rsidRDefault="00D67C28" w:rsidP="00A51453">
      <w:pPr>
        <w:widowControl/>
        <w:rPr>
          <w:rFonts w:ascii="Times New Roman" w:hAnsi="Times New Roman"/>
          <w:sz w:val="24"/>
          <w:szCs w:val="24"/>
        </w:rPr>
      </w:pPr>
    </w:p>
    <w:p w:rsidR="00A51453" w:rsidRPr="00A51453" w:rsidRDefault="00A51453" w:rsidP="00D67C28">
      <w:pPr>
        <w:widowControl/>
        <w:ind w:firstLine="360"/>
        <w:rPr>
          <w:rFonts w:ascii="Times New Roman" w:hAnsi="Times New Roman"/>
          <w:sz w:val="24"/>
          <w:szCs w:val="24"/>
        </w:rPr>
      </w:pPr>
      <w:r w:rsidRPr="00A51453">
        <w:rPr>
          <w:rFonts w:ascii="Times New Roman" w:hAnsi="Times New Roman"/>
          <w:sz w:val="24"/>
          <w:szCs w:val="24"/>
        </w:rPr>
        <w:t>E-Mail Address _____________________________________________________________</w:t>
      </w:r>
    </w:p>
    <w:p w:rsidR="00D67C28" w:rsidRDefault="00D67C28" w:rsidP="00D67C28">
      <w:pPr>
        <w:widowControl/>
        <w:ind w:firstLine="360"/>
        <w:rPr>
          <w:rFonts w:ascii="Times New Roman" w:hAnsi="Times New Roman"/>
          <w:sz w:val="24"/>
          <w:szCs w:val="24"/>
        </w:rPr>
      </w:pPr>
    </w:p>
    <w:p w:rsidR="00A51453" w:rsidRPr="00A51453" w:rsidRDefault="00A51453" w:rsidP="00D67C28">
      <w:pPr>
        <w:widowControl/>
        <w:ind w:firstLine="360"/>
        <w:rPr>
          <w:rFonts w:ascii="Times New Roman" w:hAnsi="Times New Roman"/>
          <w:sz w:val="24"/>
          <w:szCs w:val="24"/>
        </w:rPr>
      </w:pPr>
      <w:r w:rsidRPr="00A51453">
        <w:rPr>
          <w:rFonts w:ascii="Times New Roman" w:hAnsi="Times New Roman"/>
          <w:sz w:val="24"/>
          <w:szCs w:val="24"/>
        </w:rPr>
        <w:t xml:space="preserve">Telephone Number </w:t>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r>
      <w:r w:rsidRPr="00A51453">
        <w:rPr>
          <w:rFonts w:ascii="Times New Roman" w:hAnsi="Times New Roman"/>
          <w:sz w:val="24"/>
          <w:szCs w:val="24"/>
        </w:rPr>
        <w:softHyphen/>
        <w:t>________</w:t>
      </w:r>
      <w:r w:rsidR="00D67C28">
        <w:rPr>
          <w:rFonts w:ascii="Times New Roman" w:hAnsi="Times New Roman"/>
          <w:sz w:val="24"/>
          <w:szCs w:val="24"/>
        </w:rPr>
        <w:t>__</w:t>
      </w:r>
      <w:r w:rsidRPr="00A51453">
        <w:rPr>
          <w:rFonts w:ascii="Times New Roman" w:hAnsi="Times New Roman"/>
          <w:sz w:val="24"/>
          <w:szCs w:val="24"/>
        </w:rPr>
        <w:t>_________________________________________________</w:t>
      </w:r>
    </w:p>
    <w:p w:rsidR="00A51453" w:rsidRPr="00D67C28" w:rsidRDefault="00A51453" w:rsidP="00D67C28">
      <w:pPr>
        <w:pStyle w:val="ListParagraph"/>
        <w:widowControl/>
        <w:numPr>
          <w:ilvl w:val="0"/>
          <w:numId w:val="5"/>
        </w:numPr>
        <w:ind w:left="360" w:hanging="360"/>
        <w:rPr>
          <w:rFonts w:ascii="Times New Roman" w:hAnsi="Times New Roman"/>
          <w:sz w:val="24"/>
          <w:szCs w:val="24"/>
        </w:rPr>
      </w:pPr>
      <w:r w:rsidRPr="00D67C28">
        <w:rPr>
          <w:rFonts w:ascii="Times New Roman" w:hAnsi="Times New Roman"/>
          <w:sz w:val="24"/>
          <w:szCs w:val="24"/>
        </w:rPr>
        <w:lastRenderedPageBreak/>
        <w:t>Use of Sub-Contractors (Select one)</w:t>
      </w:r>
    </w:p>
    <w:p w:rsidR="00A51453" w:rsidRPr="00A51453" w:rsidRDefault="009F3254" w:rsidP="00D66FAD">
      <w:pPr>
        <w:widowControl/>
        <w:ind w:left="360"/>
        <w:rPr>
          <w:rFonts w:ascii="Times New Roman" w:hAnsi="Times New Roman"/>
          <w:sz w:val="24"/>
          <w:szCs w:val="24"/>
        </w:rPr>
      </w:pPr>
      <w:sdt>
        <w:sdtPr>
          <w:rPr>
            <w:rFonts w:ascii="Times New Roman" w:hAnsi="Times New Roman"/>
            <w:sz w:val="24"/>
            <w:szCs w:val="24"/>
          </w:rPr>
          <w:id w:val="-321584258"/>
          <w14:checkbox>
            <w14:checked w14:val="0"/>
            <w14:checkedState w14:val="2612" w14:font="MS Gothic"/>
            <w14:uncheckedState w14:val="2610" w14:font="MS Gothic"/>
          </w14:checkbox>
        </w:sdtPr>
        <w:sdtEndPr/>
        <w:sdtContent>
          <w:r w:rsidR="00D66FAD">
            <w:rPr>
              <w:rFonts w:ascii="MS Gothic" w:eastAsia="MS Gothic" w:hAnsi="MS Gothic" w:hint="eastAsia"/>
              <w:sz w:val="24"/>
              <w:szCs w:val="24"/>
            </w:rPr>
            <w:t>☐</w:t>
          </w:r>
        </w:sdtContent>
      </w:sdt>
      <w:r w:rsidR="00D66FAD">
        <w:rPr>
          <w:rFonts w:ascii="Times New Roman" w:hAnsi="Times New Roman"/>
          <w:sz w:val="24"/>
          <w:szCs w:val="24"/>
        </w:rPr>
        <w:t xml:space="preserve">  </w:t>
      </w:r>
      <w:r w:rsidR="00A51453" w:rsidRPr="00A51453">
        <w:rPr>
          <w:rFonts w:ascii="Times New Roman" w:hAnsi="Times New Roman"/>
          <w:sz w:val="24"/>
          <w:szCs w:val="24"/>
        </w:rPr>
        <w:t>No sub-contractors will be used in the performance of any resultant contract OR</w:t>
      </w:r>
    </w:p>
    <w:p w:rsidR="00A51453" w:rsidRPr="00A51453" w:rsidRDefault="009F3254" w:rsidP="00D66FAD">
      <w:pPr>
        <w:widowControl/>
        <w:ind w:left="360"/>
        <w:rPr>
          <w:rFonts w:ascii="Times New Roman" w:hAnsi="Times New Roman"/>
          <w:sz w:val="24"/>
          <w:szCs w:val="24"/>
        </w:rPr>
      </w:pPr>
      <w:sdt>
        <w:sdtPr>
          <w:rPr>
            <w:rFonts w:ascii="Times New Roman" w:hAnsi="Times New Roman"/>
            <w:sz w:val="24"/>
            <w:szCs w:val="24"/>
          </w:rPr>
          <w:id w:val="1923294795"/>
          <w14:checkbox>
            <w14:checked w14:val="0"/>
            <w14:checkedState w14:val="2612" w14:font="MS Gothic"/>
            <w14:uncheckedState w14:val="2610" w14:font="MS Gothic"/>
          </w14:checkbox>
        </w:sdtPr>
        <w:sdtEndPr/>
        <w:sdtContent>
          <w:r w:rsidR="00D66FAD">
            <w:rPr>
              <w:rFonts w:ascii="MS Gothic" w:eastAsia="MS Gothic" w:hAnsi="MS Gothic" w:hint="eastAsia"/>
              <w:sz w:val="24"/>
              <w:szCs w:val="24"/>
            </w:rPr>
            <w:t>☐</w:t>
          </w:r>
        </w:sdtContent>
      </w:sdt>
      <w:r w:rsidR="00D66FAD">
        <w:rPr>
          <w:rFonts w:ascii="Times New Roman" w:hAnsi="Times New Roman"/>
          <w:sz w:val="24"/>
          <w:szCs w:val="24"/>
        </w:rPr>
        <w:t xml:space="preserve">  </w:t>
      </w:r>
      <w:r w:rsidR="00A51453" w:rsidRPr="00A51453">
        <w:rPr>
          <w:rFonts w:ascii="Times New Roman" w:hAnsi="Times New Roman"/>
          <w:sz w:val="24"/>
          <w:szCs w:val="24"/>
        </w:rPr>
        <w:t xml:space="preserve">The following sub-contractors will be used in the performance of any </w:t>
      </w:r>
      <w:r w:rsidR="00D66FAD" w:rsidRPr="00A51453">
        <w:rPr>
          <w:rFonts w:ascii="Times New Roman" w:hAnsi="Times New Roman"/>
          <w:sz w:val="24"/>
          <w:szCs w:val="24"/>
        </w:rPr>
        <w:t>resultant contract</w:t>
      </w:r>
      <w:r w:rsidR="00A51453" w:rsidRPr="00A51453">
        <w:rPr>
          <w:rFonts w:ascii="Times New Roman" w:hAnsi="Times New Roman"/>
          <w:sz w:val="24"/>
          <w:szCs w:val="24"/>
        </w:rPr>
        <w:t>:</w:t>
      </w:r>
    </w:p>
    <w:p w:rsidR="00D66FAD" w:rsidRDefault="00D66FAD" w:rsidP="00D66FAD">
      <w:pPr>
        <w:widowControl/>
        <w:ind w:firstLine="360"/>
        <w:rPr>
          <w:rFonts w:ascii="Times New Roman" w:hAnsi="Times New Roman"/>
          <w:sz w:val="24"/>
          <w:szCs w:val="24"/>
        </w:rPr>
      </w:pPr>
    </w:p>
    <w:p w:rsidR="00D66FAD" w:rsidRDefault="00A51453" w:rsidP="00D66FAD">
      <w:pPr>
        <w:widowControl/>
        <w:ind w:firstLine="360"/>
        <w:rPr>
          <w:rFonts w:ascii="Times New Roman" w:hAnsi="Times New Roman"/>
          <w:sz w:val="24"/>
          <w:szCs w:val="24"/>
        </w:rPr>
      </w:pPr>
      <w:r w:rsidRPr="00A51453">
        <w:rPr>
          <w:rFonts w:ascii="Times New Roman" w:hAnsi="Times New Roman"/>
          <w:sz w:val="24"/>
          <w:szCs w:val="24"/>
        </w:rPr>
        <w:t>________________________________</w:t>
      </w:r>
    </w:p>
    <w:p w:rsidR="00D66FAD" w:rsidRDefault="00D66FAD" w:rsidP="00D66FAD">
      <w:pPr>
        <w:widowControl/>
        <w:ind w:firstLine="360"/>
        <w:rPr>
          <w:rFonts w:ascii="Times New Roman" w:hAnsi="Times New Roman"/>
          <w:sz w:val="24"/>
          <w:szCs w:val="24"/>
        </w:rPr>
      </w:pPr>
    </w:p>
    <w:p w:rsidR="00D66FAD" w:rsidRDefault="00A51453" w:rsidP="00D66FAD">
      <w:pPr>
        <w:widowControl/>
        <w:ind w:firstLine="360"/>
        <w:rPr>
          <w:rFonts w:ascii="Times New Roman" w:hAnsi="Times New Roman"/>
          <w:sz w:val="24"/>
          <w:szCs w:val="24"/>
        </w:rPr>
      </w:pPr>
      <w:r w:rsidRPr="00A51453">
        <w:rPr>
          <w:rFonts w:ascii="Times New Roman" w:hAnsi="Times New Roman"/>
          <w:sz w:val="24"/>
          <w:szCs w:val="24"/>
        </w:rPr>
        <w:t>________________________________</w:t>
      </w:r>
    </w:p>
    <w:p w:rsidR="00D66FAD" w:rsidRDefault="00D66FAD" w:rsidP="00D66FAD">
      <w:pPr>
        <w:widowControl/>
        <w:ind w:firstLine="360"/>
        <w:rPr>
          <w:rFonts w:ascii="Times New Roman" w:hAnsi="Times New Roman"/>
          <w:sz w:val="24"/>
          <w:szCs w:val="24"/>
        </w:rPr>
      </w:pPr>
    </w:p>
    <w:p w:rsidR="00A51453" w:rsidRPr="00A51453" w:rsidRDefault="00A51453" w:rsidP="00D66FAD">
      <w:pPr>
        <w:widowControl/>
        <w:ind w:firstLine="360"/>
        <w:rPr>
          <w:rFonts w:ascii="Times New Roman" w:hAnsi="Times New Roman"/>
          <w:sz w:val="24"/>
          <w:szCs w:val="24"/>
        </w:rPr>
      </w:pPr>
      <w:r w:rsidRPr="00A51453">
        <w:rPr>
          <w:rFonts w:ascii="Times New Roman" w:hAnsi="Times New Roman"/>
          <w:sz w:val="24"/>
          <w:szCs w:val="24"/>
        </w:rPr>
        <w:t>______</w:t>
      </w:r>
      <w:r w:rsidR="00D66FAD">
        <w:rPr>
          <w:rFonts w:ascii="Times New Roman" w:hAnsi="Times New Roman"/>
          <w:sz w:val="24"/>
          <w:szCs w:val="24"/>
        </w:rPr>
        <w:t>_____________________</w:t>
      </w:r>
      <w:r w:rsidRPr="00A51453">
        <w:rPr>
          <w:rFonts w:ascii="Times New Roman" w:hAnsi="Times New Roman"/>
          <w:sz w:val="24"/>
          <w:szCs w:val="24"/>
        </w:rPr>
        <w:t>_____</w:t>
      </w:r>
    </w:p>
    <w:p w:rsidR="00A51453" w:rsidRPr="00A51453" w:rsidRDefault="00A51453" w:rsidP="00D66FAD">
      <w:pPr>
        <w:widowControl/>
        <w:ind w:firstLine="360"/>
        <w:rPr>
          <w:rFonts w:ascii="Times New Roman" w:hAnsi="Times New Roman"/>
          <w:sz w:val="24"/>
          <w:szCs w:val="24"/>
        </w:rPr>
      </w:pPr>
      <w:r w:rsidRPr="00A51453">
        <w:rPr>
          <w:rFonts w:ascii="Times New Roman" w:hAnsi="Times New Roman"/>
          <w:sz w:val="24"/>
          <w:szCs w:val="24"/>
        </w:rPr>
        <w:t>(Attach extra sheets, as needed)</w:t>
      </w:r>
    </w:p>
    <w:p w:rsidR="00A51453" w:rsidRPr="00A51453" w:rsidRDefault="00A51453" w:rsidP="00A51453">
      <w:pPr>
        <w:widowControl/>
        <w:rPr>
          <w:rFonts w:ascii="Times New Roman" w:hAnsi="Times New Roman"/>
          <w:sz w:val="24"/>
          <w:szCs w:val="24"/>
        </w:rPr>
      </w:pPr>
    </w:p>
    <w:p w:rsidR="00A51453" w:rsidRPr="00D66FAD" w:rsidRDefault="00A51453" w:rsidP="00D66FAD">
      <w:pPr>
        <w:pStyle w:val="ListParagraph"/>
        <w:widowControl/>
        <w:numPr>
          <w:ilvl w:val="0"/>
          <w:numId w:val="5"/>
        </w:numPr>
        <w:ind w:left="360" w:hanging="360"/>
        <w:rPr>
          <w:rFonts w:ascii="Times New Roman" w:hAnsi="Times New Roman"/>
          <w:sz w:val="24"/>
          <w:szCs w:val="24"/>
        </w:rPr>
      </w:pPr>
      <w:r w:rsidRPr="00D66FAD">
        <w:rPr>
          <w:rFonts w:ascii="Times New Roman" w:hAnsi="Times New Roman"/>
          <w:sz w:val="24"/>
          <w:szCs w:val="24"/>
        </w:rPr>
        <w:t xml:space="preserve">Please describe any relationship with any entity (other than Subcontractors listed in (5) above) which will be used in the performance of any resultant contract.  </w:t>
      </w:r>
    </w:p>
    <w:p w:rsidR="00D66FAD" w:rsidRDefault="00D66FAD" w:rsidP="00A51453">
      <w:pPr>
        <w:widowControl/>
        <w:rPr>
          <w:rFonts w:ascii="Times New Roman" w:hAnsi="Times New Roman"/>
          <w:sz w:val="24"/>
          <w:szCs w:val="24"/>
        </w:rPr>
      </w:pPr>
    </w:p>
    <w:p w:rsidR="00D66FAD" w:rsidRDefault="00A51453" w:rsidP="00D66FAD">
      <w:pPr>
        <w:widowControl/>
        <w:ind w:firstLine="360"/>
        <w:rPr>
          <w:rFonts w:ascii="Times New Roman" w:hAnsi="Times New Roman"/>
          <w:sz w:val="24"/>
          <w:szCs w:val="24"/>
        </w:rPr>
      </w:pPr>
      <w:r w:rsidRPr="00A51453">
        <w:rPr>
          <w:rFonts w:ascii="Times New Roman" w:hAnsi="Times New Roman"/>
          <w:sz w:val="24"/>
          <w:szCs w:val="24"/>
        </w:rPr>
        <w:t>_______________________________________</w:t>
      </w:r>
      <w:r w:rsidR="00D66FAD">
        <w:rPr>
          <w:rFonts w:ascii="Times New Roman" w:hAnsi="Times New Roman"/>
          <w:sz w:val="24"/>
          <w:szCs w:val="24"/>
        </w:rPr>
        <w:t>____________________________________</w:t>
      </w:r>
    </w:p>
    <w:p w:rsidR="00D66FAD" w:rsidRDefault="00D66FAD" w:rsidP="00A51453">
      <w:pPr>
        <w:widowControl/>
        <w:rPr>
          <w:rFonts w:ascii="Times New Roman" w:hAnsi="Times New Roman"/>
          <w:sz w:val="24"/>
          <w:szCs w:val="24"/>
        </w:rPr>
      </w:pPr>
    </w:p>
    <w:p w:rsidR="00A51453" w:rsidRPr="00A51453" w:rsidRDefault="00D66FAD" w:rsidP="00D66FAD">
      <w:pPr>
        <w:widowControl/>
        <w:ind w:firstLine="360"/>
        <w:rPr>
          <w:rFonts w:ascii="Times New Roman" w:hAnsi="Times New Roman"/>
          <w:sz w:val="24"/>
          <w:szCs w:val="24"/>
        </w:rPr>
      </w:pPr>
      <w:r>
        <w:rPr>
          <w:rFonts w:ascii="Times New Roman" w:hAnsi="Times New Roman"/>
          <w:sz w:val="24"/>
          <w:szCs w:val="24"/>
        </w:rPr>
        <w:t>_______________________________________</w:t>
      </w:r>
      <w:r w:rsidR="00A51453" w:rsidRPr="00A51453">
        <w:rPr>
          <w:rFonts w:ascii="Times New Roman" w:hAnsi="Times New Roman"/>
          <w:sz w:val="24"/>
          <w:szCs w:val="24"/>
        </w:rPr>
        <w:t>____________________________________</w:t>
      </w:r>
    </w:p>
    <w:p w:rsidR="00A51453" w:rsidRPr="00A51453" w:rsidRDefault="00A51453" w:rsidP="00D66FAD">
      <w:pPr>
        <w:widowControl/>
        <w:ind w:firstLine="360"/>
        <w:rPr>
          <w:rFonts w:ascii="Times New Roman" w:hAnsi="Times New Roman"/>
          <w:sz w:val="24"/>
          <w:szCs w:val="24"/>
        </w:rPr>
      </w:pPr>
      <w:r w:rsidRPr="00A51453">
        <w:rPr>
          <w:rFonts w:ascii="Times New Roman" w:hAnsi="Times New Roman"/>
          <w:sz w:val="24"/>
          <w:szCs w:val="24"/>
        </w:rPr>
        <w:t>(Attach extra sheets, as needed)</w:t>
      </w:r>
    </w:p>
    <w:p w:rsidR="00A51453" w:rsidRPr="00A51453" w:rsidRDefault="00A51453" w:rsidP="00A51453">
      <w:pPr>
        <w:widowControl/>
        <w:rPr>
          <w:rFonts w:ascii="Times New Roman" w:hAnsi="Times New Roman"/>
          <w:sz w:val="24"/>
          <w:szCs w:val="24"/>
        </w:rPr>
      </w:pPr>
    </w:p>
    <w:p w:rsidR="00A51453" w:rsidRPr="00A51453" w:rsidRDefault="009F3254" w:rsidP="00932954">
      <w:pPr>
        <w:pStyle w:val="ListParagraph"/>
        <w:widowControl/>
        <w:numPr>
          <w:ilvl w:val="0"/>
          <w:numId w:val="5"/>
        </w:numPr>
        <w:ind w:left="720"/>
        <w:rPr>
          <w:rFonts w:ascii="Times New Roman" w:hAnsi="Times New Roman"/>
          <w:sz w:val="24"/>
          <w:szCs w:val="24"/>
        </w:rPr>
      </w:pPr>
      <w:sdt>
        <w:sdtPr>
          <w:rPr>
            <w:rFonts w:ascii="MS Gothic" w:eastAsia="MS Gothic" w:hAnsi="MS Gothic"/>
            <w:sz w:val="24"/>
            <w:szCs w:val="24"/>
          </w:rPr>
          <w:id w:val="1344272341"/>
          <w14:checkbox>
            <w14:checked w14:val="0"/>
            <w14:checkedState w14:val="2612" w14:font="MS Gothic"/>
            <w14:uncheckedState w14:val="2610" w14:font="MS Gothic"/>
          </w14:checkbox>
        </w:sdtPr>
        <w:sdtEndPr/>
        <w:sdtContent>
          <w:r w:rsidR="00D66FAD">
            <w:rPr>
              <w:rFonts w:ascii="MS Gothic" w:eastAsia="MS Gothic" w:hAnsi="MS Gothic" w:hint="eastAsia"/>
              <w:sz w:val="24"/>
              <w:szCs w:val="24"/>
            </w:rPr>
            <w:t>☐</w:t>
          </w:r>
        </w:sdtContent>
      </w:sdt>
      <w:r w:rsidR="00D66FAD" w:rsidRPr="00D66FAD">
        <w:rPr>
          <w:rFonts w:ascii="Times New Roman" w:hAnsi="Times New Roman"/>
          <w:sz w:val="24"/>
          <w:szCs w:val="24"/>
        </w:rPr>
        <w:tab/>
      </w:r>
      <w:r w:rsidR="00A51453" w:rsidRPr="00D66FAD">
        <w:rPr>
          <w:rFonts w:ascii="Times New Roman" w:hAnsi="Times New Roman"/>
          <w:sz w:val="24"/>
          <w:szCs w:val="24"/>
        </w:rPr>
        <w:t xml:space="preserve">On behalf of the submitting organization named in item #1, above, I accept the </w:t>
      </w:r>
      <w:r w:rsidR="00D66FAD">
        <w:rPr>
          <w:rFonts w:ascii="Times New Roman" w:hAnsi="Times New Roman"/>
          <w:sz w:val="24"/>
          <w:szCs w:val="24"/>
        </w:rPr>
        <w:tab/>
      </w:r>
      <w:r w:rsidR="00A51453" w:rsidRPr="00D66FAD">
        <w:rPr>
          <w:rFonts w:ascii="Times New Roman" w:hAnsi="Times New Roman"/>
          <w:sz w:val="24"/>
          <w:szCs w:val="24"/>
        </w:rPr>
        <w:t xml:space="preserve">Conditions </w:t>
      </w:r>
      <w:r w:rsidR="00A51453" w:rsidRPr="00A51453">
        <w:rPr>
          <w:rFonts w:ascii="Times New Roman" w:hAnsi="Times New Roman"/>
          <w:sz w:val="24"/>
          <w:szCs w:val="24"/>
        </w:rPr>
        <w:t>Governing the Procurement as required in Section II. C.1.</w:t>
      </w:r>
    </w:p>
    <w:p w:rsidR="00A51453" w:rsidRPr="00A51453" w:rsidRDefault="009F3254" w:rsidP="00932954">
      <w:pPr>
        <w:widowControl/>
        <w:ind w:left="1440" w:hanging="720"/>
        <w:rPr>
          <w:rFonts w:ascii="Times New Roman" w:hAnsi="Times New Roman"/>
          <w:sz w:val="24"/>
          <w:szCs w:val="24"/>
        </w:rPr>
      </w:pPr>
      <w:sdt>
        <w:sdtPr>
          <w:rPr>
            <w:rFonts w:ascii="Times New Roman" w:hAnsi="Times New Roman"/>
            <w:sz w:val="24"/>
            <w:szCs w:val="24"/>
          </w:rPr>
          <w:id w:val="1086194739"/>
          <w14:checkbox>
            <w14:checked w14:val="0"/>
            <w14:checkedState w14:val="2612" w14:font="MS Gothic"/>
            <w14:uncheckedState w14:val="2610" w14:font="MS Gothic"/>
          </w14:checkbox>
        </w:sdtPr>
        <w:sdtEndPr/>
        <w:sdtContent>
          <w:r w:rsidR="00932954">
            <w:rPr>
              <w:rFonts w:ascii="MS Gothic" w:eastAsia="MS Gothic" w:hAnsi="MS Gothic" w:hint="eastAsia"/>
              <w:sz w:val="24"/>
              <w:szCs w:val="24"/>
            </w:rPr>
            <w:t>☐</w:t>
          </w:r>
        </w:sdtContent>
      </w:sdt>
      <w:r w:rsidR="00D66FAD">
        <w:rPr>
          <w:rFonts w:ascii="Times New Roman" w:hAnsi="Times New Roman"/>
          <w:sz w:val="24"/>
          <w:szCs w:val="24"/>
        </w:rPr>
        <w:tab/>
      </w:r>
      <w:r w:rsidR="00A51453" w:rsidRPr="00A51453">
        <w:rPr>
          <w:rFonts w:ascii="Times New Roman" w:hAnsi="Times New Roman"/>
          <w:sz w:val="24"/>
          <w:szCs w:val="24"/>
        </w:rPr>
        <w:t xml:space="preserve">I concur that submission of our proposal constitutes acceptance of the Evaluation Factors contained in Section V of this RFP. </w:t>
      </w:r>
    </w:p>
    <w:p w:rsidR="00A51453" w:rsidRPr="00A51453" w:rsidRDefault="009F3254" w:rsidP="00932954">
      <w:pPr>
        <w:widowControl/>
        <w:ind w:left="1440" w:hanging="720"/>
        <w:rPr>
          <w:rFonts w:ascii="Times New Roman" w:hAnsi="Times New Roman"/>
          <w:sz w:val="24"/>
          <w:szCs w:val="24"/>
        </w:rPr>
      </w:pPr>
      <w:sdt>
        <w:sdtPr>
          <w:rPr>
            <w:rFonts w:ascii="Times New Roman" w:hAnsi="Times New Roman"/>
            <w:sz w:val="24"/>
            <w:szCs w:val="24"/>
          </w:rPr>
          <w:id w:val="-725677694"/>
          <w14:checkbox>
            <w14:checked w14:val="0"/>
            <w14:checkedState w14:val="2612" w14:font="MS Gothic"/>
            <w14:uncheckedState w14:val="2610" w14:font="MS Gothic"/>
          </w14:checkbox>
        </w:sdtPr>
        <w:sdtEndPr/>
        <w:sdtContent>
          <w:r w:rsidR="00D66FAD">
            <w:rPr>
              <w:rFonts w:ascii="MS Gothic" w:eastAsia="MS Gothic" w:hAnsi="MS Gothic" w:hint="eastAsia"/>
              <w:sz w:val="24"/>
              <w:szCs w:val="24"/>
            </w:rPr>
            <w:t>☐</w:t>
          </w:r>
        </w:sdtContent>
      </w:sdt>
      <w:r w:rsidR="00D66FAD">
        <w:rPr>
          <w:rFonts w:ascii="Times New Roman" w:hAnsi="Times New Roman"/>
          <w:sz w:val="24"/>
          <w:szCs w:val="24"/>
        </w:rPr>
        <w:tab/>
      </w:r>
      <w:r w:rsidR="00A51453" w:rsidRPr="00A51453">
        <w:rPr>
          <w:rFonts w:ascii="Times New Roman" w:hAnsi="Times New Roman"/>
          <w:sz w:val="24"/>
          <w:szCs w:val="24"/>
        </w:rPr>
        <w:t>I acknowledge receipt of any and all amendments to this RFP.</w:t>
      </w:r>
    </w:p>
    <w:p w:rsidR="00A51453" w:rsidRPr="00A51453" w:rsidRDefault="00A51453" w:rsidP="00A51453">
      <w:pPr>
        <w:widowControl/>
        <w:rPr>
          <w:rFonts w:ascii="Times New Roman" w:hAnsi="Times New Roman"/>
          <w:sz w:val="24"/>
          <w:szCs w:val="24"/>
        </w:rPr>
      </w:pPr>
    </w:p>
    <w:p w:rsidR="00932954" w:rsidRDefault="00932954" w:rsidP="00A51453">
      <w:pPr>
        <w:widowControl/>
        <w:rPr>
          <w:rFonts w:ascii="Times New Roman" w:hAnsi="Times New Roman"/>
          <w:sz w:val="24"/>
          <w:szCs w:val="24"/>
        </w:rPr>
      </w:pPr>
    </w:p>
    <w:p w:rsidR="00A51453" w:rsidRPr="00A51453" w:rsidRDefault="00A51453" w:rsidP="00932954">
      <w:pPr>
        <w:widowControl/>
        <w:ind w:firstLine="720"/>
        <w:rPr>
          <w:rFonts w:ascii="Times New Roman" w:hAnsi="Times New Roman"/>
          <w:sz w:val="24"/>
          <w:szCs w:val="24"/>
        </w:rPr>
      </w:pPr>
      <w:r w:rsidRPr="00A51453">
        <w:rPr>
          <w:rFonts w:ascii="Times New Roman" w:hAnsi="Times New Roman"/>
          <w:sz w:val="24"/>
          <w:szCs w:val="24"/>
        </w:rPr>
        <w:t>_______________________________________________</w:t>
      </w:r>
      <w:r w:rsidRPr="00A51453">
        <w:rPr>
          <w:rFonts w:ascii="Times New Roman" w:hAnsi="Times New Roman"/>
          <w:sz w:val="24"/>
          <w:szCs w:val="24"/>
        </w:rPr>
        <w:tab/>
        <w:t xml:space="preserve">_____________________ </w:t>
      </w:r>
    </w:p>
    <w:p w:rsidR="00852C7C" w:rsidRDefault="00A51453" w:rsidP="00932954">
      <w:pPr>
        <w:ind w:firstLine="720"/>
        <w:rPr>
          <w:rFonts w:ascii="Times New Roman" w:hAnsi="Times New Roman"/>
          <w:sz w:val="24"/>
          <w:szCs w:val="24"/>
        </w:rPr>
      </w:pPr>
      <w:r w:rsidRPr="00A51453">
        <w:rPr>
          <w:rFonts w:ascii="Times New Roman" w:hAnsi="Times New Roman"/>
          <w:sz w:val="24"/>
          <w:szCs w:val="24"/>
        </w:rPr>
        <w:t xml:space="preserve">Authorized Signature </w:t>
      </w:r>
      <w:r w:rsidR="00932954">
        <w:rPr>
          <w:rFonts w:ascii="Times New Roman" w:hAnsi="Times New Roman"/>
          <w:sz w:val="24"/>
          <w:szCs w:val="24"/>
        </w:rPr>
        <w:tab/>
      </w:r>
      <w:r w:rsidR="00932954">
        <w:rPr>
          <w:rFonts w:ascii="Times New Roman" w:hAnsi="Times New Roman"/>
          <w:sz w:val="24"/>
          <w:szCs w:val="24"/>
        </w:rPr>
        <w:tab/>
      </w:r>
      <w:r w:rsidR="00932954">
        <w:rPr>
          <w:rFonts w:ascii="Times New Roman" w:hAnsi="Times New Roman"/>
          <w:sz w:val="24"/>
          <w:szCs w:val="24"/>
        </w:rPr>
        <w:tab/>
      </w:r>
      <w:r w:rsidR="00932954">
        <w:rPr>
          <w:rFonts w:ascii="Times New Roman" w:hAnsi="Times New Roman"/>
          <w:sz w:val="24"/>
          <w:szCs w:val="24"/>
        </w:rPr>
        <w:tab/>
      </w:r>
      <w:r w:rsidR="00932954">
        <w:rPr>
          <w:rFonts w:ascii="Times New Roman" w:hAnsi="Times New Roman"/>
          <w:sz w:val="24"/>
          <w:szCs w:val="24"/>
        </w:rPr>
        <w:tab/>
      </w:r>
      <w:r w:rsidR="00932954">
        <w:rPr>
          <w:rFonts w:ascii="Times New Roman" w:hAnsi="Times New Roman"/>
          <w:sz w:val="24"/>
          <w:szCs w:val="24"/>
        </w:rPr>
        <w:tab/>
      </w:r>
      <w:r w:rsidRPr="00A51453">
        <w:rPr>
          <w:rFonts w:ascii="Times New Roman" w:hAnsi="Times New Roman"/>
          <w:sz w:val="24"/>
          <w:szCs w:val="24"/>
        </w:rPr>
        <w:t xml:space="preserve">Date </w:t>
      </w:r>
    </w:p>
    <w:p w:rsidR="00932954" w:rsidRDefault="00932954" w:rsidP="00932954">
      <w:pPr>
        <w:ind w:firstLine="720"/>
        <w:rPr>
          <w:rFonts w:ascii="Times New Roman" w:hAnsi="Times New Roman"/>
          <w:color w:val="000000"/>
          <w:sz w:val="24"/>
          <w:szCs w:val="24"/>
        </w:rPr>
      </w:pPr>
      <w:r w:rsidRPr="00932954">
        <w:rPr>
          <w:rFonts w:ascii="Times New Roman" w:hAnsi="Times New Roman"/>
          <w:color w:val="000000"/>
          <w:sz w:val="24"/>
          <w:szCs w:val="24"/>
        </w:rPr>
        <w:t>(Must be signed by the person identified in item #2, above.)</w:t>
      </w:r>
    </w:p>
    <w:sectPr w:rsidR="00932954" w:rsidSect="000B2433">
      <w:footerReference w:type="even" r:id="rId26"/>
      <w:endnotePr>
        <w:numFmt w:val="decimal"/>
      </w:endnotePr>
      <w:pgSz w:w="12240" w:h="15840"/>
      <w:pgMar w:top="864" w:right="1440" w:bottom="950" w:left="1440" w:header="1440" w:footer="95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2AB" w:rsidRPr="00DA07CB" w:rsidRDefault="008A32AB" w:rsidP="00DA07CB">
      <w:pPr>
        <w:spacing w:line="20" w:lineRule="exact"/>
        <w:rPr>
          <w:sz w:val="24"/>
        </w:rPr>
      </w:pPr>
    </w:p>
  </w:endnote>
  <w:endnote w:type="continuationSeparator" w:id="0">
    <w:p w:rsidR="008A32AB" w:rsidRDefault="008A32AB">
      <w:r>
        <w:rPr>
          <w:sz w:val="24"/>
        </w:rPr>
        <w:t xml:space="preserve"> </w:t>
      </w:r>
    </w:p>
  </w:endnote>
  <w:endnote w:type="continuationNotice" w:id="1">
    <w:p w:rsidR="008A32AB" w:rsidRDefault="008A32A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010100"/>
      <w:docPartObj>
        <w:docPartGallery w:val="Page Numbers (Bottom of Page)"/>
        <w:docPartUnique/>
      </w:docPartObj>
    </w:sdtPr>
    <w:sdtEndPr>
      <w:rPr>
        <w:color w:val="7F7F7F" w:themeColor="background1" w:themeShade="7F"/>
        <w:spacing w:val="60"/>
      </w:rPr>
    </w:sdtEndPr>
    <w:sdtContent>
      <w:p w:rsidR="008A32AB" w:rsidRDefault="008A32A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44</w:t>
        </w:r>
        <w:r>
          <w:rPr>
            <w:noProof/>
          </w:rPr>
          <w:fldChar w:fldCharType="end"/>
        </w:r>
        <w:r>
          <w:t xml:space="preserve"> | </w:t>
        </w:r>
        <w:r>
          <w:rPr>
            <w:color w:val="7F7F7F" w:themeColor="background1" w:themeShade="7F"/>
            <w:spacing w:val="60"/>
          </w:rPr>
          <w:t>Page</w:t>
        </w:r>
      </w:p>
    </w:sdtContent>
  </w:sdt>
  <w:p w:rsidR="008A32AB" w:rsidRDefault="008A32AB" w:rsidP="00DA0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2AB" w:rsidRDefault="008A32AB" w:rsidP="00C04F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32AB" w:rsidRDefault="008A32AB">
    <w:pPr>
      <w:pStyle w:val="Footer"/>
    </w:pPr>
  </w:p>
  <w:p w:rsidR="008A32AB" w:rsidRDefault="008A32AB" w:rsidP="00DA07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2AB" w:rsidRDefault="008A32AB">
      <w:r w:rsidRPr="00DA07CB">
        <w:rPr>
          <w:sz w:val="24"/>
        </w:rPr>
        <w:separator/>
      </w:r>
    </w:p>
  </w:footnote>
  <w:footnote w:type="continuationSeparator" w:id="0">
    <w:p w:rsidR="008A32AB" w:rsidRDefault="008A32AB">
      <w:r>
        <w:continuationSeparator/>
      </w:r>
    </w:p>
  </w:footnote>
  <w:footnote w:type="continuationNotice" w:id="1">
    <w:p w:rsidR="008A32AB" w:rsidRDefault="008A3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2AB" w:rsidRDefault="008A3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2E250C"/>
    <w:lvl w:ilvl="0">
      <w:start w:val="1"/>
      <w:numFmt w:val="bullet"/>
      <w:pStyle w:val="ListBullet"/>
      <w:lvlText w:val=""/>
      <w:lvlJc w:val="left"/>
      <w:pPr>
        <w:tabs>
          <w:tab w:val="num" w:pos="8280"/>
        </w:tabs>
        <w:ind w:left="8280" w:hanging="360"/>
      </w:pPr>
      <w:rPr>
        <w:rFonts w:ascii="Symbol" w:hAnsi="Symbol" w:hint="default"/>
      </w:rPr>
    </w:lvl>
  </w:abstractNum>
  <w:abstractNum w:abstractNumId="1" w15:restartNumberingAfterBreak="0">
    <w:nsid w:val="00271744"/>
    <w:multiLevelType w:val="hybridMultilevel"/>
    <w:tmpl w:val="5D76E8F8"/>
    <w:lvl w:ilvl="0" w:tplc="61347D0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E3E56"/>
    <w:multiLevelType w:val="hybridMultilevel"/>
    <w:tmpl w:val="5F0CC642"/>
    <w:lvl w:ilvl="0" w:tplc="A2D0B858">
      <w:start w:val="1"/>
      <w:numFmt w:val="upperLetter"/>
      <w:lvlText w:val="%1."/>
      <w:lvlJc w:val="left"/>
      <w:pPr>
        <w:ind w:left="1080" w:hanging="360"/>
      </w:pPr>
      <w:rPr>
        <w:rFonts w:hint="default"/>
        <w:b/>
        <w:i/>
      </w:rPr>
    </w:lvl>
    <w:lvl w:ilvl="1" w:tplc="3D823702">
      <w:start w:val="1"/>
      <w:numFmt w:val="lowerLetter"/>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7B76F2DE">
      <w:start w:val="30"/>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720853"/>
    <w:multiLevelType w:val="hybridMultilevel"/>
    <w:tmpl w:val="F4224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05B37"/>
    <w:multiLevelType w:val="hybridMultilevel"/>
    <w:tmpl w:val="1B224C72"/>
    <w:lvl w:ilvl="0" w:tplc="558670DC">
      <w:start w:val="1"/>
      <w:numFmt w:val="upperLetter"/>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142E0"/>
    <w:multiLevelType w:val="hybridMultilevel"/>
    <w:tmpl w:val="700E3ECA"/>
    <w:lvl w:ilvl="0" w:tplc="0409000F">
      <w:start w:val="1"/>
      <w:numFmt w:val="decimal"/>
      <w:lvlText w:val="%1."/>
      <w:lvlJc w:val="left"/>
      <w:pPr>
        <w:ind w:left="1080" w:hanging="720"/>
      </w:pPr>
      <w:rPr>
        <w:rFonts w:hint="default"/>
        <w:b w:val="0"/>
      </w:rPr>
    </w:lvl>
    <w:lvl w:ilvl="1" w:tplc="910CFEA6">
      <w:start w:val="1"/>
      <w:numFmt w:val="lowerLetter"/>
      <w:lvlText w:val="%2."/>
      <w:lvlJc w:val="left"/>
      <w:pPr>
        <w:ind w:left="1440" w:hanging="360"/>
      </w:pPr>
      <w:rPr>
        <w:b w:val="0"/>
      </w:rPr>
    </w:lvl>
    <w:lvl w:ilvl="2" w:tplc="DEE23764">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E00ADE"/>
    <w:multiLevelType w:val="hybridMultilevel"/>
    <w:tmpl w:val="B5FCF18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67C0192"/>
    <w:multiLevelType w:val="hybridMultilevel"/>
    <w:tmpl w:val="F29865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EC713F"/>
    <w:multiLevelType w:val="hybridMultilevel"/>
    <w:tmpl w:val="A19C574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092D40BF"/>
    <w:multiLevelType w:val="hybridMultilevel"/>
    <w:tmpl w:val="50309962"/>
    <w:lvl w:ilvl="0" w:tplc="EABA9B4C">
      <w:start w:val="1"/>
      <w:numFmt w:val="decimal"/>
      <w:lvlText w:val="%1."/>
      <w:lvlJc w:val="left"/>
      <w:pPr>
        <w:ind w:left="1080" w:hanging="720"/>
      </w:pPr>
      <w:rPr>
        <w:rFonts w:hint="default"/>
        <w:b/>
        <w:u w:val="none"/>
      </w:rPr>
    </w:lvl>
    <w:lvl w:ilvl="1" w:tplc="7D22F878">
      <w:start w:val="1"/>
      <w:numFmt w:val="upperLetter"/>
      <w:lvlText w:val="%2."/>
      <w:lvlJc w:val="left"/>
      <w:pPr>
        <w:ind w:left="1800" w:hanging="720"/>
      </w:pPr>
      <w:rPr>
        <w:rFonts w:hint="default"/>
      </w:rPr>
    </w:lvl>
    <w:lvl w:ilvl="2" w:tplc="7160FED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D43923"/>
    <w:multiLevelType w:val="hybridMultilevel"/>
    <w:tmpl w:val="6DDE49C6"/>
    <w:lvl w:ilvl="0" w:tplc="7D22F878">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8E3CD3"/>
    <w:multiLevelType w:val="hybridMultilevel"/>
    <w:tmpl w:val="34667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0D74B06"/>
    <w:multiLevelType w:val="hybridMultilevel"/>
    <w:tmpl w:val="B582C1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2837204"/>
    <w:multiLevelType w:val="multilevel"/>
    <w:tmpl w:val="1538861C"/>
    <w:lvl w:ilvl="0">
      <w:start w:val="10"/>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931479"/>
    <w:multiLevelType w:val="hybridMultilevel"/>
    <w:tmpl w:val="27C402EC"/>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5D5094"/>
    <w:multiLevelType w:val="hybridMultilevel"/>
    <w:tmpl w:val="B0AA1156"/>
    <w:lvl w:ilvl="0" w:tplc="04090001">
      <w:start w:val="1"/>
      <w:numFmt w:val="bullet"/>
      <w:lvlText w:val=""/>
      <w:lvlJc w:val="left"/>
      <w:pPr>
        <w:ind w:left="720" w:hanging="360"/>
      </w:pPr>
      <w:rPr>
        <w:rFonts w:ascii="Symbol" w:hAnsi="Symbol" w:hint="default"/>
      </w:rPr>
    </w:lvl>
    <w:lvl w:ilvl="1" w:tplc="5FD25E0C">
      <w:start w:val="1"/>
      <w:numFmt w:val="upperLetter"/>
      <w:lvlText w:val="%2."/>
      <w:lvlJc w:val="left"/>
      <w:pPr>
        <w:ind w:left="1800" w:hanging="720"/>
      </w:pPr>
      <w:rPr>
        <w:rFonts w:ascii="Times New Roman" w:hAnsi="Times New Roman" w:cs="Times New Roman"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170C6E00"/>
    <w:multiLevelType w:val="hybridMultilevel"/>
    <w:tmpl w:val="A814A454"/>
    <w:lvl w:ilvl="0" w:tplc="5FD25E0C">
      <w:start w:val="1"/>
      <w:numFmt w:val="upperLetter"/>
      <w:lvlText w:val="%1."/>
      <w:lvlJc w:val="left"/>
      <w:pPr>
        <w:ind w:left="180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D05ABA"/>
    <w:multiLevelType w:val="hybridMultilevel"/>
    <w:tmpl w:val="A4E201CA"/>
    <w:lvl w:ilvl="0" w:tplc="0409001B">
      <w:start w:val="1"/>
      <w:numFmt w:val="lowerRoman"/>
      <w:lvlText w:val="%1."/>
      <w:lvlJc w:val="right"/>
      <w:pPr>
        <w:ind w:left="2700" w:hanging="360"/>
      </w:pPr>
    </w:lvl>
    <w:lvl w:ilvl="1" w:tplc="05D03AB6">
      <w:start w:val="1"/>
      <w:numFmt w:val="lowerRoman"/>
      <w:lvlText w:val="%2."/>
      <w:lvlJc w:val="left"/>
      <w:pPr>
        <w:ind w:left="3420" w:hanging="360"/>
      </w:pPr>
      <w:rPr>
        <w:rFonts w:ascii="Times New Roman" w:eastAsia="Times New Roman" w:hAnsi="Times New Roman" w:cs="Times New Roman"/>
      </w:r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1E0555D2"/>
    <w:multiLevelType w:val="hybridMultilevel"/>
    <w:tmpl w:val="499664B0"/>
    <w:lvl w:ilvl="0" w:tplc="94F403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59732D"/>
    <w:multiLevelType w:val="hybridMultilevel"/>
    <w:tmpl w:val="F41C957C"/>
    <w:lvl w:ilvl="0" w:tplc="418017A6">
      <w:start w:val="1"/>
      <w:numFmt w:val="upperLetter"/>
      <w:lvlText w:val="%1."/>
      <w:lvlJc w:val="left"/>
      <w:pPr>
        <w:ind w:left="720" w:hanging="360"/>
      </w:pPr>
      <w:rPr>
        <w:rFonts w:hint="default"/>
        <w:b w:val="0"/>
        <w:u w:val="none"/>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7E0434"/>
    <w:multiLevelType w:val="hybridMultilevel"/>
    <w:tmpl w:val="F8CEB796"/>
    <w:lvl w:ilvl="0" w:tplc="0409000F">
      <w:start w:val="1"/>
      <w:numFmt w:val="decimal"/>
      <w:lvlText w:val="%1."/>
      <w:lvlJc w:val="left"/>
      <w:pPr>
        <w:ind w:left="1350" w:hanging="720"/>
      </w:pPr>
      <w:rPr>
        <w:rFonts w:hint="default"/>
        <w:b w:val="0"/>
      </w:rPr>
    </w:lvl>
    <w:lvl w:ilvl="1" w:tplc="910CFEA6">
      <w:start w:val="1"/>
      <w:numFmt w:val="lowerLetter"/>
      <w:lvlText w:val="%2."/>
      <w:lvlJc w:val="left"/>
      <w:pPr>
        <w:ind w:left="1440" w:hanging="360"/>
      </w:pPr>
      <w:rPr>
        <w:b w:val="0"/>
      </w:rPr>
    </w:lvl>
    <w:lvl w:ilvl="2" w:tplc="DEE23764">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4672C7"/>
    <w:multiLevelType w:val="hybridMultilevel"/>
    <w:tmpl w:val="3AE27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CF0B08"/>
    <w:multiLevelType w:val="hybridMultilevel"/>
    <w:tmpl w:val="18421DE0"/>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1207DA4"/>
    <w:multiLevelType w:val="hybridMultilevel"/>
    <w:tmpl w:val="19788522"/>
    <w:lvl w:ilvl="0" w:tplc="1366A3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7E28A5"/>
    <w:multiLevelType w:val="hybridMultilevel"/>
    <w:tmpl w:val="01C42346"/>
    <w:lvl w:ilvl="0" w:tplc="04090015">
      <w:start w:val="1"/>
      <w:numFmt w:val="upperLetter"/>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EA42A8"/>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33" w15:restartNumberingAfterBreak="0">
    <w:nsid w:val="22530D97"/>
    <w:multiLevelType w:val="hybridMultilevel"/>
    <w:tmpl w:val="D9505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8857B9"/>
    <w:multiLevelType w:val="multilevel"/>
    <w:tmpl w:val="1538861C"/>
    <w:lvl w:ilvl="0">
      <w:start w:val="10"/>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4EB01D4"/>
    <w:multiLevelType w:val="hybridMultilevel"/>
    <w:tmpl w:val="CFE2A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37" w15:restartNumberingAfterBreak="0">
    <w:nsid w:val="250E38FC"/>
    <w:multiLevelType w:val="hybridMultilevel"/>
    <w:tmpl w:val="9F0645AC"/>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8"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39" w15:restartNumberingAfterBreak="0">
    <w:nsid w:val="25E32B83"/>
    <w:multiLevelType w:val="hybridMultilevel"/>
    <w:tmpl w:val="57862C28"/>
    <w:lvl w:ilvl="0" w:tplc="9D44B862">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6095408"/>
    <w:multiLevelType w:val="hybridMultilevel"/>
    <w:tmpl w:val="C7B88A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631582A"/>
    <w:multiLevelType w:val="hybridMultilevel"/>
    <w:tmpl w:val="0E2054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913F08"/>
    <w:multiLevelType w:val="hybridMultilevel"/>
    <w:tmpl w:val="A2A29F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27634076"/>
    <w:multiLevelType w:val="hybridMultilevel"/>
    <w:tmpl w:val="86E47842"/>
    <w:lvl w:ilvl="0" w:tplc="5BF67E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9100715"/>
    <w:multiLevelType w:val="hybridMultilevel"/>
    <w:tmpl w:val="A8BEEF52"/>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6" w15:restartNumberingAfterBreak="0">
    <w:nsid w:val="296A00B1"/>
    <w:multiLevelType w:val="hybridMultilevel"/>
    <w:tmpl w:val="AE76656A"/>
    <w:lvl w:ilvl="0" w:tplc="2A28CDB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2ABD3F51"/>
    <w:multiLevelType w:val="hybridMultilevel"/>
    <w:tmpl w:val="B86220EE"/>
    <w:lvl w:ilvl="0" w:tplc="35DCA194">
      <w:start w:val="1"/>
      <w:numFmt w:val="lowerLetter"/>
      <w:lvlText w:val="%1."/>
      <w:lvlJc w:val="left"/>
      <w:pPr>
        <w:ind w:left="0" w:hanging="360"/>
      </w:pPr>
    </w:lvl>
    <w:lvl w:ilvl="1" w:tplc="0409001B">
      <w:start w:val="1"/>
      <w:numFmt w:val="lowerRoman"/>
      <w:lvlText w:val="%2."/>
      <w:lvlJc w:val="right"/>
      <w:pPr>
        <w:ind w:left="720" w:hanging="360"/>
      </w:pPr>
    </w:lvl>
    <w:lvl w:ilvl="2" w:tplc="81EA94B2">
      <w:start w:val="1"/>
      <w:numFmt w:val="lowerLetter"/>
      <w:lvlText w:val="%3)"/>
      <w:lvlJc w:val="left"/>
      <w:pPr>
        <w:ind w:left="1920" w:hanging="66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2AE4216F"/>
    <w:multiLevelType w:val="hybridMultilevel"/>
    <w:tmpl w:val="FED84BF2"/>
    <w:lvl w:ilvl="0" w:tplc="164CE002">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3E7A44"/>
    <w:multiLevelType w:val="hybridMultilevel"/>
    <w:tmpl w:val="D2606A3C"/>
    <w:lvl w:ilvl="0" w:tplc="F702B9D0">
      <w:start w:val="1"/>
      <w:numFmt w:val="upperLetter"/>
      <w:lvlText w:val="%1."/>
      <w:lvlJc w:val="left"/>
      <w:pPr>
        <w:ind w:left="1080" w:hanging="360"/>
      </w:pPr>
      <w:rPr>
        <w:rFonts w:hint="default"/>
        <w:i w:val="0"/>
      </w:rPr>
    </w:lvl>
    <w:lvl w:ilvl="1" w:tplc="AD425E5C">
      <w:start w:val="1"/>
      <w:numFmt w:val="decimal"/>
      <w:lvlText w:val="%2."/>
      <w:lvlJc w:val="left"/>
      <w:pPr>
        <w:ind w:left="1800" w:hanging="360"/>
      </w:pPr>
      <w:rPr>
        <w:rFonts w:hint="default"/>
      </w:rPr>
    </w:lvl>
    <w:lvl w:ilvl="2" w:tplc="A684AC22">
      <w:start w:val="1"/>
      <w:numFmt w:val="decimal"/>
      <w:lvlText w:val="%3)"/>
      <w:lvlJc w:val="left"/>
      <w:pPr>
        <w:ind w:left="3060" w:hanging="720"/>
      </w:pPr>
      <w:rPr>
        <w:rFonts w:hint="default"/>
        <w:color w:val="auto"/>
      </w:rPr>
    </w:lvl>
    <w:lvl w:ilvl="3" w:tplc="4A4CAF4E">
      <w:start w:val="1"/>
      <w:numFmt w:val="lowerLetter"/>
      <w:lvlText w:val="(%4)"/>
      <w:lvlJc w:val="left"/>
      <w:pPr>
        <w:ind w:left="3600" w:hanging="720"/>
      </w:pPr>
      <w:rPr>
        <w:rFonts w:hint="default"/>
        <w:i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DE20350"/>
    <w:multiLevelType w:val="hybridMultilevel"/>
    <w:tmpl w:val="ABEC2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6633E0"/>
    <w:multiLevelType w:val="hybridMultilevel"/>
    <w:tmpl w:val="CF5A6DBE"/>
    <w:lvl w:ilvl="0" w:tplc="ADC01A64">
      <w:start w:val="1"/>
      <w:numFmt w:val="decimal"/>
      <w:lvlText w:val="%1."/>
      <w:lvlJc w:val="left"/>
      <w:pPr>
        <w:ind w:left="1080" w:hanging="720"/>
      </w:pPr>
      <w:rPr>
        <w:rFonts w:hint="default"/>
        <w:b/>
        <w:u w:val="none"/>
      </w:rPr>
    </w:lvl>
    <w:lvl w:ilvl="1" w:tplc="04090019">
      <w:start w:val="1"/>
      <w:numFmt w:val="lowerLetter"/>
      <w:lvlText w:val="%2."/>
      <w:lvlJc w:val="left"/>
      <w:pPr>
        <w:ind w:left="2520" w:hanging="1440"/>
      </w:pPr>
      <w:rPr>
        <w:rFonts w:hint="default"/>
      </w:rPr>
    </w:lvl>
    <w:lvl w:ilvl="2" w:tplc="86B420EA">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01A06DA"/>
    <w:multiLevelType w:val="hybridMultilevel"/>
    <w:tmpl w:val="532058DE"/>
    <w:lvl w:ilvl="0" w:tplc="717405F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B16500"/>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C57848"/>
    <w:multiLevelType w:val="hybridMultilevel"/>
    <w:tmpl w:val="0B844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4734E00"/>
    <w:multiLevelType w:val="hybridMultilevel"/>
    <w:tmpl w:val="34F2A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34EB5C68"/>
    <w:multiLevelType w:val="hybridMultilevel"/>
    <w:tmpl w:val="0DE42C36"/>
    <w:lvl w:ilvl="0" w:tplc="0409000B">
      <w:start w:val="1"/>
      <w:numFmt w:val="bullet"/>
      <w:lvlText w:val=""/>
      <w:lvlJc w:val="left"/>
      <w:pPr>
        <w:ind w:left="1500" w:hanging="360"/>
      </w:pPr>
      <w:rPr>
        <w:rFonts w:ascii="Wingdings" w:hAnsi="Wingdings" w:hint="default"/>
      </w:rPr>
    </w:lvl>
    <w:lvl w:ilvl="1" w:tplc="04090001">
      <w:start w:val="1"/>
      <w:numFmt w:val="bullet"/>
      <w:lvlText w:val=""/>
      <w:lvlJc w:val="left"/>
      <w:pPr>
        <w:ind w:left="2220" w:hanging="360"/>
      </w:pPr>
      <w:rPr>
        <w:rFonts w:ascii="Symbol" w:hAnsi="Symbol"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7" w15:restartNumberingAfterBreak="0">
    <w:nsid w:val="35360F7A"/>
    <w:multiLevelType w:val="hybridMultilevel"/>
    <w:tmpl w:val="A2AC2136"/>
    <w:lvl w:ilvl="0" w:tplc="7ED0864E">
      <w:start w:val="1"/>
      <w:numFmt w:val="upperLetter"/>
      <w:lvlText w:val="%1."/>
      <w:lvlJc w:val="left"/>
      <w:pPr>
        <w:ind w:left="720" w:hanging="360"/>
      </w:pPr>
      <w:rPr>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538653A"/>
    <w:multiLevelType w:val="hybridMultilevel"/>
    <w:tmpl w:val="81B8E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8863185"/>
    <w:multiLevelType w:val="hybridMultilevel"/>
    <w:tmpl w:val="4192D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8C76EAC"/>
    <w:multiLevelType w:val="hybridMultilevel"/>
    <w:tmpl w:val="1748804E"/>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B80177"/>
    <w:multiLevelType w:val="hybridMultilevel"/>
    <w:tmpl w:val="BF6AD45E"/>
    <w:lvl w:ilvl="0" w:tplc="11BA93E0">
      <w:start w:val="1"/>
      <w:numFmt w:val="upperLetter"/>
      <w:lvlText w:val="%1."/>
      <w:lvlJc w:val="left"/>
      <w:pPr>
        <w:ind w:left="720" w:hanging="360"/>
      </w:pPr>
      <w:rPr>
        <w:rFonts w:hint="default"/>
        <w:u w:val="none"/>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63"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1E16B2"/>
    <w:multiLevelType w:val="multilevel"/>
    <w:tmpl w:val="1538861C"/>
    <w:lvl w:ilvl="0">
      <w:start w:val="10"/>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D010E6C"/>
    <w:multiLevelType w:val="hybridMultilevel"/>
    <w:tmpl w:val="A84AC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E4B0800"/>
    <w:multiLevelType w:val="hybridMultilevel"/>
    <w:tmpl w:val="3674738C"/>
    <w:lvl w:ilvl="0" w:tplc="A29A58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F694FAD"/>
    <w:multiLevelType w:val="hybridMultilevel"/>
    <w:tmpl w:val="DCDA1D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822B78"/>
    <w:multiLevelType w:val="hybridMultilevel"/>
    <w:tmpl w:val="BF3E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997F25"/>
    <w:multiLevelType w:val="hybridMultilevel"/>
    <w:tmpl w:val="1124FC34"/>
    <w:lvl w:ilvl="0" w:tplc="5FD25E0C">
      <w:start w:val="1"/>
      <w:numFmt w:val="upperLetter"/>
      <w:lvlText w:val="%1."/>
      <w:lvlJc w:val="left"/>
      <w:pPr>
        <w:ind w:left="180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E449BA"/>
    <w:multiLevelType w:val="hybridMultilevel"/>
    <w:tmpl w:val="48BE32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403F788D"/>
    <w:multiLevelType w:val="hybridMultilevel"/>
    <w:tmpl w:val="01C42346"/>
    <w:lvl w:ilvl="0" w:tplc="04090015">
      <w:start w:val="1"/>
      <w:numFmt w:val="upperLetter"/>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0B061DA"/>
    <w:multiLevelType w:val="hybridMultilevel"/>
    <w:tmpl w:val="6EA2D9F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42BB3C34"/>
    <w:multiLevelType w:val="hybridMultilevel"/>
    <w:tmpl w:val="7A0EEA72"/>
    <w:lvl w:ilvl="0" w:tplc="4ADE9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D17D63"/>
    <w:multiLevelType w:val="hybridMultilevel"/>
    <w:tmpl w:val="D6787746"/>
    <w:lvl w:ilvl="0" w:tplc="0409000F">
      <w:start w:val="1"/>
      <w:numFmt w:val="decimal"/>
      <w:lvlText w:val="%1."/>
      <w:lvlJc w:val="left"/>
      <w:pPr>
        <w:ind w:left="180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49A0CA1"/>
    <w:multiLevelType w:val="hybridMultilevel"/>
    <w:tmpl w:val="41BAC82E"/>
    <w:lvl w:ilvl="0" w:tplc="27FE920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49C5282"/>
    <w:multiLevelType w:val="hybridMultilevel"/>
    <w:tmpl w:val="06008F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5F1695C"/>
    <w:multiLevelType w:val="hybridMultilevel"/>
    <w:tmpl w:val="6F7A3640"/>
    <w:lvl w:ilvl="0" w:tplc="35DCA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6E803DD"/>
    <w:multiLevelType w:val="hybridMultilevel"/>
    <w:tmpl w:val="17101DDE"/>
    <w:lvl w:ilvl="0" w:tplc="0409000F">
      <w:start w:val="1"/>
      <w:numFmt w:val="decimal"/>
      <w:lvlText w:val="%1."/>
      <w:lvlJc w:val="left"/>
      <w:pPr>
        <w:tabs>
          <w:tab w:val="num" w:pos="1890"/>
        </w:tabs>
        <w:ind w:left="1890" w:hanging="360"/>
      </w:pPr>
    </w:lvl>
    <w:lvl w:ilvl="1" w:tplc="3F7C011C">
      <w:start w:val="1"/>
      <w:numFmt w:val="upperLetter"/>
      <w:lvlText w:val="%2."/>
      <w:lvlJc w:val="left"/>
      <w:pPr>
        <w:ind w:left="720" w:hanging="720"/>
      </w:pPr>
      <w:rPr>
        <w:rFonts w:ascii="Times New Roman" w:hAnsi="Times New Roman" w:cs="Times New Roman" w:hint="default"/>
        <w:sz w:val="24"/>
        <w:szCs w:val="24"/>
      </w:r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80" w15:restartNumberingAfterBreak="0">
    <w:nsid w:val="477E00F1"/>
    <w:multiLevelType w:val="hybridMultilevel"/>
    <w:tmpl w:val="92682B36"/>
    <w:lvl w:ilvl="0" w:tplc="8CC60EC2">
      <w:start w:val="1"/>
      <w:numFmt w:val="decimal"/>
      <w:lvlText w:val="%1."/>
      <w:lvlJc w:val="left"/>
      <w:pPr>
        <w:ind w:left="1080" w:hanging="720"/>
      </w:pPr>
      <w:rPr>
        <w:rFonts w:cs="Aria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87914C8"/>
    <w:multiLevelType w:val="hybridMultilevel"/>
    <w:tmpl w:val="3C90E37A"/>
    <w:lvl w:ilvl="0" w:tplc="628ADF42">
      <w:start w:val="2"/>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EDF76C4"/>
    <w:multiLevelType w:val="hybridMultilevel"/>
    <w:tmpl w:val="C536313C"/>
    <w:lvl w:ilvl="0" w:tplc="F63049CE">
      <w:start w:val="1"/>
      <w:numFmt w:val="decimal"/>
      <w:lvlText w:val="%1."/>
      <w:lvlJc w:val="left"/>
      <w:pPr>
        <w:ind w:left="1080" w:hanging="720"/>
      </w:pPr>
      <w:rPr>
        <w:rFonts w:hint="default"/>
        <w:b/>
        <w:sz w:val="24"/>
        <w:szCs w:val="24"/>
        <w:u w:val="none"/>
      </w:rPr>
    </w:lvl>
    <w:lvl w:ilvl="1" w:tplc="7D22F878">
      <w:start w:val="1"/>
      <w:numFmt w:val="upperLetter"/>
      <w:lvlText w:val="%2."/>
      <w:lvlJc w:val="left"/>
      <w:pPr>
        <w:ind w:left="1800" w:hanging="720"/>
      </w:pPr>
      <w:rPr>
        <w:rFonts w:hint="default"/>
      </w:rPr>
    </w:lvl>
    <w:lvl w:ilvl="2" w:tplc="7160FED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06C0E3A"/>
    <w:multiLevelType w:val="hybridMultilevel"/>
    <w:tmpl w:val="908E0A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085359B"/>
    <w:multiLevelType w:val="hybridMultilevel"/>
    <w:tmpl w:val="79DC595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270588B"/>
    <w:multiLevelType w:val="hybridMultilevel"/>
    <w:tmpl w:val="209C62B0"/>
    <w:lvl w:ilvl="0" w:tplc="61347D0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2CC26B0"/>
    <w:multiLevelType w:val="hybridMultilevel"/>
    <w:tmpl w:val="D43230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2FB2FA3"/>
    <w:multiLevelType w:val="hybridMultilevel"/>
    <w:tmpl w:val="6E70407A"/>
    <w:lvl w:ilvl="0" w:tplc="0409000F">
      <w:start w:val="1"/>
      <w:numFmt w:val="decimal"/>
      <w:lvlText w:val="%1."/>
      <w:lvlJc w:val="left"/>
      <w:pPr>
        <w:ind w:left="135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4C43341"/>
    <w:multiLevelType w:val="hybridMultilevel"/>
    <w:tmpl w:val="1C08A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68F7C1A"/>
    <w:multiLevelType w:val="hybridMultilevel"/>
    <w:tmpl w:val="3A4E498E"/>
    <w:lvl w:ilvl="0" w:tplc="2A1AB110">
      <w:start w:val="1"/>
      <w:numFmt w:val="decimal"/>
      <w:lvlText w:val="%1."/>
      <w:lvlJc w:val="left"/>
      <w:pPr>
        <w:tabs>
          <w:tab w:val="num" w:pos="1080"/>
        </w:tabs>
        <w:ind w:left="1080" w:hanging="360"/>
      </w:pPr>
      <w:rPr>
        <w:rFonts w:hint="default"/>
      </w:rPr>
    </w:lvl>
    <w:lvl w:ilvl="1" w:tplc="501E10B0">
      <w:start w:val="1"/>
      <w:numFmt w:val="lowerLetter"/>
      <w:lvlText w:val="%2."/>
      <w:lvlJc w:val="left"/>
      <w:pPr>
        <w:tabs>
          <w:tab w:val="num" w:pos="1080"/>
        </w:tabs>
        <w:ind w:left="1080" w:hanging="360"/>
      </w:pPr>
      <w:rPr>
        <w:rFonts w:ascii="Times New Roman" w:eastAsia="Times New Roman" w:hAnsi="Times New Roman" w:cs="Times New Roman"/>
      </w:rPr>
    </w:lvl>
    <w:lvl w:ilvl="2" w:tplc="0409000F">
      <w:start w:val="1"/>
      <w:numFmt w:val="decimal"/>
      <w:lvlText w:val="%3."/>
      <w:lvlJc w:val="left"/>
      <w:pPr>
        <w:tabs>
          <w:tab w:val="num" w:pos="2340"/>
        </w:tabs>
        <w:ind w:left="2340" w:hanging="360"/>
      </w:pPr>
    </w:lvl>
    <w:lvl w:ilvl="3" w:tplc="EBD01F4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86E2A95"/>
    <w:multiLevelType w:val="hybridMultilevel"/>
    <w:tmpl w:val="9B8E3F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9A73044"/>
    <w:multiLevelType w:val="hybridMultilevel"/>
    <w:tmpl w:val="D4AE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FE1D2F"/>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7E497A"/>
    <w:multiLevelType w:val="hybridMultilevel"/>
    <w:tmpl w:val="E4E4A468"/>
    <w:lvl w:ilvl="0" w:tplc="93128174">
      <w:start w:val="2"/>
      <w:numFmt w:val="upperLetter"/>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94" w15:restartNumberingAfterBreak="0">
    <w:nsid w:val="5E94288C"/>
    <w:multiLevelType w:val="multilevel"/>
    <w:tmpl w:val="1538861C"/>
    <w:lvl w:ilvl="0">
      <w:start w:val="10"/>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EF07A10"/>
    <w:multiLevelType w:val="hybridMultilevel"/>
    <w:tmpl w:val="30A0BC50"/>
    <w:lvl w:ilvl="0" w:tplc="F1088862">
      <w:start w:val="4"/>
      <w:numFmt w:val="decimal"/>
      <w:lvlText w:val="%1."/>
      <w:lvlJc w:val="left"/>
      <w:pPr>
        <w:ind w:left="186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0056875"/>
    <w:multiLevelType w:val="hybridMultilevel"/>
    <w:tmpl w:val="26C83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3353C6F"/>
    <w:multiLevelType w:val="multilevel"/>
    <w:tmpl w:val="F23A5D3E"/>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4F67F85"/>
    <w:multiLevelType w:val="hybridMultilevel"/>
    <w:tmpl w:val="EBF84B94"/>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0" w15:restartNumberingAfterBreak="0">
    <w:nsid w:val="6611572F"/>
    <w:multiLevelType w:val="hybridMultilevel"/>
    <w:tmpl w:val="2B7A5EF8"/>
    <w:lvl w:ilvl="0" w:tplc="27FE920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7E517C8"/>
    <w:multiLevelType w:val="multilevel"/>
    <w:tmpl w:val="1538861C"/>
    <w:lvl w:ilvl="0">
      <w:start w:val="10"/>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81B0F10"/>
    <w:multiLevelType w:val="hybridMultilevel"/>
    <w:tmpl w:val="276A851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9D02698"/>
    <w:multiLevelType w:val="hybridMultilevel"/>
    <w:tmpl w:val="135633C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5" w15:restartNumberingAfterBreak="0">
    <w:nsid w:val="6A1C100C"/>
    <w:multiLevelType w:val="hybridMultilevel"/>
    <w:tmpl w:val="3F725A38"/>
    <w:lvl w:ilvl="0" w:tplc="04090011">
      <w:start w:val="1"/>
      <w:numFmt w:val="decimal"/>
      <w:lvlText w:val="%1)"/>
      <w:lvlJc w:val="left"/>
      <w:pPr>
        <w:ind w:left="720" w:hanging="360"/>
      </w:pPr>
      <w:rPr>
        <w:rFonts w:hint="default"/>
      </w:rPr>
    </w:lvl>
    <w:lvl w:ilvl="1" w:tplc="90D4834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A464E58"/>
    <w:multiLevelType w:val="hybridMultilevel"/>
    <w:tmpl w:val="129C2C38"/>
    <w:lvl w:ilvl="0" w:tplc="0409000F">
      <w:start w:val="1"/>
      <w:numFmt w:val="decimal"/>
      <w:lvlText w:val="%1."/>
      <w:lvlJc w:val="left"/>
      <w:pPr>
        <w:ind w:left="1502" w:hanging="360"/>
      </w:pPr>
    </w:lvl>
    <w:lvl w:ilvl="1" w:tplc="C8F8564C">
      <w:start w:val="1"/>
      <w:numFmt w:val="upperLetter"/>
      <w:lvlText w:val="%2."/>
      <w:lvlJc w:val="left"/>
      <w:pPr>
        <w:ind w:left="2582" w:hanging="720"/>
      </w:pPr>
      <w:rPr>
        <w:rFonts w:hint="default"/>
        <w:b/>
      </w:rPr>
    </w:lvl>
    <w:lvl w:ilvl="2" w:tplc="14F69E20">
      <w:start w:val="1"/>
      <w:numFmt w:val="upperLetter"/>
      <w:lvlText w:val="(%3)"/>
      <w:lvlJc w:val="left"/>
      <w:pPr>
        <w:ind w:left="3122" w:hanging="360"/>
      </w:pPr>
      <w:rPr>
        <w:rFonts w:hint="default"/>
      </w:r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07" w15:restartNumberingAfterBreak="0">
    <w:nsid w:val="6AA45194"/>
    <w:multiLevelType w:val="hybridMultilevel"/>
    <w:tmpl w:val="3A4E498E"/>
    <w:lvl w:ilvl="0" w:tplc="2A1AB110">
      <w:start w:val="1"/>
      <w:numFmt w:val="decimal"/>
      <w:lvlText w:val="%1."/>
      <w:lvlJc w:val="left"/>
      <w:pPr>
        <w:tabs>
          <w:tab w:val="num" w:pos="1080"/>
        </w:tabs>
        <w:ind w:left="1080" w:hanging="360"/>
      </w:pPr>
      <w:rPr>
        <w:rFonts w:hint="default"/>
      </w:rPr>
    </w:lvl>
    <w:lvl w:ilvl="1" w:tplc="501E10B0">
      <w:start w:val="1"/>
      <w:numFmt w:val="lowerLetter"/>
      <w:lvlText w:val="%2."/>
      <w:lvlJc w:val="left"/>
      <w:pPr>
        <w:tabs>
          <w:tab w:val="num" w:pos="1080"/>
        </w:tabs>
        <w:ind w:left="1080" w:hanging="360"/>
      </w:pPr>
      <w:rPr>
        <w:rFonts w:ascii="Times New Roman" w:eastAsia="Times New Roman" w:hAnsi="Times New Roman" w:cs="Times New Roman"/>
      </w:rPr>
    </w:lvl>
    <w:lvl w:ilvl="2" w:tplc="0409000F">
      <w:start w:val="1"/>
      <w:numFmt w:val="decimal"/>
      <w:lvlText w:val="%3."/>
      <w:lvlJc w:val="left"/>
      <w:pPr>
        <w:tabs>
          <w:tab w:val="num" w:pos="2340"/>
        </w:tabs>
        <w:ind w:left="2340" w:hanging="360"/>
      </w:pPr>
    </w:lvl>
    <w:lvl w:ilvl="3" w:tplc="EBD01F4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8" w15:restartNumberingAfterBreak="0">
    <w:nsid w:val="6B380417"/>
    <w:multiLevelType w:val="multilevel"/>
    <w:tmpl w:val="D994871A"/>
    <w:lvl w:ilvl="0">
      <w:start w:val="10"/>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CEF5BDD"/>
    <w:multiLevelType w:val="hybridMultilevel"/>
    <w:tmpl w:val="D9D8B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1" w15:restartNumberingAfterBreak="0">
    <w:nsid w:val="6D1F13C1"/>
    <w:multiLevelType w:val="hybridMultilevel"/>
    <w:tmpl w:val="B9129B20"/>
    <w:lvl w:ilvl="0" w:tplc="AB0A195A">
      <w:start w:val="1"/>
      <w:numFmt w:val="upperLetter"/>
      <w:lvlText w:val="%1."/>
      <w:lvlJc w:val="left"/>
      <w:pPr>
        <w:ind w:left="720" w:hanging="360"/>
      </w:pPr>
      <w:rPr>
        <w:rFonts w:hint="default"/>
        <w:b/>
        <w:u w:val="none"/>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E03360D"/>
    <w:multiLevelType w:val="hybridMultilevel"/>
    <w:tmpl w:val="4A422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EC00E01"/>
    <w:multiLevelType w:val="hybridMultilevel"/>
    <w:tmpl w:val="D67E1F24"/>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4" w15:restartNumberingAfterBreak="0">
    <w:nsid w:val="6F0550F8"/>
    <w:multiLevelType w:val="hybridMultilevel"/>
    <w:tmpl w:val="34167B20"/>
    <w:lvl w:ilvl="0" w:tplc="F33493C8">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6" w15:restartNumberingAfterBreak="0">
    <w:nsid w:val="73D915EA"/>
    <w:multiLevelType w:val="hybridMultilevel"/>
    <w:tmpl w:val="DC982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4860AB1"/>
    <w:multiLevelType w:val="multilevel"/>
    <w:tmpl w:val="0840D8FE"/>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contents1"/>
      <w:lvlText w:val="%2."/>
      <w:lvlJc w:val="left"/>
      <w:pPr>
        <w:tabs>
          <w:tab w:val="num" w:pos="1080"/>
        </w:tabs>
        <w:ind w:left="720" w:firstLine="0"/>
      </w:pPr>
      <w:rPr>
        <w:rFonts w:ascii="Times New Roman" w:hAnsi="Times New Roman" w:hint="default"/>
        <w:b w:val="0"/>
        <w:i w:val="0"/>
        <w:sz w:val="24"/>
      </w:rPr>
    </w:lvl>
    <w:lvl w:ilvl="2">
      <w:start w:val="1"/>
      <w:numFmt w:val="decimal"/>
      <w:pStyle w:val="contents2"/>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8" w15:restartNumberingAfterBreak="0">
    <w:nsid w:val="75547156"/>
    <w:multiLevelType w:val="hybridMultilevel"/>
    <w:tmpl w:val="4EEADE26"/>
    <w:lvl w:ilvl="0" w:tplc="70DAEB8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9" w15:restartNumberingAfterBreak="0">
    <w:nsid w:val="77C04C06"/>
    <w:multiLevelType w:val="hybridMultilevel"/>
    <w:tmpl w:val="50C8774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446E7BCC">
      <w:start w:val="1"/>
      <w:numFmt w:val="decimal"/>
      <w:lvlText w:val="%3."/>
      <w:lvlJc w:val="left"/>
      <w:pPr>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0" w15:restartNumberingAfterBreak="0">
    <w:nsid w:val="79517A93"/>
    <w:multiLevelType w:val="multilevel"/>
    <w:tmpl w:val="B9F44968"/>
    <w:lvl w:ilvl="0">
      <w:start w:val="1"/>
      <w:numFmt w:val="decimal"/>
      <w:lvlText w:val="%1.1"/>
      <w:lvlJc w:val="left"/>
      <w:pPr>
        <w:tabs>
          <w:tab w:val="num" w:pos="360"/>
        </w:tabs>
        <w:ind w:left="864" w:hanging="864"/>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4392" w:hanging="3312"/>
      </w:pPr>
      <w:rPr>
        <w:rFonts w:hint="default"/>
      </w:rPr>
    </w:lvl>
    <w:lvl w:ilvl="4">
      <w:start w:val="1"/>
      <w:numFmt w:val="decimal"/>
      <w:lvlText w:val="%1.%2.%3.%4.%5."/>
      <w:lvlJc w:val="left"/>
      <w:pPr>
        <w:tabs>
          <w:tab w:val="num" w:pos="2520"/>
        </w:tabs>
        <w:ind w:left="5472" w:hanging="40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79B13E54"/>
    <w:multiLevelType w:val="multilevel"/>
    <w:tmpl w:val="1538861C"/>
    <w:lvl w:ilvl="0">
      <w:start w:val="10"/>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7AE57F6B"/>
    <w:multiLevelType w:val="singleLevel"/>
    <w:tmpl w:val="17D6C1B4"/>
    <w:lvl w:ilvl="0">
      <w:start w:val="1"/>
      <w:numFmt w:val="decimal"/>
      <w:lvlText w:val="%1."/>
      <w:lvlJc w:val="left"/>
      <w:pPr>
        <w:tabs>
          <w:tab w:val="num" w:pos="660"/>
        </w:tabs>
        <w:ind w:left="660" w:hanging="360"/>
      </w:pPr>
      <w:rPr>
        <w:rFonts w:hint="default"/>
      </w:rPr>
    </w:lvl>
  </w:abstractNum>
  <w:abstractNum w:abstractNumId="123" w15:restartNumberingAfterBreak="0">
    <w:nsid w:val="7B8B6974"/>
    <w:multiLevelType w:val="hybridMultilevel"/>
    <w:tmpl w:val="C18E1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BBB123B"/>
    <w:multiLevelType w:val="hybridMultilevel"/>
    <w:tmpl w:val="3306D5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5"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126" w15:restartNumberingAfterBreak="0">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E2A5B70"/>
    <w:multiLevelType w:val="hybridMultilevel"/>
    <w:tmpl w:val="2D4C3E9A"/>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FF065BB"/>
    <w:multiLevelType w:val="hybridMultilevel"/>
    <w:tmpl w:val="19C03D94"/>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17"/>
  </w:num>
  <w:num w:numId="2">
    <w:abstractNumId w:val="79"/>
  </w:num>
  <w:num w:numId="3">
    <w:abstractNumId w:val="111"/>
  </w:num>
  <w:num w:numId="4">
    <w:abstractNumId w:val="106"/>
  </w:num>
  <w:num w:numId="5">
    <w:abstractNumId w:val="5"/>
  </w:num>
  <w:num w:numId="6">
    <w:abstractNumId w:val="26"/>
  </w:num>
  <w:num w:numId="7">
    <w:abstractNumId w:val="29"/>
  </w:num>
  <w:num w:numId="8">
    <w:abstractNumId w:val="43"/>
  </w:num>
  <w:num w:numId="9">
    <w:abstractNumId w:val="107"/>
  </w:num>
  <w:num w:numId="10">
    <w:abstractNumId w:val="13"/>
  </w:num>
  <w:num w:numId="11">
    <w:abstractNumId w:val="112"/>
  </w:num>
  <w:num w:numId="12">
    <w:abstractNumId w:val="120"/>
  </w:num>
  <w:num w:numId="13">
    <w:abstractNumId w:val="97"/>
  </w:num>
  <w:num w:numId="14">
    <w:abstractNumId w:val="94"/>
  </w:num>
  <w:num w:numId="15">
    <w:abstractNumId w:val="108"/>
  </w:num>
  <w:num w:numId="16">
    <w:abstractNumId w:val="121"/>
  </w:num>
  <w:num w:numId="17">
    <w:abstractNumId w:val="64"/>
  </w:num>
  <w:num w:numId="18">
    <w:abstractNumId w:val="15"/>
  </w:num>
  <w:num w:numId="19">
    <w:abstractNumId w:val="34"/>
  </w:num>
  <w:num w:numId="20">
    <w:abstractNumId w:val="101"/>
  </w:num>
  <w:num w:numId="21">
    <w:abstractNumId w:val="54"/>
  </w:num>
  <w:num w:numId="22">
    <w:abstractNumId w:val="55"/>
  </w:num>
  <w:num w:numId="23">
    <w:abstractNumId w:val="93"/>
  </w:num>
  <w:num w:numId="24">
    <w:abstractNumId w:val="42"/>
  </w:num>
  <w:num w:numId="25">
    <w:abstractNumId w:val="2"/>
  </w:num>
  <w:num w:numId="26">
    <w:abstractNumId w:val="39"/>
  </w:num>
  <w:num w:numId="27">
    <w:abstractNumId w:val="10"/>
  </w:num>
  <w:num w:numId="28">
    <w:abstractNumId w:val="46"/>
  </w:num>
  <w:num w:numId="29">
    <w:abstractNumId w:val="49"/>
  </w:num>
  <w:num w:numId="30">
    <w:abstractNumId w:val="51"/>
  </w:num>
  <w:num w:numId="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num>
  <w:num w:numId="33">
    <w:abstractNumId w:val="81"/>
  </w:num>
  <w:num w:numId="34">
    <w:abstractNumId w:val="27"/>
  </w:num>
  <w:num w:numId="35">
    <w:abstractNumId w:val="35"/>
  </w:num>
  <w:num w:numId="36">
    <w:abstractNumId w:val="33"/>
  </w:num>
  <w:num w:numId="37">
    <w:abstractNumId w:val="123"/>
  </w:num>
  <w:num w:numId="38">
    <w:abstractNumId w:val="116"/>
  </w:num>
  <w:num w:numId="39">
    <w:abstractNumId w:val="75"/>
  </w:num>
  <w:num w:numId="40">
    <w:abstractNumId w:val="100"/>
  </w:num>
  <w:num w:numId="41">
    <w:abstractNumId w:val="50"/>
  </w:num>
  <w:num w:numId="42">
    <w:abstractNumId w:val="89"/>
  </w:num>
  <w:num w:numId="43">
    <w:abstractNumId w:val="82"/>
  </w:num>
  <w:num w:numId="44">
    <w:abstractNumId w:val="52"/>
  </w:num>
  <w:num w:numId="45">
    <w:abstractNumId w:val="57"/>
  </w:num>
  <w:num w:numId="46">
    <w:abstractNumId w:val="87"/>
  </w:num>
  <w:num w:numId="47">
    <w:abstractNumId w:val="76"/>
  </w:num>
  <w:num w:numId="48">
    <w:abstractNumId w:val="23"/>
  </w:num>
  <w:num w:numId="49">
    <w:abstractNumId w:val="67"/>
  </w:num>
  <w:num w:numId="50">
    <w:abstractNumId w:val="48"/>
  </w:num>
  <w:num w:numId="51">
    <w:abstractNumId w:val="22"/>
  </w:num>
  <w:num w:numId="52">
    <w:abstractNumId w:val="61"/>
  </w:num>
  <w:num w:numId="53">
    <w:abstractNumId w:val="12"/>
  </w:num>
  <w:num w:numId="54">
    <w:abstractNumId w:val="96"/>
  </w:num>
  <w:num w:numId="55">
    <w:abstractNumId w:val="25"/>
  </w:num>
  <w:num w:numId="56">
    <w:abstractNumId w:val="28"/>
  </w:num>
  <w:num w:numId="57">
    <w:abstractNumId w:val="18"/>
  </w:num>
  <w:num w:numId="58">
    <w:abstractNumId w:val="98"/>
  </w:num>
  <w:num w:numId="59">
    <w:abstractNumId w:val="6"/>
  </w:num>
  <w:num w:numId="60">
    <w:abstractNumId w:val="95"/>
  </w:num>
  <w:num w:numId="61">
    <w:abstractNumId w:val="17"/>
  </w:num>
  <w:num w:numId="62">
    <w:abstractNumId w:val="36"/>
  </w:num>
  <w:num w:numId="63">
    <w:abstractNumId w:val="0"/>
  </w:num>
  <w:num w:numId="64">
    <w:abstractNumId w:val="62"/>
    <w:lvlOverride w:ilvl="0">
      <w:startOverride w:val="1"/>
    </w:lvlOverride>
  </w:num>
  <w:num w:numId="6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4"/>
    </w:lvlOverride>
  </w:num>
  <w:num w:numId="67">
    <w:abstractNumId w:val="125"/>
    <w:lvlOverride w:ilvl="0">
      <w:startOverride w:val="6"/>
    </w:lvlOverride>
  </w:num>
  <w:num w:numId="68">
    <w:abstractNumId w:val="38"/>
    <w:lvlOverride w:ilvl="0">
      <w:startOverride w:val="8"/>
    </w:lvlOverride>
  </w:num>
  <w:num w:numId="69">
    <w:abstractNumId w:val="122"/>
  </w:num>
  <w:num w:numId="70">
    <w:abstractNumId w:val="65"/>
  </w:num>
  <w:num w:numId="71">
    <w:abstractNumId w:val="105"/>
  </w:num>
  <w:num w:numId="72">
    <w:abstractNumId w:val="85"/>
  </w:num>
  <w:num w:numId="73">
    <w:abstractNumId w:val="90"/>
  </w:num>
  <w:num w:numId="74">
    <w:abstractNumId w:val="44"/>
  </w:num>
  <w:num w:numId="75">
    <w:abstractNumId w:val="1"/>
  </w:num>
  <w:num w:numId="76">
    <w:abstractNumId w:val="63"/>
  </w:num>
  <w:num w:numId="77">
    <w:abstractNumId w:val="71"/>
  </w:num>
  <w:num w:numId="78">
    <w:abstractNumId w:val="83"/>
  </w:num>
  <w:num w:numId="79">
    <w:abstractNumId w:val="78"/>
  </w:num>
  <w:num w:numId="80">
    <w:abstractNumId w:val="47"/>
  </w:num>
  <w:num w:numId="81">
    <w:abstractNumId w:val="31"/>
  </w:num>
  <w:num w:numId="82">
    <w:abstractNumId w:val="84"/>
  </w:num>
  <w:num w:numId="83">
    <w:abstractNumId w:val="115"/>
  </w:num>
  <w:num w:numId="84">
    <w:abstractNumId w:val="129"/>
  </w:num>
  <w:num w:numId="85">
    <w:abstractNumId w:val="30"/>
  </w:num>
  <w:num w:numId="86">
    <w:abstractNumId w:val="16"/>
  </w:num>
  <w:num w:numId="87">
    <w:abstractNumId w:val="102"/>
  </w:num>
  <w:num w:numId="88">
    <w:abstractNumId w:val="128"/>
  </w:num>
  <w:num w:numId="89">
    <w:abstractNumId w:val="4"/>
  </w:num>
  <w:num w:numId="90">
    <w:abstractNumId w:val="60"/>
  </w:num>
  <w:num w:numId="91">
    <w:abstractNumId w:val="40"/>
  </w:num>
  <w:num w:numId="92">
    <w:abstractNumId w:val="59"/>
  </w:num>
  <w:num w:numId="93">
    <w:abstractNumId w:val="80"/>
  </w:num>
  <w:num w:numId="94">
    <w:abstractNumId w:val="91"/>
  </w:num>
  <w:num w:numId="95">
    <w:abstractNumId w:val="9"/>
  </w:num>
  <w:num w:numId="96">
    <w:abstractNumId w:val="126"/>
  </w:num>
  <w:num w:numId="97">
    <w:abstractNumId w:val="3"/>
  </w:num>
  <w:num w:numId="98">
    <w:abstractNumId w:val="77"/>
  </w:num>
  <w:num w:numId="99">
    <w:abstractNumId w:val="68"/>
  </w:num>
  <w:num w:numId="100">
    <w:abstractNumId w:val="21"/>
  </w:num>
  <w:num w:numId="101">
    <w:abstractNumId w:val="66"/>
  </w:num>
  <w:num w:numId="102">
    <w:abstractNumId w:val="118"/>
  </w:num>
  <w:num w:numId="103">
    <w:abstractNumId w:val="104"/>
  </w:num>
  <w:num w:numId="104">
    <w:abstractNumId w:val="99"/>
  </w:num>
  <w:num w:numId="105">
    <w:abstractNumId w:val="37"/>
  </w:num>
  <w:num w:numId="10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1"/>
  </w:num>
  <w:num w:numId="108">
    <w:abstractNumId w:val="20"/>
  </w:num>
  <w:num w:numId="109">
    <w:abstractNumId w:val="58"/>
  </w:num>
  <w:num w:numId="110">
    <w:abstractNumId w:val="109"/>
  </w:num>
  <w:num w:numId="111">
    <w:abstractNumId w:val="88"/>
  </w:num>
  <w:num w:numId="112">
    <w:abstractNumId w:val="127"/>
  </w:num>
  <w:num w:numId="113">
    <w:abstractNumId w:val="103"/>
  </w:num>
  <w:num w:numId="114">
    <w:abstractNumId w:val="69"/>
  </w:num>
  <w:num w:numId="115">
    <w:abstractNumId w:val="73"/>
  </w:num>
  <w:num w:numId="116">
    <w:abstractNumId w:val="7"/>
  </w:num>
  <w:num w:numId="117">
    <w:abstractNumId w:val="114"/>
  </w:num>
  <w:num w:numId="118">
    <w:abstractNumId w:val="45"/>
  </w:num>
  <w:num w:numId="119">
    <w:abstractNumId w:val="92"/>
  </w:num>
  <w:num w:numId="120">
    <w:abstractNumId w:val="53"/>
  </w:num>
  <w:num w:numId="121">
    <w:abstractNumId w:val="56"/>
  </w:num>
  <w:num w:numId="122">
    <w:abstractNumId w:val="110"/>
  </w:num>
  <w:num w:numId="123">
    <w:abstractNumId w:val="24"/>
  </w:num>
  <w:num w:numId="124">
    <w:abstractNumId w:val="113"/>
  </w:num>
  <w:num w:numId="125">
    <w:abstractNumId w:val="11"/>
  </w:num>
  <w:num w:numId="126">
    <w:abstractNumId w:val="74"/>
  </w:num>
  <w:num w:numId="127">
    <w:abstractNumId w:val="8"/>
  </w:num>
  <w:num w:numId="128">
    <w:abstractNumId w:val="86"/>
  </w:num>
  <w:num w:numId="129">
    <w:abstractNumId w:val="14"/>
  </w:num>
  <w:num w:numId="130">
    <w:abstractNumId w:val="124"/>
  </w:num>
  <w:num w:numId="131">
    <w:abstractNumId w:val="7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C1D"/>
    <w:rsid w:val="0000203C"/>
    <w:rsid w:val="00002F2A"/>
    <w:rsid w:val="00003C53"/>
    <w:rsid w:val="00005D4D"/>
    <w:rsid w:val="0000626C"/>
    <w:rsid w:val="00006FB7"/>
    <w:rsid w:val="000074FD"/>
    <w:rsid w:val="00013ACB"/>
    <w:rsid w:val="0001499B"/>
    <w:rsid w:val="00017919"/>
    <w:rsid w:val="00021233"/>
    <w:rsid w:val="0002425F"/>
    <w:rsid w:val="00024DB9"/>
    <w:rsid w:val="00026D66"/>
    <w:rsid w:val="000305BF"/>
    <w:rsid w:val="000319B8"/>
    <w:rsid w:val="00031A44"/>
    <w:rsid w:val="000358CD"/>
    <w:rsid w:val="0003590C"/>
    <w:rsid w:val="0003665B"/>
    <w:rsid w:val="00036A08"/>
    <w:rsid w:val="000371C1"/>
    <w:rsid w:val="00037A16"/>
    <w:rsid w:val="00040C8F"/>
    <w:rsid w:val="000414E5"/>
    <w:rsid w:val="000464E6"/>
    <w:rsid w:val="00050DF0"/>
    <w:rsid w:val="00052D64"/>
    <w:rsid w:val="00052FE8"/>
    <w:rsid w:val="0005305A"/>
    <w:rsid w:val="000537FA"/>
    <w:rsid w:val="00054950"/>
    <w:rsid w:val="0006059F"/>
    <w:rsid w:val="0006389F"/>
    <w:rsid w:val="00071505"/>
    <w:rsid w:val="00073626"/>
    <w:rsid w:val="00074443"/>
    <w:rsid w:val="000848B3"/>
    <w:rsid w:val="00085647"/>
    <w:rsid w:val="000856EB"/>
    <w:rsid w:val="00087DAB"/>
    <w:rsid w:val="00090054"/>
    <w:rsid w:val="00091912"/>
    <w:rsid w:val="000922BC"/>
    <w:rsid w:val="000923F4"/>
    <w:rsid w:val="00095E5A"/>
    <w:rsid w:val="000969B0"/>
    <w:rsid w:val="00096FEC"/>
    <w:rsid w:val="00097A05"/>
    <w:rsid w:val="000A3227"/>
    <w:rsid w:val="000A32EE"/>
    <w:rsid w:val="000A38FB"/>
    <w:rsid w:val="000A41EE"/>
    <w:rsid w:val="000A5E10"/>
    <w:rsid w:val="000A614D"/>
    <w:rsid w:val="000A71BD"/>
    <w:rsid w:val="000B057A"/>
    <w:rsid w:val="000B16D2"/>
    <w:rsid w:val="000B176F"/>
    <w:rsid w:val="000B2433"/>
    <w:rsid w:val="000B307F"/>
    <w:rsid w:val="000B37DE"/>
    <w:rsid w:val="000B508F"/>
    <w:rsid w:val="000B694C"/>
    <w:rsid w:val="000B6BDE"/>
    <w:rsid w:val="000B77C2"/>
    <w:rsid w:val="000B7CD9"/>
    <w:rsid w:val="000C017F"/>
    <w:rsid w:val="000C0777"/>
    <w:rsid w:val="000C0E85"/>
    <w:rsid w:val="000C14FD"/>
    <w:rsid w:val="000C3F4A"/>
    <w:rsid w:val="000C44D0"/>
    <w:rsid w:val="000C5386"/>
    <w:rsid w:val="000C601D"/>
    <w:rsid w:val="000C65A9"/>
    <w:rsid w:val="000C7B15"/>
    <w:rsid w:val="000D0574"/>
    <w:rsid w:val="000D0916"/>
    <w:rsid w:val="000D1F0E"/>
    <w:rsid w:val="000D27EA"/>
    <w:rsid w:val="000D4529"/>
    <w:rsid w:val="000D47A6"/>
    <w:rsid w:val="000D4D13"/>
    <w:rsid w:val="000D51B3"/>
    <w:rsid w:val="000E00A3"/>
    <w:rsid w:val="000E0C87"/>
    <w:rsid w:val="000E4327"/>
    <w:rsid w:val="000E58AB"/>
    <w:rsid w:val="000E7382"/>
    <w:rsid w:val="000F092E"/>
    <w:rsid w:val="000F2889"/>
    <w:rsid w:val="000F336E"/>
    <w:rsid w:val="000F423D"/>
    <w:rsid w:val="000F5AE9"/>
    <w:rsid w:val="000F63C0"/>
    <w:rsid w:val="000F6BDE"/>
    <w:rsid w:val="00100DD4"/>
    <w:rsid w:val="00102335"/>
    <w:rsid w:val="00102C69"/>
    <w:rsid w:val="00102D30"/>
    <w:rsid w:val="00103AC7"/>
    <w:rsid w:val="00104141"/>
    <w:rsid w:val="00104E74"/>
    <w:rsid w:val="001054E4"/>
    <w:rsid w:val="00106224"/>
    <w:rsid w:val="00107ABE"/>
    <w:rsid w:val="0011173F"/>
    <w:rsid w:val="00112477"/>
    <w:rsid w:val="0011263D"/>
    <w:rsid w:val="001132FE"/>
    <w:rsid w:val="00114C16"/>
    <w:rsid w:val="0011546F"/>
    <w:rsid w:val="00115828"/>
    <w:rsid w:val="00115E3C"/>
    <w:rsid w:val="001206A3"/>
    <w:rsid w:val="0012078C"/>
    <w:rsid w:val="00122684"/>
    <w:rsid w:val="0012324B"/>
    <w:rsid w:val="00126C5C"/>
    <w:rsid w:val="001320FA"/>
    <w:rsid w:val="00135331"/>
    <w:rsid w:val="00135DFC"/>
    <w:rsid w:val="00137BB5"/>
    <w:rsid w:val="001405E3"/>
    <w:rsid w:val="001424F3"/>
    <w:rsid w:val="00142771"/>
    <w:rsid w:val="00142ACA"/>
    <w:rsid w:val="00143B05"/>
    <w:rsid w:val="001440F4"/>
    <w:rsid w:val="001500BE"/>
    <w:rsid w:val="00150ED9"/>
    <w:rsid w:val="00152E13"/>
    <w:rsid w:val="001530A6"/>
    <w:rsid w:val="001530EB"/>
    <w:rsid w:val="001549BA"/>
    <w:rsid w:val="001569C3"/>
    <w:rsid w:val="00160861"/>
    <w:rsid w:val="00161A04"/>
    <w:rsid w:val="0016258C"/>
    <w:rsid w:val="00163DD1"/>
    <w:rsid w:val="001650E6"/>
    <w:rsid w:val="0016518D"/>
    <w:rsid w:val="0016706C"/>
    <w:rsid w:val="00170D02"/>
    <w:rsid w:val="00171C38"/>
    <w:rsid w:val="00171E39"/>
    <w:rsid w:val="00173446"/>
    <w:rsid w:val="0017466C"/>
    <w:rsid w:val="00175E70"/>
    <w:rsid w:val="00175F9A"/>
    <w:rsid w:val="001771AC"/>
    <w:rsid w:val="00181526"/>
    <w:rsid w:val="00182ED8"/>
    <w:rsid w:val="001839BE"/>
    <w:rsid w:val="00184591"/>
    <w:rsid w:val="00184A62"/>
    <w:rsid w:val="001853DF"/>
    <w:rsid w:val="001854BE"/>
    <w:rsid w:val="001868A3"/>
    <w:rsid w:val="00186BBF"/>
    <w:rsid w:val="00186D2B"/>
    <w:rsid w:val="00187C97"/>
    <w:rsid w:val="001912DE"/>
    <w:rsid w:val="001937CE"/>
    <w:rsid w:val="00193AD2"/>
    <w:rsid w:val="0019427E"/>
    <w:rsid w:val="00195588"/>
    <w:rsid w:val="00195DCB"/>
    <w:rsid w:val="00196174"/>
    <w:rsid w:val="001A012E"/>
    <w:rsid w:val="001A13D3"/>
    <w:rsid w:val="001A32AF"/>
    <w:rsid w:val="001A33C8"/>
    <w:rsid w:val="001A4E85"/>
    <w:rsid w:val="001A581F"/>
    <w:rsid w:val="001A6483"/>
    <w:rsid w:val="001B0592"/>
    <w:rsid w:val="001B2416"/>
    <w:rsid w:val="001B2D25"/>
    <w:rsid w:val="001B314D"/>
    <w:rsid w:val="001B45DD"/>
    <w:rsid w:val="001B494C"/>
    <w:rsid w:val="001B4EFC"/>
    <w:rsid w:val="001B510D"/>
    <w:rsid w:val="001B5824"/>
    <w:rsid w:val="001B711A"/>
    <w:rsid w:val="001B73B9"/>
    <w:rsid w:val="001B7B97"/>
    <w:rsid w:val="001C1046"/>
    <w:rsid w:val="001C1BB8"/>
    <w:rsid w:val="001C3332"/>
    <w:rsid w:val="001C40E5"/>
    <w:rsid w:val="001C6597"/>
    <w:rsid w:val="001C773A"/>
    <w:rsid w:val="001D0301"/>
    <w:rsid w:val="001D0573"/>
    <w:rsid w:val="001D09DF"/>
    <w:rsid w:val="001D48A7"/>
    <w:rsid w:val="001D5354"/>
    <w:rsid w:val="001E0523"/>
    <w:rsid w:val="001E07DF"/>
    <w:rsid w:val="001E07F8"/>
    <w:rsid w:val="001E257B"/>
    <w:rsid w:val="001E2A3D"/>
    <w:rsid w:val="001E3C75"/>
    <w:rsid w:val="001E444A"/>
    <w:rsid w:val="001E5E72"/>
    <w:rsid w:val="001E5EB7"/>
    <w:rsid w:val="001E7DB8"/>
    <w:rsid w:val="001F13C4"/>
    <w:rsid w:val="001F5CF6"/>
    <w:rsid w:val="001F72A9"/>
    <w:rsid w:val="001F72BD"/>
    <w:rsid w:val="001F7CA5"/>
    <w:rsid w:val="00203311"/>
    <w:rsid w:val="00204684"/>
    <w:rsid w:val="00205F5E"/>
    <w:rsid w:val="002069C5"/>
    <w:rsid w:val="002070ED"/>
    <w:rsid w:val="00210801"/>
    <w:rsid w:val="002211E1"/>
    <w:rsid w:val="002217D0"/>
    <w:rsid w:val="00222585"/>
    <w:rsid w:val="00224B0D"/>
    <w:rsid w:val="00224CEE"/>
    <w:rsid w:val="0022631E"/>
    <w:rsid w:val="00227247"/>
    <w:rsid w:val="00230CA7"/>
    <w:rsid w:val="00231014"/>
    <w:rsid w:val="00233357"/>
    <w:rsid w:val="00233540"/>
    <w:rsid w:val="00234836"/>
    <w:rsid w:val="0023735C"/>
    <w:rsid w:val="0023745C"/>
    <w:rsid w:val="002422DF"/>
    <w:rsid w:val="00242BC6"/>
    <w:rsid w:val="00243DBE"/>
    <w:rsid w:val="00244FCB"/>
    <w:rsid w:val="00245271"/>
    <w:rsid w:val="0024770E"/>
    <w:rsid w:val="002500FF"/>
    <w:rsid w:val="00251A2B"/>
    <w:rsid w:val="00251C0B"/>
    <w:rsid w:val="00252262"/>
    <w:rsid w:val="0025411E"/>
    <w:rsid w:val="0025453F"/>
    <w:rsid w:val="002546DE"/>
    <w:rsid w:val="00255C83"/>
    <w:rsid w:val="00257144"/>
    <w:rsid w:val="00262812"/>
    <w:rsid w:val="00263290"/>
    <w:rsid w:val="00263651"/>
    <w:rsid w:val="00264175"/>
    <w:rsid w:val="00265A3E"/>
    <w:rsid w:val="00265F42"/>
    <w:rsid w:val="00270C5E"/>
    <w:rsid w:val="00274954"/>
    <w:rsid w:val="00274A52"/>
    <w:rsid w:val="0027715C"/>
    <w:rsid w:val="00277E4F"/>
    <w:rsid w:val="00280450"/>
    <w:rsid w:val="00281C56"/>
    <w:rsid w:val="002823ED"/>
    <w:rsid w:val="00283A42"/>
    <w:rsid w:val="002845D1"/>
    <w:rsid w:val="00286550"/>
    <w:rsid w:val="00287D32"/>
    <w:rsid w:val="0029217E"/>
    <w:rsid w:val="002927FD"/>
    <w:rsid w:val="00293350"/>
    <w:rsid w:val="00293EAC"/>
    <w:rsid w:val="002940ED"/>
    <w:rsid w:val="002944B8"/>
    <w:rsid w:val="00294B1D"/>
    <w:rsid w:val="00296529"/>
    <w:rsid w:val="00297E2C"/>
    <w:rsid w:val="002A1123"/>
    <w:rsid w:val="002A2584"/>
    <w:rsid w:val="002A38F2"/>
    <w:rsid w:val="002A51FD"/>
    <w:rsid w:val="002A5426"/>
    <w:rsid w:val="002A56FC"/>
    <w:rsid w:val="002A7A5C"/>
    <w:rsid w:val="002B11E9"/>
    <w:rsid w:val="002B1502"/>
    <w:rsid w:val="002B1DC2"/>
    <w:rsid w:val="002B20EA"/>
    <w:rsid w:val="002B2703"/>
    <w:rsid w:val="002B2AD5"/>
    <w:rsid w:val="002B4DA2"/>
    <w:rsid w:val="002B6E23"/>
    <w:rsid w:val="002B7055"/>
    <w:rsid w:val="002C05CB"/>
    <w:rsid w:val="002C319E"/>
    <w:rsid w:val="002C33BE"/>
    <w:rsid w:val="002C46CF"/>
    <w:rsid w:val="002C48BB"/>
    <w:rsid w:val="002C5C51"/>
    <w:rsid w:val="002C63B6"/>
    <w:rsid w:val="002C763C"/>
    <w:rsid w:val="002D0FE8"/>
    <w:rsid w:val="002D2594"/>
    <w:rsid w:val="002D271F"/>
    <w:rsid w:val="002D2E37"/>
    <w:rsid w:val="002D597A"/>
    <w:rsid w:val="002E042C"/>
    <w:rsid w:val="002E0B98"/>
    <w:rsid w:val="002E0E13"/>
    <w:rsid w:val="002E2881"/>
    <w:rsid w:val="002E2C2A"/>
    <w:rsid w:val="002E40F4"/>
    <w:rsid w:val="002E4782"/>
    <w:rsid w:val="002E5DF9"/>
    <w:rsid w:val="002E6910"/>
    <w:rsid w:val="002F0B53"/>
    <w:rsid w:val="002F116F"/>
    <w:rsid w:val="002F2229"/>
    <w:rsid w:val="002F271D"/>
    <w:rsid w:val="002F3A62"/>
    <w:rsid w:val="002F53C6"/>
    <w:rsid w:val="002F583B"/>
    <w:rsid w:val="002F6041"/>
    <w:rsid w:val="002F67A7"/>
    <w:rsid w:val="002F7BC4"/>
    <w:rsid w:val="00300DF6"/>
    <w:rsid w:val="00303D9A"/>
    <w:rsid w:val="00305FB1"/>
    <w:rsid w:val="00307327"/>
    <w:rsid w:val="00307A20"/>
    <w:rsid w:val="00307C5D"/>
    <w:rsid w:val="00311D5F"/>
    <w:rsid w:val="0031253F"/>
    <w:rsid w:val="00312778"/>
    <w:rsid w:val="00312E38"/>
    <w:rsid w:val="00313A68"/>
    <w:rsid w:val="0031471A"/>
    <w:rsid w:val="00315359"/>
    <w:rsid w:val="003157A5"/>
    <w:rsid w:val="00317569"/>
    <w:rsid w:val="00324C18"/>
    <w:rsid w:val="003260D0"/>
    <w:rsid w:val="00331538"/>
    <w:rsid w:val="00332B8E"/>
    <w:rsid w:val="00334FC1"/>
    <w:rsid w:val="00346E2B"/>
    <w:rsid w:val="003504A0"/>
    <w:rsid w:val="00350F15"/>
    <w:rsid w:val="00352090"/>
    <w:rsid w:val="003520C9"/>
    <w:rsid w:val="00352A06"/>
    <w:rsid w:val="003539D8"/>
    <w:rsid w:val="003568FD"/>
    <w:rsid w:val="00357758"/>
    <w:rsid w:val="00360856"/>
    <w:rsid w:val="00360893"/>
    <w:rsid w:val="0036161D"/>
    <w:rsid w:val="00362260"/>
    <w:rsid w:val="00362499"/>
    <w:rsid w:val="003632AB"/>
    <w:rsid w:val="0036387B"/>
    <w:rsid w:val="00363C26"/>
    <w:rsid w:val="003652A6"/>
    <w:rsid w:val="003664BD"/>
    <w:rsid w:val="003729A4"/>
    <w:rsid w:val="00373C4D"/>
    <w:rsid w:val="00374695"/>
    <w:rsid w:val="00375428"/>
    <w:rsid w:val="003758FE"/>
    <w:rsid w:val="00376E5C"/>
    <w:rsid w:val="00381337"/>
    <w:rsid w:val="003816AD"/>
    <w:rsid w:val="003843A3"/>
    <w:rsid w:val="00385224"/>
    <w:rsid w:val="003853B9"/>
    <w:rsid w:val="00385DF4"/>
    <w:rsid w:val="00386934"/>
    <w:rsid w:val="00386B9E"/>
    <w:rsid w:val="003921AA"/>
    <w:rsid w:val="00392A69"/>
    <w:rsid w:val="00395A58"/>
    <w:rsid w:val="003A056C"/>
    <w:rsid w:val="003A135B"/>
    <w:rsid w:val="003A23C6"/>
    <w:rsid w:val="003A2C19"/>
    <w:rsid w:val="003A3EEE"/>
    <w:rsid w:val="003A5483"/>
    <w:rsid w:val="003A5A92"/>
    <w:rsid w:val="003A60FB"/>
    <w:rsid w:val="003A7A10"/>
    <w:rsid w:val="003A7EFA"/>
    <w:rsid w:val="003B04DF"/>
    <w:rsid w:val="003B2784"/>
    <w:rsid w:val="003B3026"/>
    <w:rsid w:val="003B41AA"/>
    <w:rsid w:val="003B41AB"/>
    <w:rsid w:val="003B4474"/>
    <w:rsid w:val="003B59E6"/>
    <w:rsid w:val="003B6928"/>
    <w:rsid w:val="003B7063"/>
    <w:rsid w:val="003C0002"/>
    <w:rsid w:val="003C05DD"/>
    <w:rsid w:val="003C36A1"/>
    <w:rsid w:val="003C56DE"/>
    <w:rsid w:val="003C5AE5"/>
    <w:rsid w:val="003C6592"/>
    <w:rsid w:val="003C6829"/>
    <w:rsid w:val="003D03A9"/>
    <w:rsid w:val="003D30A1"/>
    <w:rsid w:val="003D311E"/>
    <w:rsid w:val="003D594D"/>
    <w:rsid w:val="003E0584"/>
    <w:rsid w:val="003E35CE"/>
    <w:rsid w:val="003E596F"/>
    <w:rsid w:val="003E5989"/>
    <w:rsid w:val="003E6CD9"/>
    <w:rsid w:val="003E6FCB"/>
    <w:rsid w:val="003F00B7"/>
    <w:rsid w:val="003F0530"/>
    <w:rsid w:val="003F0611"/>
    <w:rsid w:val="003F264D"/>
    <w:rsid w:val="003F344A"/>
    <w:rsid w:val="003F3B95"/>
    <w:rsid w:val="003F4A82"/>
    <w:rsid w:val="003F51B2"/>
    <w:rsid w:val="003F5428"/>
    <w:rsid w:val="003F6162"/>
    <w:rsid w:val="003F6415"/>
    <w:rsid w:val="003F7F4E"/>
    <w:rsid w:val="00400E97"/>
    <w:rsid w:val="00400EA2"/>
    <w:rsid w:val="00400F9F"/>
    <w:rsid w:val="00402160"/>
    <w:rsid w:val="0040563F"/>
    <w:rsid w:val="004103EE"/>
    <w:rsid w:val="0041116A"/>
    <w:rsid w:val="0041236D"/>
    <w:rsid w:val="0041309D"/>
    <w:rsid w:val="004131F2"/>
    <w:rsid w:val="00413ED1"/>
    <w:rsid w:val="004157CE"/>
    <w:rsid w:val="00415F63"/>
    <w:rsid w:val="00417CB7"/>
    <w:rsid w:val="00417E6D"/>
    <w:rsid w:val="00420061"/>
    <w:rsid w:val="004212F3"/>
    <w:rsid w:val="00422B5D"/>
    <w:rsid w:val="0042435B"/>
    <w:rsid w:val="00426128"/>
    <w:rsid w:val="004263AD"/>
    <w:rsid w:val="00426ED6"/>
    <w:rsid w:val="004313DD"/>
    <w:rsid w:val="00432DFE"/>
    <w:rsid w:val="00432F3D"/>
    <w:rsid w:val="0043362E"/>
    <w:rsid w:val="00433AC9"/>
    <w:rsid w:val="004348A5"/>
    <w:rsid w:val="0043533F"/>
    <w:rsid w:val="00436540"/>
    <w:rsid w:val="00437B37"/>
    <w:rsid w:val="00437ECD"/>
    <w:rsid w:val="0044093B"/>
    <w:rsid w:val="004454DC"/>
    <w:rsid w:val="00447969"/>
    <w:rsid w:val="00447F3F"/>
    <w:rsid w:val="004506B0"/>
    <w:rsid w:val="004512E3"/>
    <w:rsid w:val="00454737"/>
    <w:rsid w:val="004559CF"/>
    <w:rsid w:val="0045620C"/>
    <w:rsid w:val="004567BB"/>
    <w:rsid w:val="00456E7A"/>
    <w:rsid w:val="00464983"/>
    <w:rsid w:val="00464FAC"/>
    <w:rsid w:val="00464FFF"/>
    <w:rsid w:val="00467265"/>
    <w:rsid w:val="0046746D"/>
    <w:rsid w:val="00467731"/>
    <w:rsid w:val="0047222A"/>
    <w:rsid w:val="00476729"/>
    <w:rsid w:val="00476C0E"/>
    <w:rsid w:val="0047710B"/>
    <w:rsid w:val="00477606"/>
    <w:rsid w:val="0047786B"/>
    <w:rsid w:val="004806EB"/>
    <w:rsid w:val="00482DBC"/>
    <w:rsid w:val="00484113"/>
    <w:rsid w:val="00484868"/>
    <w:rsid w:val="00484AAE"/>
    <w:rsid w:val="00485FBD"/>
    <w:rsid w:val="004864A7"/>
    <w:rsid w:val="00487F0B"/>
    <w:rsid w:val="00490277"/>
    <w:rsid w:val="00491726"/>
    <w:rsid w:val="00491BE8"/>
    <w:rsid w:val="004929D4"/>
    <w:rsid w:val="004934D4"/>
    <w:rsid w:val="004A0CF6"/>
    <w:rsid w:val="004A1E99"/>
    <w:rsid w:val="004A4252"/>
    <w:rsid w:val="004A7A6B"/>
    <w:rsid w:val="004A7CA9"/>
    <w:rsid w:val="004B24F8"/>
    <w:rsid w:val="004B481F"/>
    <w:rsid w:val="004B676C"/>
    <w:rsid w:val="004B6C91"/>
    <w:rsid w:val="004B6FFA"/>
    <w:rsid w:val="004B7208"/>
    <w:rsid w:val="004C04EB"/>
    <w:rsid w:val="004C3126"/>
    <w:rsid w:val="004C5010"/>
    <w:rsid w:val="004C664D"/>
    <w:rsid w:val="004C75A5"/>
    <w:rsid w:val="004C782B"/>
    <w:rsid w:val="004D0B4F"/>
    <w:rsid w:val="004D24D6"/>
    <w:rsid w:val="004D2F9E"/>
    <w:rsid w:val="004D3AFB"/>
    <w:rsid w:val="004D46D2"/>
    <w:rsid w:val="004D46DE"/>
    <w:rsid w:val="004D65DA"/>
    <w:rsid w:val="004E0CC5"/>
    <w:rsid w:val="004E129F"/>
    <w:rsid w:val="004E3A20"/>
    <w:rsid w:val="004E4080"/>
    <w:rsid w:val="004E4471"/>
    <w:rsid w:val="004E5B33"/>
    <w:rsid w:val="004E669D"/>
    <w:rsid w:val="004E6BA7"/>
    <w:rsid w:val="004E736D"/>
    <w:rsid w:val="004F0E35"/>
    <w:rsid w:val="004F24AC"/>
    <w:rsid w:val="00501C77"/>
    <w:rsid w:val="005020AF"/>
    <w:rsid w:val="00503B7C"/>
    <w:rsid w:val="0050408D"/>
    <w:rsid w:val="005041A5"/>
    <w:rsid w:val="00504277"/>
    <w:rsid w:val="00512C36"/>
    <w:rsid w:val="0051463B"/>
    <w:rsid w:val="005156FD"/>
    <w:rsid w:val="005166AA"/>
    <w:rsid w:val="0051704A"/>
    <w:rsid w:val="00525E0D"/>
    <w:rsid w:val="005300EE"/>
    <w:rsid w:val="0053126D"/>
    <w:rsid w:val="0053166B"/>
    <w:rsid w:val="00531958"/>
    <w:rsid w:val="0053402A"/>
    <w:rsid w:val="00534986"/>
    <w:rsid w:val="00535E05"/>
    <w:rsid w:val="00536D6B"/>
    <w:rsid w:val="00542B9D"/>
    <w:rsid w:val="00544220"/>
    <w:rsid w:val="00546FBD"/>
    <w:rsid w:val="00546FC5"/>
    <w:rsid w:val="00550A58"/>
    <w:rsid w:val="005516B2"/>
    <w:rsid w:val="00552A7C"/>
    <w:rsid w:val="005546BC"/>
    <w:rsid w:val="00560210"/>
    <w:rsid w:val="00560C88"/>
    <w:rsid w:val="00560D9B"/>
    <w:rsid w:val="0056114A"/>
    <w:rsid w:val="005642DE"/>
    <w:rsid w:val="0056448F"/>
    <w:rsid w:val="00564710"/>
    <w:rsid w:val="005651DD"/>
    <w:rsid w:val="00565261"/>
    <w:rsid w:val="00570368"/>
    <w:rsid w:val="005723D7"/>
    <w:rsid w:val="00574472"/>
    <w:rsid w:val="0057542D"/>
    <w:rsid w:val="00575DDE"/>
    <w:rsid w:val="00575F7A"/>
    <w:rsid w:val="005802C3"/>
    <w:rsid w:val="0058073C"/>
    <w:rsid w:val="00581473"/>
    <w:rsid w:val="00581A67"/>
    <w:rsid w:val="00581EDA"/>
    <w:rsid w:val="00584558"/>
    <w:rsid w:val="00584C29"/>
    <w:rsid w:val="00587E8F"/>
    <w:rsid w:val="00590275"/>
    <w:rsid w:val="00590D5A"/>
    <w:rsid w:val="005919B1"/>
    <w:rsid w:val="00595BC9"/>
    <w:rsid w:val="005967EA"/>
    <w:rsid w:val="0059785A"/>
    <w:rsid w:val="005978C5"/>
    <w:rsid w:val="005A29D3"/>
    <w:rsid w:val="005A2F0D"/>
    <w:rsid w:val="005A2F4F"/>
    <w:rsid w:val="005A33C6"/>
    <w:rsid w:val="005A4038"/>
    <w:rsid w:val="005A541B"/>
    <w:rsid w:val="005A6A59"/>
    <w:rsid w:val="005B008D"/>
    <w:rsid w:val="005B0596"/>
    <w:rsid w:val="005B296C"/>
    <w:rsid w:val="005B2D50"/>
    <w:rsid w:val="005B2EFE"/>
    <w:rsid w:val="005B301F"/>
    <w:rsid w:val="005B444E"/>
    <w:rsid w:val="005B4FF4"/>
    <w:rsid w:val="005B52B2"/>
    <w:rsid w:val="005B5393"/>
    <w:rsid w:val="005B5444"/>
    <w:rsid w:val="005C3B00"/>
    <w:rsid w:val="005C5B6B"/>
    <w:rsid w:val="005D11A7"/>
    <w:rsid w:val="005D52CC"/>
    <w:rsid w:val="005D63BB"/>
    <w:rsid w:val="005D68D1"/>
    <w:rsid w:val="005E2FE4"/>
    <w:rsid w:val="005E3420"/>
    <w:rsid w:val="005E3A37"/>
    <w:rsid w:val="005E444A"/>
    <w:rsid w:val="005E44EF"/>
    <w:rsid w:val="005E5F4E"/>
    <w:rsid w:val="005E6015"/>
    <w:rsid w:val="005F30F9"/>
    <w:rsid w:val="00600765"/>
    <w:rsid w:val="0060099B"/>
    <w:rsid w:val="00600D91"/>
    <w:rsid w:val="00600F8D"/>
    <w:rsid w:val="00602650"/>
    <w:rsid w:val="00604CD2"/>
    <w:rsid w:val="00610B80"/>
    <w:rsid w:val="00612A8E"/>
    <w:rsid w:val="00612AE7"/>
    <w:rsid w:val="006145DD"/>
    <w:rsid w:val="006150B1"/>
    <w:rsid w:val="006151EA"/>
    <w:rsid w:val="00615928"/>
    <w:rsid w:val="00616AAF"/>
    <w:rsid w:val="00617333"/>
    <w:rsid w:val="006202B1"/>
    <w:rsid w:val="0062153C"/>
    <w:rsid w:val="0062153D"/>
    <w:rsid w:val="00621EF2"/>
    <w:rsid w:val="0062298B"/>
    <w:rsid w:val="006243D0"/>
    <w:rsid w:val="00625236"/>
    <w:rsid w:val="00625D80"/>
    <w:rsid w:val="006273FF"/>
    <w:rsid w:val="00630AA6"/>
    <w:rsid w:val="006314F1"/>
    <w:rsid w:val="00631C08"/>
    <w:rsid w:val="00632B7C"/>
    <w:rsid w:val="00633097"/>
    <w:rsid w:val="00633C71"/>
    <w:rsid w:val="00634964"/>
    <w:rsid w:val="006361B3"/>
    <w:rsid w:val="00636F69"/>
    <w:rsid w:val="00637389"/>
    <w:rsid w:val="00640BBE"/>
    <w:rsid w:val="0064175D"/>
    <w:rsid w:val="0064309A"/>
    <w:rsid w:val="00645BE3"/>
    <w:rsid w:val="00646BC3"/>
    <w:rsid w:val="006477EF"/>
    <w:rsid w:val="006516ED"/>
    <w:rsid w:val="00652793"/>
    <w:rsid w:val="006552E3"/>
    <w:rsid w:val="00655643"/>
    <w:rsid w:val="00655A90"/>
    <w:rsid w:val="00656E34"/>
    <w:rsid w:val="006603F5"/>
    <w:rsid w:val="00661250"/>
    <w:rsid w:val="00664047"/>
    <w:rsid w:val="0066676D"/>
    <w:rsid w:val="0066708F"/>
    <w:rsid w:val="006703FD"/>
    <w:rsid w:val="006713FC"/>
    <w:rsid w:val="00672131"/>
    <w:rsid w:val="00672DCE"/>
    <w:rsid w:val="00673F38"/>
    <w:rsid w:val="00673F54"/>
    <w:rsid w:val="0067684D"/>
    <w:rsid w:val="0068196E"/>
    <w:rsid w:val="00681C62"/>
    <w:rsid w:val="006825F0"/>
    <w:rsid w:val="0068289C"/>
    <w:rsid w:val="00686A56"/>
    <w:rsid w:val="006873E4"/>
    <w:rsid w:val="006908AB"/>
    <w:rsid w:val="0069321B"/>
    <w:rsid w:val="00693FB4"/>
    <w:rsid w:val="00696DB2"/>
    <w:rsid w:val="00697211"/>
    <w:rsid w:val="006A045A"/>
    <w:rsid w:val="006A04D7"/>
    <w:rsid w:val="006A1318"/>
    <w:rsid w:val="006A1935"/>
    <w:rsid w:val="006A587A"/>
    <w:rsid w:val="006A6791"/>
    <w:rsid w:val="006A75E3"/>
    <w:rsid w:val="006A7CF8"/>
    <w:rsid w:val="006B02CD"/>
    <w:rsid w:val="006B1FAB"/>
    <w:rsid w:val="006B2031"/>
    <w:rsid w:val="006B3D75"/>
    <w:rsid w:val="006B41BC"/>
    <w:rsid w:val="006B692B"/>
    <w:rsid w:val="006B6C28"/>
    <w:rsid w:val="006B70FE"/>
    <w:rsid w:val="006B7DEA"/>
    <w:rsid w:val="006C0204"/>
    <w:rsid w:val="006C15AF"/>
    <w:rsid w:val="006C1D48"/>
    <w:rsid w:val="006C21B1"/>
    <w:rsid w:val="006C21EC"/>
    <w:rsid w:val="006C2DCF"/>
    <w:rsid w:val="006C3BC3"/>
    <w:rsid w:val="006C7A9F"/>
    <w:rsid w:val="006D1519"/>
    <w:rsid w:val="006D1E3C"/>
    <w:rsid w:val="006D4595"/>
    <w:rsid w:val="006D48F5"/>
    <w:rsid w:val="006D567E"/>
    <w:rsid w:val="006D5DE9"/>
    <w:rsid w:val="006D7A0D"/>
    <w:rsid w:val="006D7BDC"/>
    <w:rsid w:val="006E09C0"/>
    <w:rsid w:val="006E3735"/>
    <w:rsid w:val="006E4293"/>
    <w:rsid w:val="006E42A0"/>
    <w:rsid w:val="006E6C2B"/>
    <w:rsid w:val="006E6D3B"/>
    <w:rsid w:val="006E7910"/>
    <w:rsid w:val="006E7938"/>
    <w:rsid w:val="006F2059"/>
    <w:rsid w:val="006F24F9"/>
    <w:rsid w:val="006F2976"/>
    <w:rsid w:val="006F2E14"/>
    <w:rsid w:val="006F338A"/>
    <w:rsid w:val="006F3C06"/>
    <w:rsid w:val="006F63EC"/>
    <w:rsid w:val="006F653D"/>
    <w:rsid w:val="00701C14"/>
    <w:rsid w:val="00702017"/>
    <w:rsid w:val="00702A40"/>
    <w:rsid w:val="007031F6"/>
    <w:rsid w:val="00706F30"/>
    <w:rsid w:val="00706F4E"/>
    <w:rsid w:val="00707F84"/>
    <w:rsid w:val="007112CB"/>
    <w:rsid w:val="00712916"/>
    <w:rsid w:val="00713738"/>
    <w:rsid w:val="00713990"/>
    <w:rsid w:val="007148D9"/>
    <w:rsid w:val="00716401"/>
    <w:rsid w:val="00716A68"/>
    <w:rsid w:val="00716B5D"/>
    <w:rsid w:val="00717FCD"/>
    <w:rsid w:val="0072143C"/>
    <w:rsid w:val="00721508"/>
    <w:rsid w:val="00722715"/>
    <w:rsid w:val="007240A2"/>
    <w:rsid w:val="0072470B"/>
    <w:rsid w:val="00727FD0"/>
    <w:rsid w:val="007326FF"/>
    <w:rsid w:val="00733567"/>
    <w:rsid w:val="00735C8A"/>
    <w:rsid w:val="00735FB5"/>
    <w:rsid w:val="0073674F"/>
    <w:rsid w:val="007400B4"/>
    <w:rsid w:val="007421E1"/>
    <w:rsid w:val="007425FE"/>
    <w:rsid w:val="00742ACF"/>
    <w:rsid w:val="0074360F"/>
    <w:rsid w:val="00745D36"/>
    <w:rsid w:val="0074733B"/>
    <w:rsid w:val="007501A0"/>
    <w:rsid w:val="0075211B"/>
    <w:rsid w:val="0075342E"/>
    <w:rsid w:val="00753DCE"/>
    <w:rsid w:val="0075590A"/>
    <w:rsid w:val="00755B95"/>
    <w:rsid w:val="00756D5F"/>
    <w:rsid w:val="00760002"/>
    <w:rsid w:val="0076290C"/>
    <w:rsid w:val="00764E83"/>
    <w:rsid w:val="0076584B"/>
    <w:rsid w:val="00765B2F"/>
    <w:rsid w:val="00770F7A"/>
    <w:rsid w:val="00770FE8"/>
    <w:rsid w:val="007745D1"/>
    <w:rsid w:val="00774A48"/>
    <w:rsid w:val="0078099B"/>
    <w:rsid w:val="007828BC"/>
    <w:rsid w:val="00782FB3"/>
    <w:rsid w:val="00784181"/>
    <w:rsid w:val="00784B45"/>
    <w:rsid w:val="00785E81"/>
    <w:rsid w:val="0078624F"/>
    <w:rsid w:val="00790BF8"/>
    <w:rsid w:val="00791118"/>
    <w:rsid w:val="00791D3C"/>
    <w:rsid w:val="00792BD4"/>
    <w:rsid w:val="00793078"/>
    <w:rsid w:val="007940B1"/>
    <w:rsid w:val="00794AEF"/>
    <w:rsid w:val="00795B29"/>
    <w:rsid w:val="00796298"/>
    <w:rsid w:val="007A4D03"/>
    <w:rsid w:val="007B1F3C"/>
    <w:rsid w:val="007B2B11"/>
    <w:rsid w:val="007B45CF"/>
    <w:rsid w:val="007B5C21"/>
    <w:rsid w:val="007B70C9"/>
    <w:rsid w:val="007B7C6A"/>
    <w:rsid w:val="007C013A"/>
    <w:rsid w:val="007C0C22"/>
    <w:rsid w:val="007C1FBA"/>
    <w:rsid w:val="007C3981"/>
    <w:rsid w:val="007C638F"/>
    <w:rsid w:val="007C6C0E"/>
    <w:rsid w:val="007C7236"/>
    <w:rsid w:val="007D19BC"/>
    <w:rsid w:val="007D1D27"/>
    <w:rsid w:val="007D4E6F"/>
    <w:rsid w:val="007D579E"/>
    <w:rsid w:val="007D6F86"/>
    <w:rsid w:val="007E05FB"/>
    <w:rsid w:val="007E1056"/>
    <w:rsid w:val="007E3973"/>
    <w:rsid w:val="007E66FF"/>
    <w:rsid w:val="007F09C8"/>
    <w:rsid w:val="007F13AB"/>
    <w:rsid w:val="007F1817"/>
    <w:rsid w:val="007F2D33"/>
    <w:rsid w:val="007F5DB2"/>
    <w:rsid w:val="007F7F76"/>
    <w:rsid w:val="0080288A"/>
    <w:rsid w:val="00804926"/>
    <w:rsid w:val="00805ECB"/>
    <w:rsid w:val="008079A5"/>
    <w:rsid w:val="00811C30"/>
    <w:rsid w:val="00813E09"/>
    <w:rsid w:val="00815D75"/>
    <w:rsid w:val="00817561"/>
    <w:rsid w:val="00820E11"/>
    <w:rsid w:val="0082126A"/>
    <w:rsid w:val="008222FE"/>
    <w:rsid w:val="00822EB4"/>
    <w:rsid w:val="00823FA3"/>
    <w:rsid w:val="00827C7C"/>
    <w:rsid w:val="00830E2A"/>
    <w:rsid w:val="008327D1"/>
    <w:rsid w:val="00832845"/>
    <w:rsid w:val="008338C1"/>
    <w:rsid w:val="00833E60"/>
    <w:rsid w:val="0083466F"/>
    <w:rsid w:val="00836EAD"/>
    <w:rsid w:val="00841D5E"/>
    <w:rsid w:val="00842A9B"/>
    <w:rsid w:val="00846051"/>
    <w:rsid w:val="008469C6"/>
    <w:rsid w:val="00846B6B"/>
    <w:rsid w:val="008472BA"/>
    <w:rsid w:val="008520CE"/>
    <w:rsid w:val="00852C7C"/>
    <w:rsid w:val="00853435"/>
    <w:rsid w:val="0085601B"/>
    <w:rsid w:val="008565FF"/>
    <w:rsid w:val="0085694D"/>
    <w:rsid w:val="00861A7D"/>
    <w:rsid w:val="00861C48"/>
    <w:rsid w:val="00861E51"/>
    <w:rsid w:val="00862449"/>
    <w:rsid w:val="00862C52"/>
    <w:rsid w:val="00866690"/>
    <w:rsid w:val="00872013"/>
    <w:rsid w:val="0087322E"/>
    <w:rsid w:val="00873572"/>
    <w:rsid w:val="00874D73"/>
    <w:rsid w:val="00875D66"/>
    <w:rsid w:val="00876F03"/>
    <w:rsid w:val="00880211"/>
    <w:rsid w:val="008807A8"/>
    <w:rsid w:val="00880CB1"/>
    <w:rsid w:val="008827BD"/>
    <w:rsid w:val="00882C9B"/>
    <w:rsid w:val="00882F0C"/>
    <w:rsid w:val="0088673B"/>
    <w:rsid w:val="00886769"/>
    <w:rsid w:val="008869CB"/>
    <w:rsid w:val="0088745F"/>
    <w:rsid w:val="00890FF1"/>
    <w:rsid w:val="00891D19"/>
    <w:rsid w:val="00893632"/>
    <w:rsid w:val="00893906"/>
    <w:rsid w:val="00894DB7"/>
    <w:rsid w:val="008954B0"/>
    <w:rsid w:val="00897505"/>
    <w:rsid w:val="0089788F"/>
    <w:rsid w:val="008A1190"/>
    <w:rsid w:val="008A1222"/>
    <w:rsid w:val="008A222A"/>
    <w:rsid w:val="008A311E"/>
    <w:rsid w:val="008A32AB"/>
    <w:rsid w:val="008B275F"/>
    <w:rsid w:val="008B3163"/>
    <w:rsid w:val="008B715E"/>
    <w:rsid w:val="008C14B9"/>
    <w:rsid w:val="008C1886"/>
    <w:rsid w:val="008C26C5"/>
    <w:rsid w:val="008C2C4F"/>
    <w:rsid w:val="008C2EA7"/>
    <w:rsid w:val="008C4B9D"/>
    <w:rsid w:val="008D247F"/>
    <w:rsid w:val="008D583B"/>
    <w:rsid w:val="008D6076"/>
    <w:rsid w:val="008D6123"/>
    <w:rsid w:val="008E0FC2"/>
    <w:rsid w:val="008E40F4"/>
    <w:rsid w:val="008E4B56"/>
    <w:rsid w:val="008E4C7B"/>
    <w:rsid w:val="008E5AF6"/>
    <w:rsid w:val="008E65C1"/>
    <w:rsid w:val="008E7133"/>
    <w:rsid w:val="008E7359"/>
    <w:rsid w:val="008E7C9A"/>
    <w:rsid w:val="008F016F"/>
    <w:rsid w:val="008F10D3"/>
    <w:rsid w:val="008F215C"/>
    <w:rsid w:val="008F239E"/>
    <w:rsid w:val="008F3BE0"/>
    <w:rsid w:val="008F5F26"/>
    <w:rsid w:val="00903F43"/>
    <w:rsid w:val="00905386"/>
    <w:rsid w:val="009069E5"/>
    <w:rsid w:val="00907917"/>
    <w:rsid w:val="00907C1E"/>
    <w:rsid w:val="00911029"/>
    <w:rsid w:val="00912F0D"/>
    <w:rsid w:val="00914076"/>
    <w:rsid w:val="00920614"/>
    <w:rsid w:val="009234EA"/>
    <w:rsid w:val="00923885"/>
    <w:rsid w:val="00924607"/>
    <w:rsid w:val="0092518F"/>
    <w:rsid w:val="009252B7"/>
    <w:rsid w:val="00926F6D"/>
    <w:rsid w:val="009300BF"/>
    <w:rsid w:val="0093105E"/>
    <w:rsid w:val="0093146B"/>
    <w:rsid w:val="00932954"/>
    <w:rsid w:val="009340D9"/>
    <w:rsid w:val="009354B8"/>
    <w:rsid w:val="00935FE4"/>
    <w:rsid w:val="00940859"/>
    <w:rsid w:val="00940C31"/>
    <w:rsid w:val="00942D76"/>
    <w:rsid w:val="00944688"/>
    <w:rsid w:val="00944C09"/>
    <w:rsid w:val="00945B56"/>
    <w:rsid w:val="00950DFA"/>
    <w:rsid w:val="00951B57"/>
    <w:rsid w:val="0095246E"/>
    <w:rsid w:val="00954795"/>
    <w:rsid w:val="00955254"/>
    <w:rsid w:val="00955D20"/>
    <w:rsid w:val="00956472"/>
    <w:rsid w:val="00960FA6"/>
    <w:rsid w:val="00961A6B"/>
    <w:rsid w:val="009648C3"/>
    <w:rsid w:val="009654A9"/>
    <w:rsid w:val="009703B8"/>
    <w:rsid w:val="00971902"/>
    <w:rsid w:val="0097282D"/>
    <w:rsid w:val="009750D4"/>
    <w:rsid w:val="00975E10"/>
    <w:rsid w:val="00976E35"/>
    <w:rsid w:val="00982465"/>
    <w:rsid w:val="0098287B"/>
    <w:rsid w:val="00986CFA"/>
    <w:rsid w:val="0098705D"/>
    <w:rsid w:val="009871FC"/>
    <w:rsid w:val="0098743A"/>
    <w:rsid w:val="00987A44"/>
    <w:rsid w:val="00991241"/>
    <w:rsid w:val="00992077"/>
    <w:rsid w:val="009950E0"/>
    <w:rsid w:val="00996021"/>
    <w:rsid w:val="00997610"/>
    <w:rsid w:val="009A12E2"/>
    <w:rsid w:val="009A19E2"/>
    <w:rsid w:val="009A2052"/>
    <w:rsid w:val="009A3D59"/>
    <w:rsid w:val="009A3F64"/>
    <w:rsid w:val="009A60DF"/>
    <w:rsid w:val="009A642B"/>
    <w:rsid w:val="009A6530"/>
    <w:rsid w:val="009A74FA"/>
    <w:rsid w:val="009B00C8"/>
    <w:rsid w:val="009B140F"/>
    <w:rsid w:val="009B2D06"/>
    <w:rsid w:val="009B4B16"/>
    <w:rsid w:val="009B5641"/>
    <w:rsid w:val="009C0FCB"/>
    <w:rsid w:val="009D0C90"/>
    <w:rsid w:val="009D18E8"/>
    <w:rsid w:val="009D2BCD"/>
    <w:rsid w:val="009D3439"/>
    <w:rsid w:val="009D4578"/>
    <w:rsid w:val="009D4C24"/>
    <w:rsid w:val="009D4F7D"/>
    <w:rsid w:val="009D60CA"/>
    <w:rsid w:val="009D6209"/>
    <w:rsid w:val="009D763A"/>
    <w:rsid w:val="009E0A31"/>
    <w:rsid w:val="009E0B61"/>
    <w:rsid w:val="009E10C3"/>
    <w:rsid w:val="009E13A1"/>
    <w:rsid w:val="009E1F76"/>
    <w:rsid w:val="009E256D"/>
    <w:rsid w:val="009E4140"/>
    <w:rsid w:val="009E4259"/>
    <w:rsid w:val="009F175D"/>
    <w:rsid w:val="009F1B97"/>
    <w:rsid w:val="009F227E"/>
    <w:rsid w:val="009F3254"/>
    <w:rsid w:val="009F4C10"/>
    <w:rsid w:val="009F5605"/>
    <w:rsid w:val="00A01921"/>
    <w:rsid w:val="00A02893"/>
    <w:rsid w:val="00A03D6D"/>
    <w:rsid w:val="00A04706"/>
    <w:rsid w:val="00A05979"/>
    <w:rsid w:val="00A1135C"/>
    <w:rsid w:val="00A11E87"/>
    <w:rsid w:val="00A12C0E"/>
    <w:rsid w:val="00A14A99"/>
    <w:rsid w:val="00A14C65"/>
    <w:rsid w:val="00A15577"/>
    <w:rsid w:val="00A15668"/>
    <w:rsid w:val="00A164DC"/>
    <w:rsid w:val="00A16DAF"/>
    <w:rsid w:val="00A20ED0"/>
    <w:rsid w:val="00A21F06"/>
    <w:rsid w:val="00A22038"/>
    <w:rsid w:val="00A2432F"/>
    <w:rsid w:val="00A24A00"/>
    <w:rsid w:val="00A24E4D"/>
    <w:rsid w:val="00A260B7"/>
    <w:rsid w:val="00A26E96"/>
    <w:rsid w:val="00A308C4"/>
    <w:rsid w:val="00A32D94"/>
    <w:rsid w:val="00A331D9"/>
    <w:rsid w:val="00A350BE"/>
    <w:rsid w:val="00A358B8"/>
    <w:rsid w:val="00A41DF5"/>
    <w:rsid w:val="00A42011"/>
    <w:rsid w:val="00A4309D"/>
    <w:rsid w:val="00A434A9"/>
    <w:rsid w:val="00A4450B"/>
    <w:rsid w:val="00A455FD"/>
    <w:rsid w:val="00A4592B"/>
    <w:rsid w:val="00A45BE3"/>
    <w:rsid w:val="00A47F08"/>
    <w:rsid w:val="00A51453"/>
    <w:rsid w:val="00A53BED"/>
    <w:rsid w:val="00A56659"/>
    <w:rsid w:val="00A5675C"/>
    <w:rsid w:val="00A568C4"/>
    <w:rsid w:val="00A57861"/>
    <w:rsid w:val="00A61D1A"/>
    <w:rsid w:val="00A62042"/>
    <w:rsid w:val="00A62955"/>
    <w:rsid w:val="00A634D2"/>
    <w:rsid w:val="00A653DE"/>
    <w:rsid w:val="00A65E4D"/>
    <w:rsid w:val="00A66F38"/>
    <w:rsid w:val="00A70311"/>
    <w:rsid w:val="00A707B2"/>
    <w:rsid w:val="00A70A8E"/>
    <w:rsid w:val="00A72BF4"/>
    <w:rsid w:val="00A75529"/>
    <w:rsid w:val="00A7616C"/>
    <w:rsid w:val="00A772CC"/>
    <w:rsid w:val="00A77941"/>
    <w:rsid w:val="00A80E2B"/>
    <w:rsid w:val="00A812A1"/>
    <w:rsid w:val="00A82510"/>
    <w:rsid w:val="00A826CE"/>
    <w:rsid w:val="00A85D20"/>
    <w:rsid w:val="00A8601C"/>
    <w:rsid w:val="00A86843"/>
    <w:rsid w:val="00A86EE4"/>
    <w:rsid w:val="00A87BD6"/>
    <w:rsid w:val="00A900B0"/>
    <w:rsid w:val="00A900E9"/>
    <w:rsid w:val="00A9058B"/>
    <w:rsid w:val="00A90AA1"/>
    <w:rsid w:val="00A91523"/>
    <w:rsid w:val="00A9419D"/>
    <w:rsid w:val="00A953AA"/>
    <w:rsid w:val="00A968CB"/>
    <w:rsid w:val="00A97141"/>
    <w:rsid w:val="00AA09AE"/>
    <w:rsid w:val="00AA24EC"/>
    <w:rsid w:val="00AA3FF9"/>
    <w:rsid w:val="00AA58B6"/>
    <w:rsid w:val="00AA65A2"/>
    <w:rsid w:val="00AA6A48"/>
    <w:rsid w:val="00AB0EE1"/>
    <w:rsid w:val="00AB2AA6"/>
    <w:rsid w:val="00AB4627"/>
    <w:rsid w:val="00AB5E12"/>
    <w:rsid w:val="00AB6503"/>
    <w:rsid w:val="00AC1ECD"/>
    <w:rsid w:val="00AC37A8"/>
    <w:rsid w:val="00AC3AC5"/>
    <w:rsid w:val="00AC3C7C"/>
    <w:rsid w:val="00AC52BC"/>
    <w:rsid w:val="00AC52D4"/>
    <w:rsid w:val="00AC59C6"/>
    <w:rsid w:val="00AC6899"/>
    <w:rsid w:val="00AC70E5"/>
    <w:rsid w:val="00AD0F67"/>
    <w:rsid w:val="00AD3829"/>
    <w:rsid w:val="00AD5596"/>
    <w:rsid w:val="00AD6700"/>
    <w:rsid w:val="00AD67EF"/>
    <w:rsid w:val="00AE06E4"/>
    <w:rsid w:val="00AE3E88"/>
    <w:rsid w:val="00AE5BD9"/>
    <w:rsid w:val="00AE6DEE"/>
    <w:rsid w:val="00AE7CD6"/>
    <w:rsid w:val="00AF0320"/>
    <w:rsid w:val="00AF4E5A"/>
    <w:rsid w:val="00AF56B4"/>
    <w:rsid w:val="00AF5D27"/>
    <w:rsid w:val="00AF6AD8"/>
    <w:rsid w:val="00B005D2"/>
    <w:rsid w:val="00B00E93"/>
    <w:rsid w:val="00B0178F"/>
    <w:rsid w:val="00B07E23"/>
    <w:rsid w:val="00B11227"/>
    <w:rsid w:val="00B158F8"/>
    <w:rsid w:val="00B17282"/>
    <w:rsid w:val="00B1775A"/>
    <w:rsid w:val="00B201CF"/>
    <w:rsid w:val="00B20C2C"/>
    <w:rsid w:val="00B25177"/>
    <w:rsid w:val="00B2551F"/>
    <w:rsid w:val="00B26292"/>
    <w:rsid w:val="00B3008A"/>
    <w:rsid w:val="00B32F73"/>
    <w:rsid w:val="00B33C5A"/>
    <w:rsid w:val="00B34C1D"/>
    <w:rsid w:val="00B404D1"/>
    <w:rsid w:val="00B41808"/>
    <w:rsid w:val="00B44345"/>
    <w:rsid w:val="00B45D3E"/>
    <w:rsid w:val="00B45DC0"/>
    <w:rsid w:val="00B46E8A"/>
    <w:rsid w:val="00B47B98"/>
    <w:rsid w:val="00B47D03"/>
    <w:rsid w:val="00B51CD6"/>
    <w:rsid w:val="00B54A10"/>
    <w:rsid w:val="00B55639"/>
    <w:rsid w:val="00B55A56"/>
    <w:rsid w:val="00B55C85"/>
    <w:rsid w:val="00B579BA"/>
    <w:rsid w:val="00B63EA4"/>
    <w:rsid w:val="00B656FB"/>
    <w:rsid w:val="00B67C72"/>
    <w:rsid w:val="00B70465"/>
    <w:rsid w:val="00B70E5B"/>
    <w:rsid w:val="00B737D1"/>
    <w:rsid w:val="00B73BE0"/>
    <w:rsid w:val="00B76FDF"/>
    <w:rsid w:val="00B77686"/>
    <w:rsid w:val="00B77AF2"/>
    <w:rsid w:val="00B811BF"/>
    <w:rsid w:val="00B85931"/>
    <w:rsid w:val="00B85AB5"/>
    <w:rsid w:val="00B86BF9"/>
    <w:rsid w:val="00B86E38"/>
    <w:rsid w:val="00B9075C"/>
    <w:rsid w:val="00B9137F"/>
    <w:rsid w:val="00B9191E"/>
    <w:rsid w:val="00B955B2"/>
    <w:rsid w:val="00B96B82"/>
    <w:rsid w:val="00BA0F2B"/>
    <w:rsid w:val="00BA484D"/>
    <w:rsid w:val="00BB4020"/>
    <w:rsid w:val="00BB4ADB"/>
    <w:rsid w:val="00BB5B1E"/>
    <w:rsid w:val="00BB6B35"/>
    <w:rsid w:val="00BB7BDF"/>
    <w:rsid w:val="00BC0524"/>
    <w:rsid w:val="00BC4E02"/>
    <w:rsid w:val="00BC4F63"/>
    <w:rsid w:val="00BC563B"/>
    <w:rsid w:val="00BC5AD7"/>
    <w:rsid w:val="00BC6174"/>
    <w:rsid w:val="00BC7964"/>
    <w:rsid w:val="00BD1172"/>
    <w:rsid w:val="00BD1482"/>
    <w:rsid w:val="00BD2556"/>
    <w:rsid w:val="00BD4C01"/>
    <w:rsid w:val="00BD5056"/>
    <w:rsid w:val="00BD680B"/>
    <w:rsid w:val="00BD7819"/>
    <w:rsid w:val="00BE0CAD"/>
    <w:rsid w:val="00BE1059"/>
    <w:rsid w:val="00BE14FE"/>
    <w:rsid w:val="00BE19D6"/>
    <w:rsid w:val="00BE1C1B"/>
    <w:rsid w:val="00BE20A0"/>
    <w:rsid w:val="00BE2AD5"/>
    <w:rsid w:val="00BE75C2"/>
    <w:rsid w:val="00BE7655"/>
    <w:rsid w:val="00BF1121"/>
    <w:rsid w:val="00BF1169"/>
    <w:rsid w:val="00BF18BE"/>
    <w:rsid w:val="00BF28C1"/>
    <w:rsid w:val="00BF32DA"/>
    <w:rsid w:val="00BF6E8A"/>
    <w:rsid w:val="00C018C2"/>
    <w:rsid w:val="00C0191B"/>
    <w:rsid w:val="00C04E83"/>
    <w:rsid w:val="00C04FCF"/>
    <w:rsid w:val="00C05C8F"/>
    <w:rsid w:val="00C079D1"/>
    <w:rsid w:val="00C07E17"/>
    <w:rsid w:val="00C10667"/>
    <w:rsid w:val="00C110FE"/>
    <w:rsid w:val="00C114A8"/>
    <w:rsid w:val="00C1235C"/>
    <w:rsid w:val="00C12498"/>
    <w:rsid w:val="00C13316"/>
    <w:rsid w:val="00C143FE"/>
    <w:rsid w:val="00C14874"/>
    <w:rsid w:val="00C158FD"/>
    <w:rsid w:val="00C16422"/>
    <w:rsid w:val="00C16A43"/>
    <w:rsid w:val="00C17031"/>
    <w:rsid w:val="00C17AC9"/>
    <w:rsid w:val="00C2230B"/>
    <w:rsid w:val="00C25B6C"/>
    <w:rsid w:val="00C25F30"/>
    <w:rsid w:val="00C2610E"/>
    <w:rsid w:val="00C26900"/>
    <w:rsid w:val="00C3058E"/>
    <w:rsid w:val="00C339F8"/>
    <w:rsid w:val="00C34ABE"/>
    <w:rsid w:val="00C35626"/>
    <w:rsid w:val="00C3612A"/>
    <w:rsid w:val="00C37722"/>
    <w:rsid w:val="00C37F54"/>
    <w:rsid w:val="00C40B7D"/>
    <w:rsid w:val="00C44193"/>
    <w:rsid w:val="00C45687"/>
    <w:rsid w:val="00C45C01"/>
    <w:rsid w:val="00C45DA7"/>
    <w:rsid w:val="00C50F9C"/>
    <w:rsid w:val="00C513CC"/>
    <w:rsid w:val="00C516BF"/>
    <w:rsid w:val="00C524A1"/>
    <w:rsid w:val="00C5338C"/>
    <w:rsid w:val="00C535E3"/>
    <w:rsid w:val="00C53BAE"/>
    <w:rsid w:val="00C54017"/>
    <w:rsid w:val="00C555A3"/>
    <w:rsid w:val="00C558AC"/>
    <w:rsid w:val="00C56B78"/>
    <w:rsid w:val="00C56D2C"/>
    <w:rsid w:val="00C57F6A"/>
    <w:rsid w:val="00C616AE"/>
    <w:rsid w:val="00C61E51"/>
    <w:rsid w:val="00C64288"/>
    <w:rsid w:val="00C648A2"/>
    <w:rsid w:val="00C64DFA"/>
    <w:rsid w:val="00C65A6F"/>
    <w:rsid w:val="00C7355C"/>
    <w:rsid w:val="00C7499D"/>
    <w:rsid w:val="00C74D02"/>
    <w:rsid w:val="00C75BD6"/>
    <w:rsid w:val="00C769F3"/>
    <w:rsid w:val="00C76C50"/>
    <w:rsid w:val="00C77728"/>
    <w:rsid w:val="00C803CE"/>
    <w:rsid w:val="00C81C1B"/>
    <w:rsid w:val="00C83020"/>
    <w:rsid w:val="00C83452"/>
    <w:rsid w:val="00C86BF1"/>
    <w:rsid w:val="00C87320"/>
    <w:rsid w:val="00C878DD"/>
    <w:rsid w:val="00C916F4"/>
    <w:rsid w:val="00C92567"/>
    <w:rsid w:val="00C930BF"/>
    <w:rsid w:val="00C930E4"/>
    <w:rsid w:val="00C937C6"/>
    <w:rsid w:val="00C94D2C"/>
    <w:rsid w:val="00C95FB9"/>
    <w:rsid w:val="00C962A4"/>
    <w:rsid w:val="00C9671C"/>
    <w:rsid w:val="00CA022E"/>
    <w:rsid w:val="00CA3E48"/>
    <w:rsid w:val="00CA4A41"/>
    <w:rsid w:val="00CA4C44"/>
    <w:rsid w:val="00CA59AD"/>
    <w:rsid w:val="00CA73DE"/>
    <w:rsid w:val="00CA7441"/>
    <w:rsid w:val="00CA7629"/>
    <w:rsid w:val="00CB00D9"/>
    <w:rsid w:val="00CB1E9C"/>
    <w:rsid w:val="00CB4A0B"/>
    <w:rsid w:val="00CB6633"/>
    <w:rsid w:val="00CB6F82"/>
    <w:rsid w:val="00CB6F88"/>
    <w:rsid w:val="00CB6FA4"/>
    <w:rsid w:val="00CC0A31"/>
    <w:rsid w:val="00CC1FF7"/>
    <w:rsid w:val="00CC57E1"/>
    <w:rsid w:val="00CC7A40"/>
    <w:rsid w:val="00CC7C29"/>
    <w:rsid w:val="00CC7E43"/>
    <w:rsid w:val="00CD21B3"/>
    <w:rsid w:val="00CD7A44"/>
    <w:rsid w:val="00CE051C"/>
    <w:rsid w:val="00CE217E"/>
    <w:rsid w:val="00CE5CEB"/>
    <w:rsid w:val="00CE6E94"/>
    <w:rsid w:val="00CF04CF"/>
    <w:rsid w:val="00CF0819"/>
    <w:rsid w:val="00CF24A6"/>
    <w:rsid w:val="00CF48F2"/>
    <w:rsid w:val="00CF661B"/>
    <w:rsid w:val="00D0156A"/>
    <w:rsid w:val="00D04A77"/>
    <w:rsid w:val="00D068D1"/>
    <w:rsid w:val="00D06D60"/>
    <w:rsid w:val="00D06E88"/>
    <w:rsid w:val="00D13FBD"/>
    <w:rsid w:val="00D14550"/>
    <w:rsid w:val="00D202F3"/>
    <w:rsid w:val="00D2336B"/>
    <w:rsid w:val="00D236D2"/>
    <w:rsid w:val="00D23F5C"/>
    <w:rsid w:val="00D24F10"/>
    <w:rsid w:val="00D265F8"/>
    <w:rsid w:val="00D30CB7"/>
    <w:rsid w:val="00D30D4C"/>
    <w:rsid w:val="00D31992"/>
    <w:rsid w:val="00D32481"/>
    <w:rsid w:val="00D33EC1"/>
    <w:rsid w:val="00D406E5"/>
    <w:rsid w:val="00D4324D"/>
    <w:rsid w:val="00D43F17"/>
    <w:rsid w:val="00D4453D"/>
    <w:rsid w:val="00D46F7A"/>
    <w:rsid w:val="00D47628"/>
    <w:rsid w:val="00D47F27"/>
    <w:rsid w:val="00D51086"/>
    <w:rsid w:val="00D51723"/>
    <w:rsid w:val="00D52454"/>
    <w:rsid w:val="00D52715"/>
    <w:rsid w:val="00D552DB"/>
    <w:rsid w:val="00D55A81"/>
    <w:rsid w:val="00D55C94"/>
    <w:rsid w:val="00D5690A"/>
    <w:rsid w:val="00D57494"/>
    <w:rsid w:val="00D6010B"/>
    <w:rsid w:val="00D60853"/>
    <w:rsid w:val="00D612A0"/>
    <w:rsid w:val="00D618FB"/>
    <w:rsid w:val="00D63560"/>
    <w:rsid w:val="00D66A60"/>
    <w:rsid w:val="00D66FAD"/>
    <w:rsid w:val="00D67C28"/>
    <w:rsid w:val="00D70200"/>
    <w:rsid w:val="00D7662B"/>
    <w:rsid w:val="00D76EF1"/>
    <w:rsid w:val="00D81632"/>
    <w:rsid w:val="00D83A9B"/>
    <w:rsid w:val="00D843DE"/>
    <w:rsid w:val="00D84F1C"/>
    <w:rsid w:val="00D87F47"/>
    <w:rsid w:val="00D92F9A"/>
    <w:rsid w:val="00D93BB3"/>
    <w:rsid w:val="00D95FB3"/>
    <w:rsid w:val="00DA07CB"/>
    <w:rsid w:val="00DA099B"/>
    <w:rsid w:val="00DA1380"/>
    <w:rsid w:val="00DA3CA9"/>
    <w:rsid w:val="00DA3F87"/>
    <w:rsid w:val="00DA521C"/>
    <w:rsid w:val="00DA6E6D"/>
    <w:rsid w:val="00DB02FD"/>
    <w:rsid w:val="00DB073F"/>
    <w:rsid w:val="00DB321B"/>
    <w:rsid w:val="00DB40E0"/>
    <w:rsid w:val="00DB41D1"/>
    <w:rsid w:val="00DB5B51"/>
    <w:rsid w:val="00DB68D4"/>
    <w:rsid w:val="00DC2A29"/>
    <w:rsid w:val="00DC4DD0"/>
    <w:rsid w:val="00DC5932"/>
    <w:rsid w:val="00DC7211"/>
    <w:rsid w:val="00DD45E9"/>
    <w:rsid w:val="00DD534C"/>
    <w:rsid w:val="00DD5945"/>
    <w:rsid w:val="00DD7FE7"/>
    <w:rsid w:val="00DE0013"/>
    <w:rsid w:val="00DE1772"/>
    <w:rsid w:val="00DE2CEC"/>
    <w:rsid w:val="00DE4360"/>
    <w:rsid w:val="00DE4F74"/>
    <w:rsid w:val="00DE7EEF"/>
    <w:rsid w:val="00DF062D"/>
    <w:rsid w:val="00DF0A3E"/>
    <w:rsid w:val="00DF0AA8"/>
    <w:rsid w:val="00DF2638"/>
    <w:rsid w:val="00DF2D92"/>
    <w:rsid w:val="00DF5507"/>
    <w:rsid w:val="00DF65B7"/>
    <w:rsid w:val="00DF6B77"/>
    <w:rsid w:val="00E01C7C"/>
    <w:rsid w:val="00E03981"/>
    <w:rsid w:val="00E03EA0"/>
    <w:rsid w:val="00E04A07"/>
    <w:rsid w:val="00E06A06"/>
    <w:rsid w:val="00E078FE"/>
    <w:rsid w:val="00E1213D"/>
    <w:rsid w:val="00E12197"/>
    <w:rsid w:val="00E12264"/>
    <w:rsid w:val="00E125E4"/>
    <w:rsid w:val="00E12DA4"/>
    <w:rsid w:val="00E1434F"/>
    <w:rsid w:val="00E2168D"/>
    <w:rsid w:val="00E21790"/>
    <w:rsid w:val="00E223AA"/>
    <w:rsid w:val="00E2279D"/>
    <w:rsid w:val="00E2373B"/>
    <w:rsid w:val="00E2395C"/>
    <w:rsid w:val="00E23969"/>
    <w:rsid w:val="00E2657B"/>
    <w:rsid w:val="00E3114A"/>
    <w:rsid w:val="00E31C75"/>
    <w:rsid w:val="00E43619"/>
    <w:rsid w:val="00E45E5D"/>
    <w:rsid w:val="00E476F5"/>
    <w:rsid w:val="00E52259"/>
    <w:rsid w:val="00E52A45"/>
    <w:rsid w:val="00E52C3D"/>
    <w:rsid w:val="00E54702"/>
    <w:rsid w:val="00E55923"/>
    <w:rsid w:val="00E55E45"/>
    <w:rsid w:val="00E57BF6"/>
    <w:rsid w:val="00E609AC"/>
    <w:rsid w:val="00E60F88"/>
    <w:rsid w:val="00E61636"/>
    <w:rsid w:val="00E62872"/>
    <w:rsid w:val="00E62B94"/>
    <w:rsid w:val="00E67895"/>
    <w:rsid w:val="00E67FD3"/>
    <w:rsid w:val="00E70C13"/>
    <w:rsid w:val="00E71B0E"/>
    <w:rsid w:val="00E71C69"/>
    <w:rsid w:val="00E7279C"/>
    <w:rsid w:val="00E73B8D"/>
    <w:rsid w:val="00E7410D"/>
    <w:rsid w:val="00E74277"/>
    <w:rsid w:val="00E75214"/>
    <w:rsid w:val="00E754E0"/>
    <w:rsid w:val="00E7642A"/>
    <w:rsid w:val="00E8282E"/>
    <w:rsid w:val="00E82BC2"/>
    <w:rsid w:val="00E82EAA"/>
    <w:rsid w:val="00E83A38"/>
    <w:rsid w:val="00E87210"/>
    <w:rsid w:val="00E902BD"/>
    <w:rsid w:val="00E90A58"/>
    <w:rsid w:val="00E90E73"/>
    <w:rsid w:val="00E936A5"/>
    <w:rsid w:val="00E93825"/>
    <w:rsid w:val="00E95BDF"/>
    <w:rsid w:val="00E962D5"/>
    <w:rsid w:val="00E963F6"/>
    <w:rsid w:val="00E975F4"/>
    <w:rsid w:val="00EA17E5"/>
    <w:rsid w:val="00EA237E"/>
    <w:rsid w:val="00EA4B16"/>
    <w:rsid w:val="00EA5B20"/>
    <w:rsid w:val="00EB0BCB"/>
    <w:rsid w:val="00EB11BC"/>
    <w:rsid w:val="00EB28FE"/>
    <w:rsid w:val="00EB2C6E"/>
    <w:rsid w:val="00EB331D"/>
    <w:rsid w:val="00EB3B53"/>
    <w:rsid w:val="00EB41B9"/>
    <w:rsid w:val="00EB429C"/>
    <w:rsid w:val="00EB61B5"/>
    <w:rsid w:val="00EC22FC"/>
    <w:rsid w:val="00EC428C"/>
    <w:rsid w:val="00EC775D"/>
    <w:rsid w:val="00EC796D"/>
    <w:rsid w:val="00ED0147"/>
    <w:rsid w:val="00ED02BE"/>
    <w:rsid w:val="00ED03BF"/>
    <w:rsid w:val="00ED15FC"/>
    <w:rsid w:val="00ED3437"/>
    <w:rsid w:val="00ED39CA"/>
    <w:rsid w:val="00ED42A5"/>
    <w:rsid w:val="00ED6A12"/>
    <w:rsid w:val="00ED71DC"/>
    <w:rsid w:val="00ED7EC5"/>
    <w:rsid w:val="00EE5241"/>
    <w:rsid w:val="00EE5EB3"/>
    <w:rsid w:val="00EE6E35"/>
    <w:rsid w:val="00EF045D"/>
    <w:rsid w:val="00EF0A89"/>
    <w:rsid w:val="00EF2B0F"/>
    <w:rsid w:val="00EF307B"/>
    <w:rsid w:val="00EF51A7"/>
    <w:rsid w:val="00EF60F6"/>
    <w:rsid w:val="00EF72C9"/>
    <w:rsid w:val="00EF7B27"/>
    <w:rsid w:val="00F004EE"/>
    <w:rsid w:val="00F01C51"/>
    <w:rsid w:val="00F04CAE"/>
    <w:rsid w:val="00F051B7"/>
    <w:rsid w:val="00F05E7C"/>
    <w:rsid w:val="00F0629B"/>
    <w:rsid w:val="00F0645F"/>
    <w:rsid w:val="00F06755"/>
    <w:rsid w:val="00F06939"/>
    <w:rsid w:val="00F07C4A"/>
    <w:rsid w:val="00F07E0C"/>
    <w:rsid w:val="00F100DE"/>
    <w:rsid w:val="00F10DF9"/>
    <w:rsid w:val="00F11D71"/>
    <w:rsid w:val="00F12322"/>
    <w:rsid w:val="00F135DD"/>
    <w:rsid w:val="00F13F3B"/>
    <w:rsid w:val="00F206FC"/>
    <w:rsid w:val="00F20DAA"/>
    <w:rsid w:val="00F2215F"/>
    <w:rsid w:val="00F25EFF"/>
    <w:rsid w:val="00F2607C"/>
    <w:rsid w:val="00F27AD2"/>
    <w:rsid w:val="00F3071A"/>
    <w:rsid w:val="00F31E43"/>
    <w:rsid w:val="00F32C42"/>
    <w:rsid w:val="00F3354E"/>
    <w:rsid w:val="00F34F27"/>
    <w:rsid w:val="00F37736"/>
    <w:rsid w:val="00F37FDD"/>
    <w:rsid w:val="00F40397"/>
    <w:rsid w:val="00F42048"/>
    <w:rsid w:val="00F4393C"/>
    <w:rsid w:val="00F45D51"/>
    <w:rsid w:val="00F466E9"/>
    <w:rsid w:val="00F51085"/>
    <w:rsid w:val="00F552FE"/>
    <w:rsid w:val="00F5552E"/>
    <w:rsid w:val="00F55F0D"/>
    <w:rsid w:val="00F572B5"/>
    <w:rsid w:val="00F60CEF"/>
    <w:rsid w:val="00F636A1"/>
    <w:rsid w:val="00F641E3"/>
    <w:rsid w:val="00F64F3A"/>
    <w:rsid w:val="00F6617A"/>
    <w:rsid w:val="00F67807"/>
    <w:rsid w:val="00F67827"/>
    <w:rsid w:val="00F706CD"/>
    <w:rsid w:val="00F71350"/>
    <w:rsid w:val="00F741B4"/>
    <w:rsid w:val="00F7690D"/>
    <w:rsid w:val="00F77538"/>
    <w:rsid w:val="00F817C5"/>
    <w:rsid w:val="00F817E6"/>
    <w:rsid w:val="00F82973"/>
    <w:rsid w:val="00F82A08"/>
    <w:rsid w:val="00F83BD5"/>
    <w:rsid w:val="00F872BF"/>
    <w:rsid w:val="00F912F2"/>
    <w:rsid w:val="00F912FC"/>
    <w:rsid w:val="00F91C30"/>
    <w:rsid w:val="00F92951"/>
    <w:rsid w:val="00F94EC6"/>
    <w:rsid w:val="00F96C7F"/>
    <w:rsid w:val="00F97F3E"/>
    <w:rsid w:val="00FA1A70"/>
    <w:rsid w:val="00FA2B02"/>
    <w:rsid w:val="00FA582C"/>
    <w:rsid w:val="00FA58A5"/>
    <w:rsid w:val="00FA6322"/>
    <w:rsid w:val="00FA69D2"/>
    <w:rsid w:val="00FB0566"/>
    <w:rsid w:val="00FB058A"/>
    <w:rsid w:val="00FB190E"/>
    <w:rsid w:val="00FB2172"/>
    <w:rsid w:val="00FB2578"/>
    <w:rsid w:val="00FB2DD0"/>
    <w:rsid w:val="00FB34D9"/>
    <w:rsid w:val="00FB5A10"/>
    <w:rsid w:val="00FB5B9A"/>
    <w:rsid w:val="00FC0CDE"/>
    <w:rsid w:val="00FC250B"/>
    <w:rsid w:val="00FC2D6B"/>
    <w:rsid w:val="00FC328E"/>
    <w:rsid w:val="00FC40A3"/>
    <w:rsid w:val="00FC43F6"/>
    <w:rsid w:val="00FD0184"/>
    <w:rsid w:val="00FD2454"/>
    <w:rsid w:val="00FD3704"/>
    <w:rsid w:val="00FD7144"/>
    <w:rsid w:val="00FD7797"/>
    <w:rsid w:val="00FE0804"/>
    <w:rsid w:val="00FE34FE"/>
    <w:rsid w:val="00FE3505"/>
    <w:rsid w:val="00FE459E"/>
    <w:rsid w:val="00FE5A6D"/>
    <w:rsid w:val="00FF19C0"/>
    <w:rsid w:val="00FF1CAE"/>
    <w:rsid w:val="00FF241E"/>
    <w:rsid w:val="00FF2ECF"/>
    <w:rsid w:val="00FF3A35"/>
    <w:rsid w:val="00FF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791DF39-7F89-4D0B-BF64-7B0D2D4F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6FC5"/>
    <w:pPr>
      <w:widowControl w:val="0"/>
    </w:pPr>
    <w:rPr>
      <w:rFonts w:ascii="Courier New" w:hAnsi="Courier New"/>
    </w:rPr>
  </w:style>
  <w:style w:type="paragraph" w:styleId="Heading1">
    <w:name w:val="heading 1"/>
    <w:basedOn w:val="Normal"/>
    <w:next w:val="Normal"/>
    <w:link w:val="Heading1Char"/>
    <w:qFormat/>
    <w:rsid w:val="00546FC5"/>
    <w:pPr>
      <w:keepNext/>
      <w:tabs>
        <w:tab w:val="left" w:pos="0"/>
      </w:tabs>
      <w:suppressAutoHyphens/>
      <w:jc w:val="center"/>
      <w:outlineLvl w:val="0"/>
    </w:pPr>
    <w:rPr>
      <w:rFonts w:ascii="Univers" w:hAnsi="Univers"/>
      <w:b/>
      <w:spacing w:val="-2"/>
      <w:sz w:val="22"/>
    </w:rPr>
  </w:style>
  <w:style w:type="paragraph" w:styleId="Heading2">
    <w:name w:val="heading 2"/>
    <w:basedOn w:val="Normal"/>
    <w:next w:val="Normal"/>
    <w:link w:val="Heading2Char"/>
    <w:qFormat/>
    <w:rsid w:val="00546FC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300" w:lineRule="auto"/>
      <w:jc w:val="center"/>
      <w:outlineLvl w:val="1"/>
    </w:pPr>
    <w:rPr>
      <w:rFonts w:ascii="Times New Roman" w:hAnsi="Times New Roman"/>
      <w:b/>
      <w:spacing w:val="-2"/>
      <w:sz w:val="24"/>
    </w:rPr>
  </w:style>
  <w:style w:type="paragraph" w:styleId="Heading3">
    <w:name w:val="heading 3"/>
    <w:basedOn w:val="Normal"/>
    <w:next w:val="Normal"/>
    <w:link w:val="Heading3Char"/>
    <w:qFormat/>
    <w:rsid w:val="00546FC5"/>
    <w:pPr>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outlineLvl w:val="2"/>
    </w:pPr>
    <w:rPr>
      <w:rFonts w:ascii="Times New Roman" w:hAnsi="Times New Roman"/>
      <w:sz w:val="24"/>
    </w:rPr>
  </w:style>
  <w:style w:type="paragraph" w:styleId="Heading4">
    <w:name w:val="heading 4"/>
    <w:basedOn w:val="Normal"/>
    <w:next w:val="Normal"/>
    <w:link w:val="Heading4Char"/>
    <w:qFormat/>
    <w:rsid w:val="00546FC5"/>
    <w:pPr>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outlineLvl w:val="3"/>
    </w:pPr>
    <w:rPr>
      <w:rFonts w:ascii="Times New Roman" w:hAnsi="Times New Roman"/>
      <w:sz w:val="24"/>
    </w:rPr>
  </w:style>
  <w:style w:type="paragraph" w:styleId="Heading5">
    <w:name w:val="heading 5"/>
    <w:basedOn w:val="Normal"/>
    <w:next w:val="Normal"/>
    <w:link w:val="Heading5Char"/>
    <w:qFormat/>
    <w:rsid w:val="00546FC5"/>
    <w:pPr>
      <w:keepNext/>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1611"/>
      <w:jc w:val="both"/>
      <w:outlineLvl w:val="4"/>
    </w:pPr>
    <w:rPr>
      <w:rFonts w:ascii="Times New Roman" w:hAnsi="Times New Roman"/>
      <w:spacing w:val="-2"/>
      <w:sz w:val="24"/>
    </w:rPr>
  </w:style>
  <w:style w:type="paragraph" w:styleId="Heading6">
    <w:name w:val="heading 6"/>
    <w:basedOn w:val="Normal"/>
    <w:next w:val="Normal"/>
    <w:link w:val="Heading6Char"/>
    <w:qFormat/>
    <w:rsid w:val="00546FC5"/>
    <w:pPr>
      <w:keepNext/>
      <w:tabs>
        <w:tab w:val="left" w:pos="-720"/>
      </w:tabs>
      <w:suppressAutoHyphens/>
      <w:jc w:val="both"/>
      <w:outlineLvl w:val="5"/>
    </w:pPr>
    <w:rPr>
      <w:rFonts w:ascii="Times New Roman" w:hAnsi="Times New Roman"/>
      <w:b/>
      <w:spacing w:val="-3"/>
      <w:sz w:val="32"/>
    </w:rPr>
  </w:style>
  <w:style w:type="paragraph" w:styleId="Heading7">
    <w:name w:val="heading 7"/>
    <w:basedOn w:val="Normal"/>
    <w:next w:val="Normal"/>
    <w:link w:val="Heading7Char"/>
    <w:qFormat/>
    <w:rsid w:val="00546FC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outlineLvl w:val="6"/>
    </w:pPr>
    <w:rPr>
      <w:rFonts w:ascii="Times New Roman" w:hAnsi="Times New Roman"/>
      <w:b/>
      <w:sz w:val="24"/>
    </w:rPr>
  </w:style>
  <w:style w:type="paragraph" w:styleId="Heading8">
    <w:name w:val="heading 8"/>
    <w:basedOn w:val="Normal"/>
    <w:next w:val="Normal"/>
    <w:link w:val="Heading8Char"/>
    <w:qFormat/>
    <w:rsid w:val="00546FC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outlineLvl w:val="7"/>
    </w:pPr>
    <w:rPr>
      <w:rFonts w:ascii="Times New Roman" w:hAnsi="Times New Roman"/>
      <w:sz w:val="24"/>
    </w:rPr>
  </w:style>
  <w:style w:type="paragraph" w:styleId="Heading9">
    <w:name w:val="heading 9"/>
    <w:basedOn w:val="Normal"/>
    <w:next w:val="Normal"/>
    <w:link w:val="Heading9Char"/>
    <w:qFormat/>
    <w:rsid w:val="00546FC5"/>
    <w:pPr>
      <w:keepNext/>
      <w:suppressAutoHyphens/>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A6A48"/>
    <w:rPr>
      <w:sz w:val="24"/>
    </w:rPr>
  </w:style>
  <w:style w:type="character" w:styleId="EndnoteReference">
    <w:name w:val="endnote reference"/>
    <w:basedOn w:val="DefaultParagraphFont"/>
    <w:semiHidden/>
    <w:rsid w:val="00AA6A48"/>
    <w:rPr>
      <w:vertAlign w:val="superscript"/>
    </w:rPr>
  </w:style>
  <w:style w:type="paragraph" w:styleId="FootnoteText">
    <w:name w:val="footnote text"/>
    <w:basedOn w:val="Normal"/>
    <w:semiHidden/>
    <w:rsid w:val="00AA6A48"/>
    <w:rPr>
      <w:sz w:val="24"/>
    </w:rPr>
  </w:style>
  <w:style w:type="character" w:styleId="FootnoteReference">
    <w:name w:val="footnote reference"/>
    <w:basedOn w:val="DefaultParagraphFont"/>
    <w:semiHidden/>
    <w:rsid w:val="00AA6A48"/>
    <w:rPr>
      <w:vertAlign w:val="superscript"/>
    </w:rPr>
  </w:style>
  <w:style w:type="paragraph" w:styleId="TOC1">
    <w:name w:val="toc 1"/>
    <w:basedOn w:val="Normal"/>
    <w:next w:val="Normal"/>
    <w:uiPriority w:val="39"/>
    <w:qFormat/>
    <w:rsid w:val="00546FC5"/>
    <w:pPr>
      <w:tabs>
        <w:tab w:val="right" w:leader="dot" w:pos="9360"/>
      </w:tabs>
      <w:suppressAutoHyphens/>
      <w:spacing w:before="480"/>
      <w:ind w:left="720" w:right="720" w:hanging="720"/>
    </w:pPr>
  </w:style>
  <w:style w:type="paragraph" w:styleId="TOC2">
    <w:name w:val="toc 2"/>
    <w:basedOn w:val="Normal"/>
    <w:next w:val="Normal"/>
    <w:uiPriority w:val="39"/>
    <w:qFormat/>
    <w:rsid w:val="00546FC5"/>
    <w:pPr>
      <w:tabs>
        <w:tab w:val="right" w:leader="dot" w:pos="9360"/>
      </w:tabs>
      <w:suppressAutoHyphens/>
      <w:ind w:left="1440" w:right="720" w:hanging="720"/>
    </w:pPr>
  </w:style>
  <w:style w:type="paragraph" w:styleId="TOC3">
    <w:name w:val="toc 3"/>
    <w:basedOn w:val="Normal"/>
    <w:next w:val="Normal"/>
    <w:uiPriority w:val="39"/>
    <w:qFormat/>
    <w:rsid w:val="00546FC5"/>
    <w:pPr>
      <w:tabs>
        <w:tab w:val="right" w:leader="dot" w:pos="9360"/>
      </w:tabs>
      <w:suppressAutoHyphens/>
      <w:ind w:left="2160" w:right="720" w:hanging="720"/>
    </w:pPr>
  </w:style>
  <w:style w:type="paragraph" w:styleId="TOC4">
    <w:name w:val="toc 4"/>
    <w:basedOn w:val="Normal"/>
    <w:next w:val="Normal"/>
    <w:uiPriority w:val="39"/>
    <w:rsid w:val="00546FC5"/>
    <w:pPr>
      <w:tabs>
        <w:tab w:val="right" w:leader="dot" w:pos="9360"/>
      </w:tabs>
      <w:suppressAutoHyphens/>
      <w:ind w:left="2880" w:right="720" w:hanging="720"/>
    </w:pPr>
  </w:style>
  <w:style w:type="paragraph" w:styleId="TOC5">
    <w:name w:val="toc 5"/>
    <w:basedOn w:val="Normal"/>
    <w:next w:val="Normal"/>
    <w:uiPriority w:val="39"/>
    <w:rsid w:val="00546FC5"/>
    <w:pPr>
      <w:tabs>
        <w:tab w:val="right" w:leader="dot" w:pos="9360"/>
      </w:tabs>
      <w:suppressAutoHyphens/>
      <w:ind w:left="3600" w:right="720" w:hanging="720"/>
    </w:pPr>
  </w:style>
  <w:style w:type="paragraph" w:styleId="TOC6">
    <w:name w:val="toc 6"/>
    <w:basedOn w:val="Normal"/>
    <w:next w:val="Normal"/>
    <w:uiPriority w:val="39"/>
    <w:rsid w:val="00546FC5"/>
    <w:pPr>
      <w:tabs>
        <w:tab w:val="right" w:pos="9360"/>
      </w:tabs>
      <w:suppressAutoHyphens/>
      <w:ind w:left="720" w:hanging="720"/>
    </w:pPr>
  </w:style>
  <w:style w:type="paragraph" w:styleId="TOC7">
    <w:name w:val="toc 7"/>
    <w:basedOn w:val="Normal"/>
    <w:next w:val="Normal"/>
    <w:uiPriority w:val="39"/>
    <w:rsid w:val="00546FC5"/>
    <w:pPr>
      <w:suppressAutoHyphens/>
      <w:ind w:left="720" w:hanging="720"/>
    </w:pPr>
  </w:style>
  <w:style w:type="paragraph" w:styleId="TOC8">
    <w:name w:val="toc 8"/>
    <w:basedOn w:val="Normal"/>
    <w:next w:val="Normal"/>
    <w:uiPriority w:val="39"/>
    <w:rsid w:val="00546FC5"/>
    <w:pPr>
      <w:tabs>
        <w:tab w:val="right" w:pos="9360"/>
      </w:tabs>
      <w:suppressAutoHyphens/>
      <w:ind w:left="720" w:hanging="720"/>
    </w:pPr>
  </w:style>
  <w:style w:type="paragraph" w:styleId="TOC9">
    <w:name w:val="toc 9"/>
    <w:basedOn w:val="Normal"/>
    <w:next w:val="Normal"/>
    <w:uiPriority w:val="39"/>
    <w:rsid w:val="00546FC5"/>
    <w:pPr>
      <w:tabs>
        <w:tab w:val="right" w:leader="dot" w:pos="9360"/>
      </w:tabs>
      <w:suppressAutoHyphens/>
      <w:ind w:left="720" w:hanging="720"/>
    </w:pPr>
  </w:style>
  <w:style w:type="paragraph" w:styleId="Index1">
    <w:name w:val="index 1"/>
    <w:basedOn w:val="Normal"/>
    <w:next w:val="Normal"/>
    <w:semiHidden/>
    <w:rsid w:val="00AA6A48"/>
    <w:pPr>
      <w:tabs>
        <w:tab w:val="right" w:leader="dot" w:pos="9360"/>
      </w:tabs>
      <w:suppressAutoHyphens/>
      <w:ind w:left="1440" w:right="720" w:hanging="1440"/>
    </w:pPr>
  </w:style>
  <w:style w:type="paragraph" w:styleId="Index2">
    <w:name w:val="index 2"/>
    <w:basedOn w:val="Normal"/>
    <w:next w:val="Normal"/>
    <w:semiHidden/>
    <w:rsid w:val="00AA6A48"/>
    <w:pPr>
      <w:tabs>
        <w:tab w:val="right" w:leader="dot" w:pos="9360"/>
      </w:tabs>
      <w:suppressAutoHyphens/>
      <w:ind w:left="1440" w:right="720" w:hanging="720"/>
    </w:pPr>
  </w:style>
  <w:style w:type="paragraph" w:styleId="TOAHeading">
    <w:name w:val="toa heading"/>
    <w:basedOn w:val="Normal"/>
    <w:next w:val="Normal"/>
    <w:semiHidden/>
    <w:rsid w:val="00AA6A48"/>
    <w:pPr>
      <w:tabs>
        <w:tab w:val="right" w:pos="9360"/>
      </w:tabs>
      <w:suppressAutoHyphens/>
    </w:pPr>
  </w:style>
  <w:style w:type="paragraph" w:styleId="Caption">
    <w:name w:val="caption"/>
    <w:basedOn w:val="Normal"/>
    <w:next w:val="Normal"/>
    <w:qFormat/>
    <w:rsid w:val="00546FC5"/>
    <w:rPr>
      <w:sz w:val="24"/>
    </w:rPr>
  </w:style>
  <w:style w:type="character" w:customStyle="1" w:styleId="EquationCaption">
    <w:name w:val="_Equation Caption"/>
    <w:rsid w:val="00AA6A48"/>
  </w:style>
  <w:style w:type="paragraph" w:styleId="BodyTextIndent">
    <w:name w:val="Body Text Indent"/>
    <w:basedOn w:val="Normal"/>
    <w:link w:val="BodyTextIndentChar"/>
    <w:rsid w:val="00546FC5"/>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300" w:lineRule="auto"/>
      <w:ind w:left="1440" w:hanging="1440"/>
      <w:jc w:val="both"/>
    </w:pPr>
    <w:rPr>
      <w:rFonts w:ascii="Times New Roman" w:hAnsi="Times New Roman"/>
      <w:b/>
      <w:spacing w:val="-2"/>
      <w:sz w:val="24"/>
    </w:rPr>
  </w:style>
  <w:style w:type="paragraph" w:styleId="BodyText">
    <w:name w:val="Body Text"/>
    <w:basedOn w:val="Normal"/>
    <w:link w:val="BodyTextChar"/>
    <w:rsid w:val="00546FC5"/>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pPr>
    <w:rPr>
      <w:rFonts w:ascii="Times New Roman" w:hAnsi="Times New Roman"/>
      <w:b/>
      <w:sz w:val="24"/>
    </w:rPr>
  </w:style>
  <w:style w:type="paragraph" w:styleId="BodyTextIndent2">
    <w:name w:val="Body Text Indent 2"/>
    <w:basedOn w:val="Normal"/>
    <w:rsid w:val="00AA6A48"/>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440" w:hanging="1440"/>
      <w:jc w:val="both"/>
    </w:pPr>
    <w:rPr>
      <w:rFonts w:ascii="Times New Roman" w:hAnsi="Times New Roman"/>
      <w:spacing w:val="-3"/>
      <w:sz w:val="24"/>
    </w:rPr>
  </w:style>
  <w:style w:type="paragraph" w:styleId="BodyText2">
    <w:name w:val="Body Text 2"/>
    <w:basedOn w:val="Normal"/>
    <w:link w:val="BodyText2Char"/>
    <w:rsid w:val="00AA6A4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pPr>
    <w:rPr>
      <w:rFonts w:ascii="Times New Roman" w:hAnsi="Times New Roman"/>
      <w:spacing w:val="-2"/>
      <w:sz w:val="24"/>
    </w:rPr>
  </w:style>
  <w:style w:type="paragraph" w:styleId="BodyTextIndent3">
    <w:name w:val="Body Text Indent 3"/>
    <w:basedOn w:val="Normal"/>
    <w:link w:val="BodyTextIndent3Char"/>
    <w:rsid w:val="00546FC5"/>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300" w:lineRule="auto"/>
      <w:ind w:left="720" w:hanging="720"/>
      <w:jc w:val="both"/>
    </w:pPr>
    <w:rPr>
      <w:rFonts w:ascii="Times New Roman" w:hAnsi="Times New Roman"/>
      <w:b/>
      <w:spacing w:val="-2"/>
      <w:sz w:val="24"/>
    </w:rPr>
  </w:style>
  <w:style w:type="paragraph" w:styleId="Footer">
    <w:name w:val="footer"/>
    <w:basedOn w:val="Normal"/>
    <w:link w:val="FooterChar"/>
    <w:uiPriority w:val="99"/>
    <w:rsid w:val="00AA6A48"/>
    <w:pPr>
      <w:tabs>
        <w:tab w:val="center" w:pos="4320"/>
        <w:tab w:val="right" w:pos="8640"/>
      </w:tabs>
    </w:pPr>
  </w:style>
  <w:style w:type="character" w:customStyle="1" w:styleId="FooterChar">
    <w:name w:val="Footer Char"/>
    <w:basedOn w:val="DefaultParagraphFont"/>
    <w:link w:val="Footer"/>
    <w:uiPriority w:val="99"/>
    <w:rsid w:val="009750D4"/>
    <w:rPr>
      <w:rFonts w:ascii="Courier New" w:hAnsi="Courier New"/>
    </w:rPr>
  </w:style>
  <w:style w:type="character" w:styleId="PageNumber">
    <w:name w:val="page number"/>
    <w:basedOn w:val="DefaultParagraphFont"/>
    <w:rsid w:val="00AA6A48"/>
  </w:style>
  <w:style w:type="paragraph" w:styleId="Header">
    <w:name w:val="header"/>
    <w:basedOn w:val="Normal"/>
    <w:link w:val="HeaderChar"/>
    <w:rsid w:val="00AA6A48"/>
    <w:pPr>
      <w:tabs>
        <w:tab w:val="center" w:pos="4320"/>
        <w:tab w:val="right" w:pos="8640"/>
      </w:tabs>
    </w:pPr>
  </w:style>
  <w:style w:type="character" w:customStyle="1" w:styleId="HeaderChar">
    <w:name w:val="Header Char"/>
    <w:basedOn w:val="DefaultParagraphFont"/>
    <w:link w:val="Header"/>
    <w:rsid w:val="009750D4"/>
    <w:rPr>
      <w:rFonts w:ascii="Courier New" w:hAnsi="Courier New"/>
    </w:rPr>
  </w:style>
  <w:style w:type="paragraph" w:customStyle="1" w:styleId="contents1">
    <w:name w:val="contents 1"/>
    <w:basedOn w:val="Normal"/>
    <w:rsid w:val="00AA6A48"/>
    <w:pPr>
      <w:widowControl/>
      <w:numPr>
        <w:ilvl w:val="1"/>
        <w:numId w:val="1"/>
      </w:numPr>
      <w:tabs>
        <w:tab w:val="right" w:leader="dot" w:pos="9360"/>
      </w:tabs>
    </w:pPr>
    <w:rPr>
      <w:rFonts w:ascii="Times New Roman" w:hAnsi="Times New Roman"/>
      <w:caps/>
      <w:sz w:val="22"/>
    </w:rPr>
  </w:style>
  <w:style w:type="paragraph" w:customStyle="1" w:styleId="contents2">
    <w:name w:val="contents 2"/>
    <w:basedOn w:val="Normal"/>
    <w:rsid w:val="00AA6A48"/>
    <w:pPr>
      <w:widowControl/>
      <w:numPr>
        <w:ilvl w:val="2"/>
        <w:numId w:val="1"/>
      </w:numPr>
      <w:tabs>
        <w:tab w:val="right" w:leader="dot" w:pos="9360"/>
      </w:tabs>
    </w:pPr>
    <w:rPr>
      <w:rFonts w:ascii="Times New Roman" w:hAnsi="Times New Roman"/>
      <w:sz w:val="22"/>
    </w:rPr>
  </w:style>
  <w:style w:type="character" w:styleId="Hyperlink">
    <w:name w:val="Hyperlink"/>
    <w:basedOn w:val="DefaultParagraphFont"/>
    <w:uiPriority w:val="99"/>
    <w:rsid w:val="003B41AB"/>
    <w:rPr>
      <w:color w:val="0000FF"/>
      <w:u w:val="single"/>
    </w:rPr>
  </w:style>
  <w:style w:type="paragraph" w:styleId="NormalWeb">
    <w:name w:val="Normal (Web)"/>
    <w:basedOn w:val="Normal"/>
    <w:rsid w:val="00142771"/>
    <w:pPr>
      <w:widowControl/>
    </w:pPr>
    <w:rPr>
      <w:rFonts w:ascii="Times New Roman" w:hAnsi="Times New Roman"/>
      <w:sz w:val="24"/>
      <w:szCs w:val="24"/>
    </w:rPr>
  </w:style>
  <w:style w:type="paragraph" w:styleId="BalloonText">
    <w:name w:val="Balloon Text"/>
    <w:basedOn w:val="Normal"/>
    <w:link w:val="BalloonTextChar"/>
    <w:semiHidden/>
    <w:rsid w:val="00482DBC"/>
    <w:rPr>
      <w:rFonts w:ascii="Tahoma" w:hAnsi="Tahoma" w:cs="Tahoma"/>
      <w:sz w:val="16"/>
      <w:szCs w:val="16"/>
    </w:rPr>
  </w:style>
  <w:style w:type="paragraph" w:styleId="DocumentMap">
    <w:name w:val="Document Map"/>
    <w:basedOn w:val="Normal"/>
    <w:link w:val="DocumentMapChar"/>
    <w:semiHidden/>
    <w:rsid w:val="00546FC5"/>
    <w:pPr>
      <w:shd w:val="clear" w:color="auto" w:fill="000080"/>
    </w:pPr>
    <w:rPr>
      <w:rFonts w:ascii="Tahoma" w:hAnsi="Tahoma" w:cs="Tahoma"/>
    </w:rPr>
  </w:style>
  <w:style w:type="paragraph" w:styleId="TOCHeading">
    <w:name w:val="TOC Heading"/>
    <w:basedOn w:val="Heading1"/>
    <w:next w:val="Normal"/>
    <w:uiPriority w:val="39"/>
    <w:unhideWhenUsed/>
    <w:qFormat/>
    <w:rsid w:val="00546FC5"/>
    <w:pPr>
      <w:keepLines/>
      <w:widowControl/>
      <w:tabs>
        <w:tab w:val="clear" w:pos="0"/>
      </w:tabs>
      <w:suppressAutoHyphens w:val="0"/>
      <w:spacing w:before="480" w:line="276" w:lineRule="auto"/>
      <w:jc w:val="left"/>
      <w:outlineLvl w:val="9"/>
    </w:pPr>
    <w:rPr>
      <w:rFonts w:ascii="Cambria" w:hAnsi="Cambria"/>
      <w:bCs/>
      <w:color w:val="365F91"/>
      <w:spacing w:val="0"/>
      <w:sz w:val="28"/>
      <w:szCs w:val="28"/>
    </w:rPr>
  </w:style>
  <w:style w:type="paragraph" w:styleId="ListParagraph">
    <w:name w:val="List Paragraph"/>
    <w:basedOn w:val="Normal"/>
    <w:uiPriority w:val="34"/>
    <w:qFormat/>
    <w:rsid w:val="00255C83"/>
    <w:pPr>
      <w:ind w:left="720"/>
      <w:contextualSpacing/>
    </w:pPr>
  </w:style>
  <w:style w:type="character" w:styleId="CommentReference">
    <w:name w:val="annotation reference"/>
    <w:basedOn w:val="DefaultParagraphFont"/>
    <w:rsid w:val="00546FC5"/>
    <w:rPr>
      <w:sz w:val="16"/>
      <w:szCs w:val="16"/>
    </w:rPr>
  </w:style>
  <w:style w:type="paragraph" w:styleId="CommentText">
    <w:name w:val="annotation text"/>
    <w:basedOn w:val="Normal"/>
    <w:link w:val="CommentTextChar"/>
    <w:rsid w:val="00546FC5"/>
  </w:style>
  <w:style w:type="character" w:customStyle="1" w:styleId="CommentTextChar">
    <w:name w:val="Comment Text Char"/>
    <w:basedOn w:val="DefaultParagraphFont"/>
    <w:link w:val="CommentText"/>
    <w:rsid w:val="009D4F7D"/>
    <w:rPr>
      <w:rFonts w:ascii="Courier New" w:hAnsi="Courier New"/>
    </w:rPr>
  </w:style>
  <w:style w:type="paragraph" w:styleId="CommentSubject">
    <w:name w:val="annotation subject"/>
    <w:basedOn w:val="CommentText"/>
    <w:next w:val="CommentText"/>
    <w:link w:val="CommentSubjectChar"/>
    <w:rsid w:val="00546FC5"/>
    <w:rPr>
      <w:b/>
      <w:bCs/>
    </w:rPr>
  </w:style>
  <w:style w:type="character" w:customStyle="1" w:styleId="CommentSubjectChar">
    <w:name w:val="Comment Subject Char"/>
    <w:basedOn w:val="CommentTextChar"/>
    <w:link w:val="CommentSubject"/>
    <w:rsid w:val="009D4F7D"/>
    <w:rPr>
      <w:rFonts w:ascii="Courier New" w:hAnsi="Courier New"/>
      <w:b/>
      <w:bCs/>
    </w:rPr>
  </w:style>
  <w:style w:type="paragraph" w:styleId="BodyText3">
    <w:name w:val="Body Text 3"/>
    <w:basedOn w:val="Normal"/>
    <w:link w:val="BodyText3Char"/>
    <w:rsid w:val="009D763A"/>
    <w:pPr>
      <w:spacing w:after="120"/>
    </w:pPr>
    <w:rPr>
      <w:sz w:val="16"/>
      <w:szCs w:val="16"/>
    </w:rPr>
  </w:style>
  <w:style w:type="character" w:customStyle="1" w:styleId="BodyText3Char">
    <w:name w:val="Body Text 3 Char"/>
    <w:basedOn w:val="DefaultParagraphFont"/>
    <w:link w:val="BodyText3"/>
    <w:rsid w:val="009D763A"/>
    <w:rPr>
      <w:rFonts w:ascii="Courier New" w:hAnsi="Courier New"/>
      <w:sz w:val="16"/>
      <w:szCs w:val="16"/>
    </w:rPr>
  </w:style>
  <w:style w:type="paragraph" w:customStyle="1" w:styleId="4Document">
    <w:name w:val="4Document"/>
    <w:rsid w:val="009D763A"/>
    <w:pPr>
      <w:widowControl w:val="0"/>
    </w:pPr>
    <w:rPr>
      <w:rFonts w:ascii="Arial" w:hAnsi="Arial"/>
      <w:snapToGrid w:val="0"/>
      <w:sz w:val="24"/>
    </w:rPr>
  </w:style>
  <w:style w:type="table" w:styleId="TableGrid">
    <w:name w:val="Table Grid"/>
    <w:basedOn w:val="TableNormal"/>
    <w:rsid w:val="00091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6FC5"/>
    <w:rPr>
      <w:rFonts w:ascii="Courier New" w:hAnsi="Courier New"/>
    </w:rPr>
  </w:style>
  <w:style w:type="character" w:customStyle="1" w:styleId="UnresolvedMention1">
    <w:name w:val="Unresolved Mention1"/>
    <w:basedOn w:val="DefaultParagraphFont"/>
    <w:uiPriority w:val="99"/>
    <w:semiHidden/>
    <w:unhideWhenUsed/>
    <w:rsid w:val="00C35626"/>
    <w:rPr>
      <w:color w:val="808080"/>
      <w:shd w:val="clear" w:color="auto" w:fill="E6E6E6"/>
    </w:rPr>
  </w:style>
  <w:style w:type="character" w:customStyle="1" w:styleId="BodyText2Char">
    <w:name w:val="Body Text 2 Char"/>
    <w:basedOn w:val="DefaultParagraphFont"/>
    <w:link w:val="BodyText2"/>
    <w:rsid w:val="0036387B"/>
    <w:rPr>
      <w:spacing w:val="-2"/>
      <w:sz w:val="24"/>
    </w:rPr>
  </w:style>
  <w:style w:type="character" w:customStyle="1" w:styleId="Heading9Char">
    <w:name w:val="Heading 9 Char"/>
    <w:link w:val="Heading9"/>
    <w:rsid w:val="006E4293"/>
    <w:rPr>
      <w:b/>
      <w:sz w:val="28"/>
    </w:rPr>
  </w:style>
  <w:style w:type="character" w:customStyle="1" w:styleId="UnresolvedMention2">
    <w:name w:val="Unresolved Mention2"/>
    <w:basedOn w:val="DefaultParagraphFont"/>
    <w:uiPriority w:val="99"/>
    <w:semiHidden/>
    <w:unhideWhenUsed/>
    <w:rsid w:val="00A634D2"/>
    <w:rPr>
      <w:color w:val="605E5C"/>
      <w:shd w:val="clear" w:color="auto" w:fill="E1DFDD"/>
    </w:rPr>
  </w:style>
  <w:style w:type="character" w:customStyle="1" w:styleId="statutes">
    <w:name w:val="statutes"/>
    <w:rsid w:val="0078624F"/>
  </w:style>
  <w:style w:type="character" w:customStyle="1" w:styleId="Heading2Char">
    <w:name w:val="Heading 2 Char"/>
    <w:link w:val="Heading2"/>
    <w:rsid w:val="00546FC5"/>
    <w:rPr>
      <w:b/>
      <w:spacing w:val="-2"/>
      <w:sz w:val="24"/>
    </w:rPr>
  </w:style>
  <w:style w:type="paragraph" w:customStyle="1" w:styleId="Default">
    <w:name w:val="Default"/>
    <w:rsid w:val="00546FC5"/>
    <w:pPr>
      <w:autoSpaceDE w:val="0"/>
      <w:autoSpaceDN w:val="0"/>
      <w:adjustRightInd w:val="0"/>
    </w:pPr>
    <w:rPr>
      <w:color w:val="000000"/>
      <w:sz w:val="24"/>
      <w:szCs w:val="24"/>
    </w:rPr>
  </w:style>
  <w:style w:type="paragraph" w:customStyle="1" w:styleId="bullet1">
    <w:name w:val="bullet 1"/>
    <w:basedOn w:val="Normal"/>
    <w:link w:val="bullet1Char"/>
    <w:rsid w:val="00546FC5"/>
    <w:pPr>
      <w:widowControl/>
      <w:numPr>
        <w:numId w:val="62"/>
      </w:numPr>
      <w:tabs>
        <w:tab w:val="left" w:pos="2160"/>
      </w:tabs>
      <w:spacing w:before="80"/>
      <w:jc w:val="both"/>
    </w:pPr>
    <w:rPr>
      <w:rFonts w:ascii="Times New Roman" w:hAnsi="Times New Roman"/>
      <w:sz w:val="24"/>
    </w:rPr>
  </w:style>
  <w:style w:type="character" w:customStyle="1" w:styleId="bullet1Char">
    <w:name w:val="bullet 1 Char"/>
    <w:link w:val="bullet1"/>
    <w:rsid w:val="00546FC5"/>
    <w:rPr>
      <w:sz w:val="24"/>
    </w:rPr>
  </w:style>
  <w:style w:type="character" w:customStyle="1" w:styleId="BodyTextIndentChar">
    <w:name w:val="Body Text Indent Char"/>
    <w:link w:val="BodyTextIndent"/>
    <w:rsid w:val="00546FC5"/>
    <w:rPr>
      <w:b/>
      <w:spacing w:val="-2"/>
      <w:sz w:val="24"/>
    </w:rPr>
  </w:style>
  <w:style w:type="character" w:customStyle="1" w:styleId="Heading1Char">
    <w:name w:val="Heading 1 Char"/>
    <w:link w:val="Heading1"/>
    <w:rsid w:val="00546FC5"/>
    <w:rPr>
      <w:rFonts w:ascii="Univers" w:hAnsi="Univers"/>
      <w:b/>
      <w:spacing w:val="-2"/>
      <w:sz w:val="22"/>
    </w:rPr>
  </w:style>
  <w:style w:type="character" w:customStyle="1" w:styleId="Heading3Char">
    <w:name w:val="Heading 3 Char"/>
    <w:link w:val="Heading3"/>
    <w:rsid w:val="00546FC5"/>
    <w:rPr>
      <w:sz w:val="24"/>
    </w:rPr>
  </w:style>
  <w:style w:type="character" w:customStyle="1" w:styleId="Heading4Char">
    <w:name w:val="Heading 4 Char"/>
    <w:link w:val="Heading4"/>
    <w:rsid w:val="00546FC5"/>
    <w:rPr>
      <w:sz w:val="24"/>
    </w:rPr>
  </w:style>
  <w:style w:type="character" w:customStyle="1" w:styleId="Heading5Char">
    <w:name w:val="Heading 5 Char"/>
    <w:link w:val="Heading5"/>
    <w:rsid w:val="00546FC5"/>
    <w:rPr>
      <w:spacing w:val="-2"/>
      <w:sz w:val="24"/>
    </w:rPr>
  </w:style>
  <w:style w:type="character" w:customStyle="1" w:styleId="Heading6Char">
    <w:name w:val="Heading 6 Char"/>
    <w:link w:val="Heading6"/>
    <w:rsid w:val="00546FC5"/>
    <w:rPr>
      <w:b/>
      <w:spacing w:val="-3"/>
      <w:sz w:val="32"/>
    </w:rPr>
  </w:style>
  <w:style w:type="character" w:customStyle="1" w:styleId="Heading7Char">
    <w:name w:val="Heading 7 Char"/>
    <w:link w:val="Heading7"/>
    <w:rsid w:val="00546FC5"/>
    <w:rPr>
      <w:b/>
      <w:sz w:val="24"/>
    </w:rPr>
  </w:style>
  <w:style w:type="character" w:customStyle="1" w:styleId="Heading8Char">
    <w:name w:val="Heading 8 Char"/>
    <w:link w:val="Heading8"/>
    <w:rsid w:val="00546FC5"/>
    <w:rPr>
      <w:sz w:val="24"/>
    </w:rPr>
  </w:style>
  <w:style w:type="character" w:customStyle="1" w:styleId="BodyTextChar">
    <w:name w:val="Body Text Char"/>
    <w:link w:val="BodyText"/>
    <w:rsid w:val="00546FC5"/>
    <w:rPr>
      <w:b/>
      <w:sz w:val="24"/>
    </w:rPr>
  </w:style>
  <w:style w:type="character" w:customStyle="1" w:styleId="BodyTextIndent3Char">
    <w:name w:val="Body Text Indent 3 Char"/>
    <w:link w:val="BodyTextIndent3"/>
    <w:rsid w:val="00546FC5"/>
    <w:rPr>
      <w:b/>
      <w:spacing w:val="-2"/>
      <w:sz w:val="24"/>
    </w:rPr>
  </w:style>
  <w:style w:type="character" w:customStyle="1" w:styleId="DocumentMapChar">
    <w:name w:val="Document Map Char"/>
    <w:link w:val="DocumentMap"/>
    <w:semiHidden/>
    <w:rsid w:val="00546FC5"/>
    <w:rPr>
      <w:rFonts w:ascii="Tahoma" w:hAnsi="Tahoma" w:cs="Tahoma"/>
      <w:shd w:val="clear" w:color="auto" w:fill="000080"/>
    </w:rPr>
  </w:style>
  <w:style w:type="character" w:customStyle="1" w:styleId="BalloonTextChar">
    <w:name w:val="Balloon Text Char"/>
    <w:link w:val="BalloonText"/>
    <w:semiHidden/>
    <w:rsid w:val="00546FC5"/>
    <w:rPr>
      <w:rFonts w:ascii="Tahoma" w:hAnsi="Tahoma" w:cs="Tahoma"/>
      <w:sz w:val="16"/>
      <w:szCs w:val="16"/>
    </w:rPr>
  </w:style>
  <w:style w:type="paragraph" w:styleId="ListBullet">
    <w:name w:val="List Bullet"/>
    <w:basedOn w:val="Normal"/>
    <w:rsid w:val="00546FC5"/>
    <w:pPr>
      <w:widowControl/>
      <w:numPr>
        <w:numId w:val="63"/>
      </w:numPr>
      <w:contextualSpacing/>
    </w:pPr>
    <w:rPr>
      <w:rFonts w:ascii="Times New Roman" w:hAnsi="Times New Roman"/>
      <w:sz w:val="24"/>
      <w:szCs w:val="24"/>
    </w:rPr>
  </w:style>
  <w:style w:type="paragraph" w:styleId="Title">
    <w:name w:val="Title"/>
    <w:basedOn w:val="Normal"/>
    <w:next w:val="Normal"/>
    <w:link w:val="TitleChar"/>
    <w:qFormat/>
    <w:rsid w:val="00546FC5"/>
    <w:pPr>
      <w:widowControl/>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546FC5"/>
    <w:rPr>
      <w:rFonts w:ascii="Cambria" w:hAnsi="Cambria"/>
      <w:color w:val="17365D"/>
      <w:spacing w:val="5"/>
      <w:kern w:val="28"/>
      <w:sz w:val="52"/>
      <w:szCs w:val="52"/>
    </w:rPr>
  </w:style>
  <w:style w:type="character" w:styleId="FollowedHyperlink">
    <w:name w:val="FollowedHyperlink"/>
    <w:rsid w:val="00546FC5"/>
    <w:rPr>
      <w:color w:val="800080"/>
      <w:u w:val="single"/>
    </w:rPr>
  </w:style>
  <w:style w:type="character" w:styleId="Strong">
    <w:name w:val="Strong"/>
    <w:qFormat/>
    <w:rsid w:val="00546FC5"/>
    <w:rPr>
      <w:b/>
      <w:bCs/>
    </w:rPr>
  </w:style>
  <w:style w:type="character" w:styleId="Emphasis">
    <w:name w:val="Emphasis"/>
    <w:qFormat/>
    <w:rsid w:val="00546F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230072768">
      <w:bodyDiv w:val="1"/>
      <w:marLeft w:val="0"/>
      <w:marRight w:val="0"/>
      <w:marTop w:val="0"/>
      <w:marBottom w:val="0"/>
      <w:divBdr>
        <w:top w:val="none" w:sz="0" w:space="0" w:color="auto"/>
        <w:left w:val="none" w:sz="0" w:space="0" w:color="auto"/>
        <w:bottom w:val="none" w:sz="0" w:space="0" w:color="auto"/>
        <w:right w:val="none" w:sz="0" w:space="0" w:color="auto"/>
      </w:divBdr>
    </w:div>
    <w:div w:id="1242065265">
      <w:bodyDiv w:val="1"/>
      <w:marLeft w:val="0"/>
      <w:marRight w:val="0"/>
      <w:marTop w:val="0"/>
      <w:marBottom w:val="0"/>
      <w:divBdr>
        <w:top w:val="none" w:sz="0" w:space="0" w:color="auto"/>
        <w:left w:val="none" w:sz="0" w:space="0" w:color="auto"/>
        <w:bottom w:val="none" w:sz="0" w:space="0" w:color="auto"/>
        <w:right w:val="none" w:sz="0" w:space="0" w:color="auto"/>
      </w:divBdr>
    </w:div>
    <w:div w:id="1293438069">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microsoft.com/office/2007/relationships/diagramDrawing" Target="diagrams/drawing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nsurenewmexico.state.nm.us/" TargetMode="External"/><Relationship Id="rId7" Type="http://schemas.openxmlformats.org/officeDocument/2006/relationships/endnotes" Target="endnotes.xml"/><Relationship Id="rId12" Type="http://schemas.openxmlformats.org/officeDocument/2006/relationships/hyperlink" Target="http://insurenewmexico.state.nm.us/" TargetMode="External"/><Relationship Id="rId17" Type="http://schemas.openxmlformats.org/officeDocument/2006/relationships/diagramColors" Target="diagrams/colors1.xml"/><Relationship Id="rId25"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x.newmexico.gov/Businesses/in-state-veteran-preference-certification.aspx" TargetMode="External"/><Relationship Id="rId24"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28" Type="http://schemas.openxmlformats.org/officeDocument/2006/relationships/theme" Target="theme/theme1.xml"/><Relationship Id="rId10" Type="http://schemas.openxmlformats.org/officeDocument/2006/relationships/hyperlink" Target="http://www.insurenewmexico.state.nm.u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neralservices.state.nm.us/statepurchasing/ITBs__RFPs_and_Bid_Tabulation.aspx" TargetMode="External"/><Relationship Id="rId14" Type="http://schemas.openxmlformats.org/officeDocument/2006/relationships/diagramData" Target="diagrams/data1.xml"/><Relationship Id="rId22"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C17A5D-5038-4619-9BD9-45D8831415E3}"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en-US"/>
        </a:p>
      </dgm:t>
    </dgm:pt>
    <dgm:pt modelId="{D2DC9156-517F-427E-BDEA-E7AB7203CEB1}">
      <dgm:prSet phldrT="[Text]"/>
      <dgm:spPr/>
      <dgm:t>
        <a:bodyPr/>
        <a:lstStyle/>
        <a:p>
          <a:r>
            <a:rPr lang="en-US"/>
            <a:t>Access to Care</a:t>
          </a:r>
        </a:p>
      </dgm:t>
    </dgm:pt>
    <dgm:pt modelId="{FF344585-6BE6-496F-BEBD-F2B57661ACF5}" type="parTrans" cxnId="{CA745F56-4E9B-4472-85B8-5B4CD7BFBA05}">
      <dgm:prSet/>
      <dgm:spPr/>
      <dgm:t>
        <a:bodyPr/>
        <a:lstStyle/>
        <a:p>
          <a:endParaRPr lang="en-US"/>
        </a:p>
      </dgm:t>
    </dgm:pt>
    <dgm:pt modelId="{D4EEDEFB-714A-48B3-BA1D-886D9B5E0268}" type="sibTrans" cxnId="{CA745F56-4E9B-4472-85B8-5B4CD7BFBA05}">
      <dgm:prSet/>
      <dgm:spPr/>
      <dgm:t>
        <a:bodyPr/>
        <a:lstStyle/>
        <a:p>
          <a:endParaRPr lang="en-US"/>
        </a:p>
      </dgm:t>
    </dgm:pt>
    <dgm:pt modelId="{69F41FD0-75DC-41B1-9775-702968A78C26}">
      <dgm:prSet phldrT="[Text]"/>
      <dgm:spPr/>
      <dgm:t>
        <a:bodyPr/>
        <a:lstStyle/>
        <a:p>
          <a:r>
            <a:rPr lang="en-US"/>
            <a:t>Accountabilty</a:t>
          </a:r>
        </a:p>
      </dgm:t>
    </dgm:pt>
    <dgm:pt modelId="{772A10CC-B976-479C-BC14-15D9AA4A6FC1}" type="parTrans" cxnId="{31F7DC11-C086-4B51-BE4D-2CEDE03BA077}">
      <dgm:prSet/>
      <dgm:spPr/>
      <dgm:t>
        <a:bodyPr/>
        <a:lstStyle/>
        <a:p>
          <a:endParaRPr lang="en-US"/>
        </a:p>
      </dgm:t>
    </dgm:pt>
    <dgm:pt modelId="{A397CDBD-6022-4012-A12C-9ED697DA8AA3}" type="sibTrans" cxnId="{31F7DC11-C086-4B51-BE4D-2CEDE03BA077}">
      <dgm:prSet/>
      <dgm:spPr/>
      <dgm:t>
        <a:bodyPr/>
        <a:lstStyle/>
        <a:p>
          <a:endParaRPr lang="en-US"/>
        </a:p>
      </dgm:t>
    </dgm:pt>
    <dgm:pt modelId="{2BA31E0C-91C8-477D-B844-38F078EFCC11}">
      <dgm:prSet phldrT="[Text]"/>
      <dgm:spPr/>
      <dgm:t>
        <a:bodyPr/>
        <a:lstStyle/>
        <a:p>
          <a:r>
            <a:rPr lang="en-US"/>
            <a:t>Integration</a:t>
          </a:r>
        </a:p>
      </dgm:t>
    </dgm:pt>
    <dgm:pt modelId="{6B83B486-F149-4E4D-86B8-F8FBA910771D}" type="parTrans" cxnId="{D0F54D93-9481-46C8-9F7F-2E14EF2F45F0}">
      <dgm:prSet/>
      <dgm:spPr/>
      <dgm:t>
        <a:bodyPr/>
        <a:lstStyle/>
        <a:p>
          <a:endParaRPr lang="en-US"/>
        </a:p>
      </dgm:t>
    </dgm:pt>
    <dgm:pt modelId="{2C039297-5A40-4207-B59D-3BC8FB2EFE3F}" type="sibTrans" cxnId="{D0F54D93-9481-46C8-9F7F-2E14EF2F45F0}">
      <dgm:prSet/>
      <dgm:spPr/>
      <dgm:t>
        <a:bodyPr/>
        <a:lstStyle/>
        <a:p>
          <a:endParaRPr lang="en-US"/>
        </a:p>
      </dgm:t>
    </dgm:pt>
    <dgm:pt modelId="{98EC4375-8390-4257-9B27-8DCBF587C2D6}">
      <dgm:prSet phldrT="[Text]"/>
      <dgm:spPr/>
      <dgm:t>
        <a:bodyPr/>
        <a:lstStyle/>
        <a:p>
          <a:r>
            <a:rPr lang="en-US"/>
            <a:t>Student-Focus</a:t>
          </a:r>
        </a:p>
      </dgm:t>
    </dgm:pt>
    <dgm:pt modelId="{D1504781-063C-4BB5-A004-906CA39CA0F5}" type="parTrans" cxnId="{54458FC7-8E65-45CF-B89B-67C7183D581F}">
      <dgm:prSet/>
      <dgm:spPr/>
      <dgm:t>
        <a:bodyPr/>
        <a:lstStyle/>
        <a:p>
          <a:endParaRPr lang="en-US"/>
        </a:p>
      </dgm:t>
    </dgm:pt>
    <dgm:pt modelId="{80CF8471-2428-410F-8229-462A62B7B9EC}" type="sibTrans" cxnId="{54458FC7-8E65-45CF-B89B-67C7183D581F}">
      <dgm:prSet/>
      <dgm:spPr/>
      <dgm:t>
        <a:bodyPr/>
        <a:lstStyle/>
        <a:p>
          <a:endParaRPr lang="en-US"/>
        </a:p>
      </dgm:t>
    </dgm:pt>
    <dgm:pt modelId="{EF6E6DC6-4CD3-40E1-B887-C31C241A6F5D}">
      <dgm:prSet phldrT="[Text]"/>
      <dgm:spPr/>
      <dgm:t>
        <a:bodyPr/>
        <a:lstStyle/>
        <a:p>
          <a:r>
            <a:rPr lang="en-US"/>
            <a:t>Sustainability</a:t>
          </a:r>
        </a:p>
      </dgm:t>
    </dgm:pt>
    <dgm:pt modelId="{B246BDD5-7368-4578-97BC-D7EC0AAE95FB}" type="parTrans" cxnId="{016D4DCB-867F-4030-9086-AADBE3452F75}">
      <dgm:prSet/>
      <dgm:spPr/>
      <dgm:t>
        <a:bodyPr/>
        <a:lstStyle/>
        <a:p>
          <a:endParaRPr lang="en-US"/>
        </a:p>
      </dgm:t>
    </dgm:pt>
    <dgm:pt modelId="{1AC26DE6-5F25-493B-B545-5F8FD61A4006}" type="sibTrans" cxnId="{016D4DCB-867F-4030-9086-AADBE3452F75}">
      <dgm:prSet/>
      <dgm:spPr/>
      <dgm:t>
        <a:bodyPr/>
        <a:lstStyle/>
        <a:p>
          <a:endParaRPr lang="en-US"/>
        </a:p>
      </dgm:t>
    </dgm:pt>
    <dgm:pt modelId="{9AD52158-C43D-4DB1-B46D-2AFC1A864EE7}" type="pres">
      <dgm:prSet presAssocID="{D1C17A5D-5038-4619-9BD9-45D8831415E3}" presName="cycle" presStyleCnt="0">
        <dgm:presLayoutVars>
          <dgm:dir/>
          <dgm:resizeHandles val="exact"/>
        </dgm:presLayoutVars>
      </dgm:prSet>
      <dgm:spPr/>
    </dgm:pt>
    <dgm:pt modelId="{0867F6F8-ACE0-4073-8E75-7AC2797B254A}" type="pres">
      <dgm:prSet presAssocID="{D2DC9156-517F-427E-BDEA-E7AB7203CEB1}" presName="node" presStyleLbl="node1" presStyleIdx="0" presStyleCnt="5">
        <dgm:presLayoutVars>
          <dgm:bulletEnabled val="1"/>
        </dgm:presLayoutVars>
      </dgm:prSet>
      <dgm:spPr/>
    </dgm:pt>
    <dgm:pt modelId="{016A8D76-39B4-4930-9CA2-C50F5CA7D30B}" type="pres">
      <dgm:prSet presAssocID="{D2DC9156-517F-427E-BDEA-E7AB7203CEB1}" presName="spNode" presStyleCnt="0"/>
      <dgm:spPr/>
    </dgm:pt>
    <dgm:pt modelId="{E81057E5-C3EB-43DE-A7CD-65B12C8D623D}" type="pres">
      <dgm:prSet presAssocID="{D4EEDEFB-714A-48B3-BA1D-886D9B5E0268}" presName="sibTrans" presStyleLbl="sibTrans1D1" presStyleIdx="0" presStyleCnt="5"/>
      <dgm:spPr/>
    </dgm:pt>
    <dgm:pt modelId="{463887E1-31E4-4610-B55F-71D2BF0F74D6}" type="pres">
      <dgm:prSet presAssocID="{69F41FD0-75DC-41B1-9775-702968A78C26}" presName="node" presStyleLbl="node1" presStyleIdx="1" presStyleCnt="5">
        <dgm:presLayoutVars>
          <dgm:bulletEnabled val="1"/>
        </dgm:presLayoutVars>
      </dgm:prSet>
      <dgm:spPr/>
    </dgm:pt>
    <dgm:pt modelId="{CDE08C01-CA85-4FE2-9F83-972BFE927D7F}" type="pres">
      <dgm:prSet presAssocID="{69F41FD0-75DC-41B1-9775-702968A78C26}" presName="spNode" presStyleCnt="0"/>
      <dgm:spPr/>
    </dgm:pt>
    <dgm:pt modelId="{93287C00-1118-4D5F-A82B-BA0026F77268}" type="pres">
      <dgm:prSet presAssocID="{A397CDBD-6022-4012-A12C-9ED697DA8AA3}" presName="sibTrans" presStyleLbl="sibTrans1D1" presStyleIdx="1" presStyleCnt="5"/>
      <dgm:spPr/>
    </dgm:pt>
    <dgm:pt modelId="{D6E8E004-FF4B-40D3-8644-6C8EED132E37}" type="pres">
      <dgm:prSet presAssocID="{2BA31E0C-91C8-477D-B844-38F078EFCC11}" presName="node" presStyleLbl="node1" presStyleIdx="2" presStyleCnt="5">
        <dgm:presLayoutVars>
          <dgm:bulletEnabled val="1"/>
        </dgm:presLayoutVars>
      </dgm:prSet>
      <dgm:spPr/>
    </dgm:pt>
    <dgm:pt modelId="{3AC33B79-AAD8-4499-B353-A94D378A71FC}" type="pres">
      <dgm:prSet presAssocID="{2BA31E0C-91C8-477D-B844-38F078EFCC11}" presName="spNode" presStyleCnt="0"/>
      <dgm:spPr/>
    </dgm:pt>
    <dgm:pt modelId="{431E4ECF-0D8D-4B5E-AB38-F1BEF8A63BE1}" type="pres">
      <dgm:prSet presAssocID="{2C039297-5A40-4207-B59D-3BC8FB2EFE3F}" presName="sibTrans" presStyleLbl="sibTrans1D1" presStyleIdx="2" presStyleCnt="5"/>
      <dgm:spPr/>
    </dgm:pt>
    <dgm:pt modelId="{B1F73FED-9008-4F6F-9B21-1AAFF7F9764C}" type="pres">
      <dgm:prSet presAssocID="{98EC4375-8390-4257-9B27-8DCBF587C2D6}" presName="node" presStyleLbl="node1" presStyleIdx="3" presStyleCnt="5">
        <dgm:presLayoutVars>
          <dgm:bulletEnabled val="1"/>
        </dgm:presLayoutVars>
      </dgm:prSet>
      <dgm:spPr/>
    </dgm:pt>
    <dgm:pt modelId="{960AB32C-525F-43DA-8BA9-1C28882B80DE}" type="pres">
      <dgm:prSet presAssocID="{98EC4375-8390-4257-9B27-8DCBF587C2D6}" presName="spNode" presStyleCnt="0"/>
      <dgm:spPr/>
    </dgm:pt>
    <dgm:pt modelId="{1D26E793-419B-461C-8ADD-A4151C834908}" type="pres">
      <dgm:prSet presAssocID="{80CF8471-2428-410F-8229-462A62B7B9EC}" presName="sibTrans" presStyleLbl="sibTrans1D1" presStyleIdx="3" presStyleCnt="5"/>
      <dgm:spPr/>
    </dgm:pt>
    <dgm:pt modelId="{D46436EB-246F-4251-BBD7-D73A749A36A7}" type="pres">
      <dgm:prSet presAssocID="{EF6E6DC6-4CD3-40E1-B887-C31C241A6F5D}" presName="node" presStyleLbl="node1" presStyleIdx="4" presStyleCnt="5">
        <dgm:presLayoutVars>
          <dgm:bulletEnabled val="1"/>
        </dgm:presLayoutVars>
      </dgm:prSet>
      <dgm:spPr/>
    </dgm:pt>
    <dgm:pt modelId="{80B672E2-7CD2-4829-BFE8-7D64AFB79401}" type="pres">
      <dgm:prSet presAssocID="{EF6E6DC6-4CD3-40E1-B887-C31C241A6F5D}" presName="spNode" presStyleCnt="0"/>
      <dgm:spPr/>
    </dgm:pt>
    <dgm:pt modelId="{695489CA-9781-4C33-AC2D-397734199229}" type="pres">
      <dgm:prSet presAssocID="{1AC26DE6-5F25-493B-B545-5F8FD61A4006}" presName="sibTrans" presStyleLbl="sibTrans1D1" presStyleIdx="4" presStyleCnt="5"/>
      <dgm:spPr/>
    </dgm:pt>
  </dgm:ptLst>
  <dgm:cxnLst>
    <dgm:cxn modelId="{31F7DC11-C086-4B51-BE4D-2CEDE03BA077}" srcId="{D1C17A5D-5038-4619-9BD9-45D8831415E3}" destId="{69F41FD0-75DC-41B1-9775-702968A78C26}" srcOrd="1" destOrd="0" parTransId="{772A10CC-B976-479C-BC14-15D9AA4A6FC1}" sibTransId="{A397CDBD-6022-4012-A12C-9ED697DA8AA3}"/>
    <dgm:cxn modelId="{9B071D1D-530D-47C8-81A0-AEBFB21E2238}" type="presOf" srcId="{D1C17A5D-5038-4619-9BD9-45D8831415E3}" destId="{9AD52158-C43D-4DB1-B46D-2AFC1A864EE7}" srcOrd="0" destOrd="0" presId="urn:microsoft.com/office/officeart/2005/8/layout/cycle6"/>
    <dgm:cxn modelId="{CE85F037-1F45-48BB-8F5D-7BB77B92A6BB}" type="presOf" srcId="{69F41FD0-75DC-41B1-9775-702968A78C26}" destId="{463887E1-31E4-4610-B55F-71D2BF0F74D6}" srcOrd="0" destOrd="0" presId="urn:microsoft.com/office/officeart/2005/8/layout/cycle6"/>
    <dgm:cxn modelId="{0D30713A-2C75-4C00-AEE8-F24122AB5FCF}" type="presOf" srcId="{D4EEDEFB-714A-48B3-BA1D-886D9B5E0268}" destId="{E81057E5-C3EB-43DE-A7CD-65B12C8D623D}" srcOrd="0" destOrd="0" presId="urn:microsoft.com/office/officeart/2005/8/layout/cycle6"/>
    <dgm:cxn modelId="{E5BDBD3C-4AD5-470A-B1A8-D942BDC7B441}" type="presOf" srcId="{D2DC9156-517F-427E-BDEA-E7AB7203CEB1}" destId="{0867F6F8-ACE0-4073-8E75-7AC2797B254A}" srcOrd="0" destOrd="0" presId="urn:microsoft.com/office/officeart/2005/8/layout/cycle6"/>
    <dgm:cxn modelId="{8A07485F-BA51-4D0F-A155-68A9C8FF799D}" type="presOf" srcId="{EF6E6DC6-4CD3-40E1-B887-C31C241A6F5D}" destId="{D46436EB-246F-4251-BBD7-D73A749A36A7}" srcOrd="0" destOrd="0" presId="urn:microsoft.com/office/officeart/2005/8/layout/cycle6"/>
    <dgm:cxn modelId="{CA745F56-4E9B-4472-85B8-5B4CD7BFBA05}" srcId="{D1C17A5D-5038-4619-9BD9-45D8831415E3}" destId="{D2DC9156-517F-427E-BDEA-E7AB7203CEB1}" srcOrd="0" destOrd="0" parTransId="{FF344585-6BE6-496F-BEBD-F2B57661ACF5}" sibTransId="{D4EEDEFB-714A-48B3-BA1D-886D9B5E0268}"/>
    <dgm:cxn modelId="{755E9879-014C-4827-8AE2-5112AEF665BB}" type="presOf" srcId="{2C039297-5A40-4207-B59D-3BC8FB2EFE3F}" destId="{431E4ECF-0D8D-4B5E-AB38-F1BEF8A63BE1}" srcOrd="0" destOrd="0" presId="urn:microsoft.com/office/officeart/2005/8/layout/cycle6"/>
    <dgm:cxn modelId="{D0F54D93-9481-46C8-9F7F-2E14EF2F45F0}" srcId="{D1C17A5D-5038-4619-9BD9-45D8831415E3}" destId="{2BA31E0C-91C8-477D-B844-38F078EFCC11}" srcOrd="2" destOrd="0" parTransId="{6B83B486-F149-4E4D-86B8-F8FBA910771D}" sibTransId="{2C039297-5A40-4207-B59D-3BC8FB2EFE3F}"/>
    <dgm:cxn modelId="{476CB3AA-3370-4EA7-9903-786F8F2F9FA4}" type="presOf" srcId="{98EC4375-8390-4257-9B27-8DCBF587C2D6}" destId="{B1F73FED-9008-4F6F-9B21-1AAFF7F9764C}" srcOrd="0" destOrd="0" presId="urn:microsoft.com/office/officeart/2005/8/layout/cycle6"/>
    <dgm:cxn modelId="{54458FC7-8E65-45CF-B89B-67C7183D581F}" srcId="{D1C17A5D-5038-4619-9BD9-45D8831415E3}" destId="{98EC4375-8390-4257-9B27-8DCBF587C2D6}" srcOrd="3" destOrd="0" parTransId="{D1504781-063C-4BB5-A004-906CA39CA0F5}" sibTransId="{80CF8471-2428-410F-8229-462A62B7B9EC}"/>
    <dgm:cxn modelId="{016D4DCB-867F-4030-9086-AADBE3452F75}" srcId="{D1C17A5D-5038-4619-9BD9-45D8831415E3}" destId="{EF6E6DC6-4CD3-40E1-B887-C31C241A6F5D}" srcOrd="4" destOrd="0" parTransId="{B246BDD5-7368-4578-97BC-D7EC0AAE95FB}" sibTransId="{1AC26DE6-5F25-493B-B545-5F8FD61A4006}"/>
    <dgm:cxn modelId="{6900CFD6-90CF-411B-9881-0AE3CDD24994}" type="presOf" srcId="{A397CDBD-6022-4012-A12C-9ED697DA8AA3}" destId="{93287C00-1118-4D5F-A82B-BA0026F77268}" srcOrd="0" destOrd="0" presId="urn:microsoft.com/office/officeart/2005/8/layout/cycle6"/>
    <dgm:cxn modelId="{B04B1BDC-959B-4E7D-A6D0-5077926EBD04}" type="presOf" srcId="{2BA31E0C-91C8-477D-B844-38F078EFCC11}" destId="{D6E8E004-FF4B-40D3-8644-6C8EED132E37}" srcOrd="0" destOrd="0" presId="urn:microsoft.com/office/officeart/2005/8/layout/cycle6"/>
    <dgm:cxn modelId="{777E72F4-6583-4647-908E-056AA75FDA85}" type="presOf" srcId="{1AC26DE6-5F25-493B-B545-5F8FD61A4006}" destId="{695489CA-9781-4C33-AC2D-397734199229}" srcOrd="0" destOrd="0" presId="urn:microsoft.com/office/officeart/2005/8/layout/cycle6"/>
    <dgm:cxn modelId="{D96CC8F7-23A7-4C4C-A892-2EB8BD1DB95C}" type="presOf" srcId="{80CF8471-2428-410F-8229-462A62B7B9EC}" destId="{1D26E793-419B-461C-8ADD-A4151C834908}" srcOrd="0" destOrd="0" presId="urn:microsoft.com/office/officeart/2005/8/layout/cycle6"/>
    <dgm:cxn modelId="{37A1FB47-E917-4685-A928-72E1244611E5}" type="presParOf" srcId="{9AD52158-C43D-4DB1-B46D-2AFC1A864EE7}" destId="{0867F6F8-ACE0-4073-8E75-7AC2797B254A}" srcOrd="0" destOrd="0" presId="urn:microsoft.com/office/officeart/2005/8/layout/cycle6"/>
    <dgm:cxn modelId="{F1A3C9A6-9E13-4FFA-AB5F-32BC661472E6}" type="presParOf" srcId="{9AD52158-C43D-4DB1-B46D-2AFC1A864EE7}" destId="{016A8D76-39B4-4930-9CA2-C50F5CA7D30B}" srcOrd="1" destOrd="0" presId="urn:microsoft.com/office/officeart/2005/8/layout/cycle6"/>
    <dgm:cxn modelId="{D2107774-6288-468B-B941-F75403EDB842}" type="presParOf" srcId="{9AD52158-C43D-4DB1-B46D-2AFC1A864EE7}" destId="{E81057E5-C3EB-43DE-A7CD-65B12C8D623D}" srcOrd="2" destOrd="0" presId="urn:microsoft.com/office/officeart/2005/8/layout/cycle6"/>
    <dgm:cxn modelId="{E7B60CE5-C5E9-444B-892C-FD9D13B3EC82}" type="presParOf" srcId="{9AD52158-C43D-4DB1-B46D-2AFC1A864EE7}" destId="{463887E1-31E4-4610-B55F-71D2BF0F74D6}" srcOrd="3" destOrd="0" presId="urn:microsoft.com/office/officeart/2005/8/layout/cycle6"/>
    <dgm:cxn modelId="{CF96E313-4F1A-4A42-97A0-9C7867CA896F}" type="presParOf" srcId="{9AD52158-C43D-4DB1-B46D-2AFC1A864EE7}" destId="{CDE08C01-CA85-4FE2-9F83-972BFE927D7F}" srcOrd="4" destOrd="0" presId="urn:microsoft.com/office/officeart/2005/8/layout/cycle6"/>
    <dgm:cxn modelId="{FD951882-BD74-4B8C-B32C-FFD327C9E4DB}" type="presParOf" srcId="{9AD52158-C43D-4DB1-B46D-2AFC1A864EE7}" destId="{93287C00-1118-4D5F-A82B-BA0026F77268}" srcOrd="5" destOrd="0" presId="urn:microsoft.com/office/officeart/2005/8/layout/cycle6"/>
    <dgm:cxn modelId="{2EFCD8D1-6DF8-48CC-948E-B5703793561E}" type="presParOf" srcId="{9AD52158-C43D-4DB1-B46D-2AFC1A864EE7}" destId="{D6E8E004-FF4B-40D3-8644-6C8EED132E37}" srcOrd="6" destOrd="0" presId="urn:microsoft.com/office/officeart/2005/8/layout/cycle6"/>
    <dgm:cxn modelId="{2AE667DB-4A5F-45D1-B273-343F64AD45D0}" type="presParOf" srcId="{9AD52158-C43D-4DB1-B46D-2AFC1A864EE7}" destId="{3AC33B79-AAD8-4499-B353-A94D378A71FC}" srcOrd="7" destOrd="0" presId="urn:microsoft.com/office/officeart/2005/8/layout/cycle6"/>
    <dgm:cxn modelId="{588E4301-434D-41ED-82CF-E0EBCE5CBF8D}" type="presParOf" srcId="{9AD52158-C43D-4DB1-B46D-2AFC1A864EE7}" destId="{431E4ECF-0D8D-4B5E-AB38-F1BEF8A63BE1}" srcOrd="8" destOrd="0" presId="urn:microsoft.com/office/officeart/2005/8/layout/cycle6"/>
    <dgm:cxn modelId="{B8DB85BA-74D5-4E7E-B76C-27A126B0B6FE}" type="presParOf" srcId="{9AD52158-C43D-4DB1-B46D-2AFC1A864EE7}" destId="{B1F73FED-9008-4F6F-9B21-1AAFF7F9764C}" srcOrd="9" destOrd="0" presId="urn:microsoft.com/office/officeart/2005/8/layout/cycle6"/>
    <dgm:cxn modelId="{87704281-4607-4F0F-ABED-A97EDCE65E75}" type="presParOf" srcId="{9AD52158-C43D-4DB1-B46D-2AFC1A864EE7}" destId="{960AB32C-525F-43DA-8BA9-1C28882B80DE}" srcOrd="10" destOrd="0" presId="urn:microsoft.com/office/officeart/2005/8/layout/cycle6"/>
    <dgm:cxn modelId="{1246BA28-C417-4F77-A159-6F89F63D18E8}" type="presParOf" srcId="{9AD52158-C43D-4DB1-B46D-2AFC1A864EE7}" destId="{1D26E793-419B-461C-8ADD-A4151C834908}" srcOrd="11" destOrd="0" presId="urn:microsoft.com/office/officeart/2005/8/layout/cycle6"/>
    <dgm:cxn modelId="{C8E9D83D-2366-400E-A6B3-FDD052003703}" type="presParOf" srcId="{9AD52158-C43D-4DB1-B46D-2AFC1A864EE7}" destId="{D46436EB-246F-4251-BBD7-D73A749A36A7}" srcOrd="12" destOrd="0" presId="urn:microsoft.com/office/officeart/2005/8/layout/cycle6"/>
    <dgm:cxn modelId="{22201909-3C9E-4F36-B054-F251B39EB6BD}" type="presParOf" srcId="{9AD52158-C43D-4DB1-B46D-2AFC1A864EE7}" destId="{80B672E2-7CD2-4829-BFE8-7D64AFB79401}" srcOrd="13" destOrd="0" presId="urn:microsoft.com/office/officeart/2005/8/layout/cycle6"/>
    <dgm:cxn modelId="{04D75A63-3682-4C96-A203-7520B253D944}" type="presParOf" srcId="{9AD52158-C43D-4DB1-B46D-2AFC1A864EE7}" destId="{695489CA-9781-4C33-AC2D-397734199229}" srcOrd="14" destOrd="0" presId="urn:microsoft.com/office/officeart/2005/8/layout/cycle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67F6F8-ACE0-4073-8E75-7AC2797B254A}">
      <dsp:nvSpPr>
        <dsp:cNvPr id="0" name=""/>
        <dsp:cNvSpPr/>
      </dsp:nvSpPr>
      <dsp:spPr>
        <a:xfrm>
          <a:off x="2352079" y="646"/>
          <a:ext cx="782240" cy="5084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Access to Care</a:t>
          </a:r>
        </a:p>
      </dsp:txBody>
      <dsp:txXfrm>
        <a:off x="2376900" y="25467"/>
        <a:ext cx="732598" cy="458814"/>
      </dsp:txXfrm>
    </dsp:sp>
    <dsp:sp modelId="{E81057E5-C3EB-43DE-A7CD-65B12C8D623D}">
      <dsp:nvSpPr>
        <dsp:cNvPr id="0" name=""/>
        <dsp:cNvSpPr/>
      </dsp:nvSpPr>
      <dsp:spPr>
        <a:xfrm>
          <a:off x="1727270" y="254874"/>
          <a:ext cx="2031859" cy="2031859"/>
        </a:xfrm>
        <a:custGeom>
          <a:avLst/>
          <a:gdLst/>
          <a:ahLst/>
          <a:cxnLst/>
          <a:rect l="0" t="0" r="0" b="0"/>
          <a:pathLst>
            <a:path>
              <a:moveTo>
                <a:pt x="1412424" y="80566"/>
              </a:moveTo>
              <a:arcTo wR="1015929" hR="1015929" stAng="17578308" swAng="1961688"/>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63887E1-31E4-4610-B55F-71D2BF0F74D6}">
      <dsp:nvSpPr>
        <dsp:cNvPr id="0" name=""/>
        <dsp:cNvSpPr/>
      </dsp:nvSpPr>
      <dsp:spPr>
        <a:xfrm>
          <a:off x="3318286" y="702636"/>
          <a:ext cx="782240" cy="5084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Accountabilty</a:t>
          </a:r>
        </a:p>
      </dsp:txBody>
      <dsp:txXfrm>
        <a:off x="3343107" y="727457"/>
        <a:ext cx="732598" cy="458814"/>
      </dsp:txXfrm>
    </dsp:sp>
    <dsp:sp modelId="{93287C00-1118-4D5F-A82B-BA0026F77268}">
      <dsp:nvSpPr>
        <dsp:cNvPr id="0" name=""/>
        <dsp:cNvSpPr/>
      </dsp:nvSpPr>
      <dsp:spPr>
        <a:xfrm>
          <a:off x="1727270" y="254874"/>
          <a:ext cx="2031859" cy="2031859"/>
        </a:xfrm>
        <a:custGeom>
          <a:avLst/>
          <a:gdLst/>
          <a:ahLst/>
          <a:cxnLst/>
          <a:rect l="0" t="0" r="0" b="0"/>
          <a:pathLst>
            <a:path>
              <a:moveTo>
                <a:pt x="2030464" y="962712"/>
              </a:moveTo>
              <a:arcTo wR="1015929" hR="1015929" stAng="21419840" swAng="2196418"/>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6E8E004-FF4B-40D3-8644-6C8EED132E37}">
      <dsp:nvSpPr>
        <dsp:cNvPr id="0" name=""/>
        <dsp:cNvSpPr/>
      </dsp:nvSpPr>
      <dsp:spPr>
        <a:xfrm>
          <a:off x="2949228" y="1838480"/>
          <a:ext cx="782240" cy="5084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Integration</a:t>
          </a:r>
        </a:p>
      </dsp:txBody>
      <dsp:txXfrm>
        <a:off x="2974049" y="1863301"/>
        <a:ext cx="732598" cy="458814"/>
      </dsp:txXfrm>
    </dsp:sp>
    <dsp:sp modelId="{431E4ECF-0D8D-4B5E-AB38-F1BEF8A63BE1}">
      <dsp:nvSpPr>
        <dsp:cNvPr id="0" name=""/>
        <dsp:cNvSpPr/>
      </dsp:nvSpPr>
      <dsp:spPr>
        <a:xfrm>
          <a:off x="1727270" y="254874"/>
          <a:ext cx="2031859" cy="2031859"/>
        </a:xfrm>
        <a:custGeom>
          <a:avLst/>
          <a:gdLst/>
          <a:ahLst/>
          <a:cxnLst/>
          <a:rect l="0" t="0" r="0" b="0"/>
          <a:pathLst>
            <a:path>
              <a:moveTo>
                <a:pt x="1217921" y="2011576"/>
              </a:moveTo>
              <a:arcTo wR="1015929" hR="1015929" stAng="4711907" swAng="137618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1F73FED-9008-4F6F-9B21-1AAFF7F9764C}">
      <dsp:nvSpPr>
        <dsp:cNvPr id="0" name=""/>
        <dsp:cNvSpPr/>
      </dsp:nvSpPr>
      <dsp:spPr>
        <a:xfrm>
          <a:off x="1754931" y="1838480"/>
          <a:ext cx="782240" cy="5084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Student-Focus</a:t>
          </a:r>
        </a:p>
      </dsp:txBody>
      <dsp:txXfrm>
        <a:off x="1779752" y="1863301"/>
        <a:ext cx="732598" cy="458814"/>
      </dsp:txXfrm>
    </dsp:sp>
    <dsp:sp modelId="{1D26E793-419B-461C-8ADD-A4151C834908}">
      <dsp:nvSpPr>
        <dsp:cNvPr id="0" name=""/>
        <dsp:cNvSpPr/>
      </dsp:nvSpPr>
      <dsp:spPr>
        <a:xfrm>
          <a:off x="1727270" y="254874"/>
          <a:ext cx="2031859" cy="2031859"/>
        </a:xfrm>
        <a:custGeom>
          <a:avLst/>
          <a:gdLst/>
          <a:ahLst/>
          <a:cxnLst/>
          <a:rect l="0" t="0" r="0" b="0"/>
          <a:pathLst>
            <a:path>
              <a:moveTo>
                <a:pt x="169782" y="1578200"/>
              </a:moveTo>
              <a:arcTo wR="1015929" hR="1015929" stAng="8783742" swAng="2196418"/>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46436EB-246F-4251-BBD7-D73A749A36A7}">
      <dsp:nvSpPr>
        <dsp:cNvPr id="0" name=""/>
        <dsp:cNvSpPr/>
      </dsp:nvSpPr>
      <dsp:spPr>
        <a:xfrm>
          <a:off x="1385873" y="702636"/>
          <a:ext cx="782240" cy="5084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Sustainability</a:t>
          </a:r>
        </a:p>
      </dsp:txBody>
      <dsp:txXfrm>
        <a:off x="1410694" y="727457"/>
        <a:ext cx="732598" cy="458814"/>
      </dsp:txXfrm>
    </dsp:sp>
    <dsp:sp modelId="{695489CA-9781-4C33-AC2D-397734199229}">
      <dsp:nvSpPr>
        <dsp:cNvPr id="0" name=""/>
        <dsp:cNvSpPr/>
      </dsp:nvSpPr>
      <dsp:spPr>
        <a:xfrm>
          <a:off x="1727270" y="254874"/>
          <a:ext cx="2031859" cy="2031859"/>
        </a:xfrm>
        <a:custGeom>
          <a:avLst/>
          <a:gdLst/>
          <a:ahLst/>
          <a:cxnLst/>
          <a:rect l="0" t="0" r="0" b="0"/>
          <a:pathLst>
            <a:path>
              <a:moveTo>
                <a:pt x="177005" y="442937"/>
              </a:moveTo>
              <a:arcTo wR="1015929" hR="1015929" stAng="12860004" swAng="1961688"/>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D331C-561D-4906-BCC2-7B7AEA6B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74</Pages>
  <Words>23024</Words>
  <Characters>131241</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PROFESSIONAL SERVICES TIME AND MATERIALS MODEL</vt:lpstr>
    </vt:vector>
  </TitlesOfParts>
  <Company>Purchasing Division</Company>
  <LinksUpToDate>false</LinksUpToDate>
  <CharactersWithSpaces>153958</CharactersWithSpaces>
  <SharedDoc>false</SharedDoc>
  <HLinks>
    <vt:vector size="594" baseType="variant">
      <vt:variant>
        <vt:i4>8192124</vt:i4>
      </vt:variant>
      <vt:variant>
        <vt:i4>732</vt:i4>
      </vt:variant>
      <vt:variant>
        <vt:i4>0</vt:i4>
      </vt:variant>
      <vt:variant>
        <vt:i4>5</vt:i4>
      </vt:variant>
      <vt:variant>
        <vt:lpwstr>http://insurenewmexico.state.nm.us/</vt:lpwstr>
      </vt:variant>
      <vt:variant>
        <vt:lpwstr/>
      </vt:variant>
      <vt:variant>
        <vt:i4>4522006</vt:i4>
      </vt:variant>
      <vt:variant>
        <vt:i4>729</vt:i4>
      </vt:variant>
      <vt:variant>
        <vt:i4>0</vt:i4>
      </vt:variant>
      <vt:variant>
        <vt:i4>5</vt:i4>
      </vt:variant>
      <vt:variant>
        <vt:lpwstr>http://www.youthrisk.org/</vt:lpwstr>
      </vt:variant>
      <vt:variant>
        <vt:lpwstr/>
      </vt:variant>
      <vt:variant>
        <vt:i4>6881394</vt:i4>
      </vt:variant>
      <vt:variant>
        <vt:i4>726</vt:i4>
      </vt:variant>
      <vt:variant>
        <vt:i4>0</vt:i4>
      </vt:variant>
      <vt:variant>
        <vt:i4>5</vt:i4>
      </vt:variant>
      <vt:variant>
        <vt:lpwstr>http://prevention.samhsa.gov/about/spf.aspx</vt:lpwstr>
      </vt:variant>
      <vt:variant>
        <vt:lpwstr/>
      </vt:variant>
      <vt:variant>
        <vt:i4>6488114</vt:i4>
      </vt:variant>
      <vt:variant>
        <vt:i4>723</vt:i4>
      </vt:variant>
      <vt:variant>
        <vt:i4>0</vt:i4>
      </vt:variant>
      <vt:variant>
        <vt:i4>5</vt:i4>
      </vt:variant>
      <vt:variant>
        <vt:lpwstr>http://www.state.nm.us/hsd/mad/schoolhealth</vt:lpwstr>
      </vt:variant>
      <vt:variant>
        <vt:lpwstr/>
      </vt:variant>
      <vt:variant>
        <vt:i4>7209072</vt:i4>
      </vt:variant>
      <vt:variant>
        <vt:i4>720</vt:i4>
      </vt:variant>
      <vt:variant>
        <vt:i4>0</vt:i4>
      </vt:variant>
      <vt:variant>
        <vt:i4>5</vt:i4>
      </vt:variant>
      <vt:variant>
        <vt:lpwstr>http://www.hsd.state.nm.us/mad/HSchoolHealthDetail.html</vt:lpwstr>
      </vt:variant>
      <vt:variant>
        <vt:lpwstr/>
      </vt:variant>
      <vt:variant>
        <vt:i4>3866745</vt:i4>
      </vt:variant>
      <vt:variant>
        <vt:i4>717</vt:i4>
      </vt:variant>
      <vt:variant>
        <vt:i4>0</vt:i4>
      </vt:variant>
      <vt:variant>
        <vt:i4>5</vt:i4>
      </vt:variant>
      <vt:variant>
        <vt:lpwstr>http://www.cms.hhs.gov/clia</vt:lpwstr>
      </vt:variant>
      <vt:variant>
        <vt:lpwstr/>
      </vt:variant>
      <vt:variant>
        <vt:i4>2424888</vt:i4>
      </vt:variant>
      <vt:variant>
        <vt:i4>714</vt:i4>
      </vt:variant>
      <vt:variant>
        <vt:i4>0</vt:i4>
      </vt:variant>
      <vt:variant>
        <vt:i4>5</vt:i4>
      </vt:variant>
      <vt:variant>
        <vt:lpwstr>http://www.nmassembly.org/</vt:lpwstr>
      </vt:variant>
      <vt:variant>
        <vt:lpwstr/>
      </vt:variant>
      <vt:variant>
        <vt:i4>8323180</vt:i4>
      </vt:variant>
      <vt:variant>
        <vt:i4>711</vt:i4>
      </vt:variant>
      <vt:variant>
        <vt:i4>0</vt:i4>
      </vt:variant>
      <vt:variant>
        <vt:i4>5</vt:i4>
      </vt:variant>
      <vt:variant>
        <vt:lpwstr>http://www.rld.state.nm.us/pharmacy/lawreview.html</vt:lpwstr>
      </vt:variant>
      <vt:variant>
        <vt:lpwstr/>
      </vt:variant>
      <vt:variant>
        <vt:i4>8192124</vt:i4>
      </vt:variant>
      <vt:variant>
        <vt:i4>702</vt:i4>
      </vt:variant>
      <vt:variant>
        <vt:i4>0</vt:i4>
      </vt:variant>
      <vt:variant>
        <vt:i4>5</vt:i4>
      </vt:variant>
      <vt:variant>
        <vt:lpwstr>http://insurenewmexico.state.nm.us/</vt:lpwstr>
      </vt:variant>
      <vt:variant>
        <vt:lpwstr/>
      </vt:variant>
      <vt:variant>
        <vt:i4>852011</vt:i4>
      </vt:variant>
      <vt:variant>
        <vt:i4>537</vt:i4>
      </vt:variant>
      <vt:variant>
        <vt:i4>0</vt:i4>
      </vt:variant>
      <vt:variant>
        <vt:i4>5</vt:i4>
      </vt:variant>
      <vt:variant>
        <vt:lpwstr>mailto:lelah.larson@state.nm.us</vt:lpwstr>
      </vt:variant>
      <vt:variant>
        <vt:lpwstr/>
      </vt:variant>
      <vt:variant>
        <vt:i4>1572918</vt:i4>
      </vt:variant>
      <vt:variant>
        <vt:i4>530</vt:i4>
      </vt:variant>
      <vt:variant>
        <vt:i4>0</vt:i4>
      </vt:variant>
      <vt:variant>
        <vt:i4>5</vt:i4>
      </vt:variant>
      <vt:variant>
        <vt:lpwstr/>
      </vt:variant>
      <vt:variant>
        <vt:lpwstr>_Toc288051963</vt:lpwstr>
      </vt:variant>
      <vt:variant>
        <vt:i4>1572918</vt:i4>
      </vt:variant>
      <vt:variant>
        <vt:i4>524</vt:i4>
      </vt:variant>
      <vt:variant>
        <vt:i4>0</vt:i4>
      </vt:variant>
      <vt:variant>
        <vt:i4>5</vt:i4>
      </vt:variant>
      <vt:variant>
        <vt:lpwstr/>
      </vt:variant>
      <vt:variant>
        <vt:lpwstr>_Toc288051962</vt:lpwstr>
      </vt:variant>
      <vt:variant>
        <vt:i4>1572918</vt:i4>
      </vt:variant>
      <vt:variant>
        <vt:i4>518</vt:i4>
      </vt:variant>
      <vt:variant>
        <vt:i4>0</vt:i4>
      </vt:variant>
      <vt:variant>
        <vt:i4>5</vt:i4>
      </vt:variant>
      <vt:variant>
        <vt:lpwstr/>
      </vt:variant>
      <vt:variant>
        <vt:lpwstr>_Toc288051961</vt:lpwstr>
      </vt:variant>
      <vt:variant>
        <vt:i4>1572918</vt:i4>
      </vt:variant>
      <vt:variant>
        <vt:i4>512</vt:i4>
      </vt:variant>
      <vt:variant>
        <vt:i4>0</vt:i4>
      </vt:variant>
      <vt:variant>
        <vt:i4>5</vt:i4>
      </vt:variant>
      <vt:variant>
        <vt:lpwstr/>
      </vt:variant>
      <vt:variant>
        <vt:lpwstr>_Toc288051960</vt:lpwstr>
      </vt:variant>
      <vt:variant>
        <vt:i4>1769526</vt:i4>
      </vt:variant>
      <vt:variant>
        <vt:i4>506</vt:i4>
      </vt:variant>
      <vt:variant>
        <vt:i4>0</vt:i4>
      </vt:variant>
      <vt:variant>
        <vt:i4>5</vt:i4>
      </vt:variant>
      <vt:variant>
        <vt:lpwstr/>
      </vt:variant>
      <vt:variant>
        <vt:lpwstr>_Toc288051959</vt:lpwstr>
      </vt:variant>
      <vt:variant>
        <vt:i4>1769526</vt:i4>
      </vt:variant>
      <vt:variant>
        <vt:i4>500</vt:i4>
      </vt:variant>
      <vt:variant>
        <vt:i4>0</vt:i4>
      </vt:variant>
      <vt:variant>
        <vt:i4>5</vt:i4>
      </vt:variant>
      <vt:variant>
        <vt:lpwstr/>
      </vt:variant>
      <vt:variant>
        <vt:lpwstr>_Toc288051958</vt:lpwstr>
      </vt:variant>
      <vt:variant>
        <vt:i4>1769526</vt:i4>
      </vt:variant>
      <vt:variant>
        <vt:i4>494</vt:i4>
      </vt:variant>
      <vt:variant>
        <vt:i4>0</vt:i4>
      </vt:variant>
      <vt:variant>
        <vt:i4>5</vt:i4>
      </vt:variant>
      <vt:variant>
        <vt:lpwstr/>
      </vt:variant>
      <vt:variant>
        <vt:lpwstr>_Toc288051957</vt:lpwstr>
      </vt:variant>
      <vt:variant>
        <vt:i4>1769526</vt:i4>
      </vt:variant>
      <vt:variant>
        <vt:i4>488</vt:i4>
      </vt:variant>
      <vt:variant>
        <vt:i4>0</vt:i4>
      </vt:variant>
      <vt:variant>
        <vt:i4>5</vt:i4>
      </vt:variant>
      <vt:variant>
        <vt:lpwstr/>
      </vt:variant>
      <vt:variant>
        <vt:lpwstr>_Toc288051956</vt:lpwstr>
      </vt:variant>
      <vt:variant>
        <vt:i4>1769526</vt:i4>
      </vt:variant>
      <vt:variant>
        <vt:i4>482</vt:i4>
      </vt:variant>
      <vt:variant>
        <vt:i4>0</vt:i4>
      </vt:variant>
      <vt:variant>
        <vt:i4>5</vt:i4>
      </vt:variant>
      <vt:variant>
        <vt:lpwstr/>
      </vt:variant>
      <vt:variant>
        <vt:lpwstr>_Toc288051955</vt:lpwstr>
      </vt:variant>
      <vt:variant>
        <vt:i4>1769526</vt:i4>
      </vt:variant>
      <vt:variant>
        <vt:i4>476</vt:i4>
      </vt:variant>
      <vt:variant>
        <vt:i4>0</vt:i4>
      </vt:variant>
      <vt:variant>
        <vt:i4>5</vt:i4>
      </vt:variant>
      <vt:variant>
        <vt:lpwstr/>
      </vt:variant>
      <vt:variant>
        <vt:lpwstr>_Toc288051954</vt:lpwstr>
      </vt:variant>
      <vt:variant>
        <vt:i4>1769526</vt:i4>
      </vt:variant>
      <vt:variant>
        <vt:i4>470</vt:i4>
      </vt:variant>
      <vt:variant>
        <vt:i4>0</vt:i4>
      </vt:variant>
      <vt:variant>
        <vt:i4>5</vt:i4>
      </vt:variant>
      <vt:variant>
        <vt:lpwstr/>
      </vt:variant>
      <vt:variant>
        <vt:lpwstr>_Toc288051953</vt:lpwstr>
      </vt:variant>
      <vt:variant>
        <vt:i4>1769526</vt:i4>
      </vt:variant>
      <vt:variant>
        <vt:i4>464</vt:i4>
      </vt:variant>
      <vt:variant>
        <vt:i4>0</vt:i4>
      </vt:variant>
      <vt:variant>
        <vt:i4>5</vt:i4>
      </vt:variant>
      <vt:variant>
        <vt:lpwstr/>
      </vt:variant>
      <vt:variant>
        <vt:lpwstr>_Toc288051952</vt:lpwstr>
      </vt:variant>
      <vt:variant>
        <vt:i4>1769526</vt:i4>
      </vt:variant>
      <vt:variant>
        <vt:i4>458</vt:i4>
      </vt:variant>
      <vt:variant>
        <vt:i4>0</vt:i4>
      </vt:variant>
      <vt:variant>
        <vt:i4>5</vt:i4>
      </vt:variant>
      <vt:variant>
        <vt:lpwstr/>
      </vt:variant>
      <vt:variant>
        <vt:lpwstr>_Toc288051951</vt:lpwstr>
      </vt:variant>
      <vt:variant>
        <vt:i4>1769526</vt:i4>
      </vt:variant>
      <vt:variant>
        <vt:i4>452</vt:i4>
      </vt:variant>
      <vt:variant>
        <vt:i4>0</vt:i4>
      </vt:variant>
      <vt:variant>
        <vt:i4>5</vt:i4>
      </vt:variant>
      <vt:variant>
        <vt:lpwstr/>
      </vt:variant>
      <vt:variant>
        <vt:lpwstr>_Toc288051950</vt:lpwstr>
      </vt:variant>
      <vt:variant>
        <vt:i4>1703990</vt:i4>
      </vt:variant>
      <vt:variant>
        <vt:i4>446</vt:i4>
      </vt:variant>
      <vt:variant>
        <vt:i4>0</vt:i4>
      </vt:variant>
      <vt:variant>
        <vt:i4>5</vt:i4>
      </vt:variant>
      <vt:variant>
        <vt:lpwstr/>
      </vt:variant>
      <vt:variant>
        <vt:lpwstr>_Toc288051949</vt:lpwstr>
      </vt:variant>
      <vt:variant>
        <vt:i4>1703990</vt:i4>
      </vt:variant>
      <vt:variant>
        <vt:i4>440</vt:i4>
      </vt:variant>
      <vt:variant>
        <vt:i4>0</vt:i4>
      </vt:variant>
      <vt:variant>
        <vt:i4>5</vt:i4>
      </vt:variant>
      <vt:variant>
        <vt:lpwstr/>
      </vt:variant>
      <vt:variant>
        <vt:lpwstr>_Toc288051948</vt:lpwstr>
      </vt:variant>
      <vt:variant>
        <vt:i4>1703990</vt:i4>
      </vt:variant>
      <vt:variant>
        <vt:i4>434</vt:i4>
      </vt:variant>
      <vt:variant>
        <vt:i4>0</vt:i4>
      </vt:variant>
      <vt:variant>
        <vt:i4>5</vt:i4>
      </vt:variant>
      <vt:variant>
        <vt:lpwstr/>
      </vt:variant>
      <vt:variant>
        <vt:lpwstr>_Toc288051947</vt:lpwstr>
      </vt:variant>
      <vt:variant>
        <vt:i4>1703990</vt:i4>
      </vt:variant>
      <vt:variant>
        <vt:i4>428</vt:i4>
      </vt:variant>
      <vt:variant>
        <vt:i4>0</vt:i4>
      </vt:variant>
      <vt:variant>
        <vt:i4>5</vt:i4>
      </vt:variant>
      <vt:variant>
        <vt:lpwstr/>
      </vt:variant>
      <vt:variant>
        <vt:lpwstr>_Toc288051946</vt:lpwstr>
      </vt:variant>
      <vt:variant>
        <vt:i4>1703990</vt:i4>
      </vt:variant>
      <vt:variant>
        <vt:i4>422</vt:i4>
      </vt:variant>
      <vt:variant>
        <vt:i4>0</vt:i4>
      </vt:variant>
      <vt:variant>
        <vt:i4>5</vt:i4>
      </vt:variant>
      <vt:variant>
        <vt:lpwstr/>
      </vt:variant>
      <vt:variant>
        <vt:lpwstr>_Toc288051945</vt:lpwstr>
      </vt:variant>
      <vt:variant>
        <vt:i4>1703990</vt:i4>
      </vt:variant>
      <vt:variant>
        <vt:i4>416</vt:i4>
      </vt:variant>
      <vt:variant>
        <vt:i4>0</vt:i4>
      </vt:variant>
      <vt:variant>
        <vt:i4>5</vt:i4>
      </vt:variant>
      <vt:variant>
        <vt:lpwstr/>
      </vt:variant>
      <vt:variant>
        <vt:lpwstr>_Toc288051944</vt:lpwstr>
      </vt:variant>
      <vt:variant>
        <vt:i4>1703990</vt:i4>
      </vt:variant>
      <vt:variant>
        <vt:i4>410</vt:i4>
      </vt:variant>
      <vt:variant>
        <vt:i4>0</vt:i4>
      </vt:variant>
      <vt:variant>
        <vt:i4>5</vt:i4>
      </vt:variant>
      <vt:variant>
        <vt:lpwstr/>
      </vt:variant>
      <vt:variant>
        <vt:lpwstr>_Toc288051943</vt:lpwstr>
      </vt:variant>
      <vt:variant>
        <vt:i4>1703990</vt:i4>
      </vt:variant>
      <vt:variant>
        <vt:i4>404</vt:i4>
      </vt:variant>
      <vt:variant>
        <vt:i4>0</vt:i4>
      </vt:variant>
      <vt:variant>
        <vt:i4>5</vt:i4>
      </vt:variant>
      <vt:variant>
        <vt:lpwstr/>
      </vt:variant>
      <vt:variant>
        <vt:lpwstr>_Toc288051942</vt:lpwstr>
      </vt:variant>
      <vt:variant>
        <vt:i4>1703990</vt:i4>
      </vt:variant>
      <vt:variant>
        <vt:i4>398</vt:i4>
      </vt:variant>
      <vt:variant>
        <vt:i4>0</vt:i4>
      </vt:variant>
      <vt:variant>
        <vt:i4>5</vt:i4>
      </vt:variant>
      <vt:variant>
        <vt:lpwstr/>
      </vt:variant>
      <vt:variant>
        <vt:lpwstr>_Toc288051941</vt:lpwstr>
      </vt:variant>
      <vt:variant>
        <vt:i4>1703990</vt:i4>
      </vt:variant>
      <vt:variant>
        <vt:i4>392</vt:i4>
      </vt:variant>
      <vt:variant>
        <vt:i4>0</vt:i4>
      </vt:variant>
      <vt:variant>
        <vt:i4>5</vt:i4>
      </vt:variant>
      <vt:variant>
        <vt:lpwstr/>
      </vt:variant>
      <vt:variant>
        <vt:lpwstr>_Toc288051940</vt:lpwstr>
      </vt:variant>
      <vt:variant>
        <vt:i4>1900598</vt:i4>
      </vt:variant>
      <vt:variant>
        <vt:i4>386</vt:i4>
      </vt:variant>
      <vt:variant>
        <vt:i4>0</vt:i4>
      </vt:variant>
      <vt:variant>
        <vt:i4>5</vt:i4>
      </vt:variant>
      <vt:variant>
        <vt:lpwstr/>
      </vt:variant>
      <vt:variant>
        <vt:lpwstr>_Toc288051939</vt:lpwstr>
      </vt:variant>
      <vt:variant>
        <vt:i4>1900598</vt:i4>
      </vt:variant>
      <vt:variant>
        <vt:i4>380</vt:i4>
      </vt:variant>
      <vt:variant>
        <vt:i4>0</vt:i4>
      </vt:variant>
      <vt:variant>
        <vt:i4>5</vt:i4>
      </vt:variant>
      <vt:variant>
        <vt:lpwstr/>
      </vt:variant>
      <vt:variant>
        <vt:lpwstr>_Toc288051938</vt:lpwstr>
      </vt:variant>
      <vt:variant>
        <vt:i4>1900598</vt:i4>
      </vt:variant>
      <vt:variant>
        <vt:i4>374</vt:i4>
      </vt:variant>
      <vt:variant>
        <vt:i4>0</vt:i4>
      </vt:variant>
      <vt:variant>
        <vt:i4>5</vt:i4>
      </vt:variant>
      <vt:variant>
        <vt:lpwstr/>
      </vt:variant>
      <vt:variant>
        <vt:lpwstr>_Toc288051937</vt:lpwstr>
      </vt:variant>
      <vt:variant>
        <vt:i4>1900598</vt:i4>
      </vt:variant>
      <vt:variant>
        <vt:i4>368</vt:i4>
      </vt:variant>
      <vt:variant>
        <vt:i4>0</vt:i4>
      </vt:variant>
      <vt:variant>
        <vt:i4>5</vt:i4>
      </vt:variant>
      <vt:variant>
        <vt:lpwstr/>
      </vt:variant>
      <vt:variant>
        <vt:lpwstr>_Toc288051936</vt:lpwstr>
      </vt:variant>
      <vt:variant>
        <vt:i4>1900598</vt:i4>
      </vt:variant>
      <vt:variant>
        <vt:i4>362</vt:i4>
      </vt:variant>
      <vt:variant>
        <vt:i4>0</vt:i4>
      </vt:variant>
      <vt:variant>
        <vt:i4>5</vt:i4>
      </vt:variant>
      <vt:variant>
        <vt:lpwstr/>
      </vt:variant>
      <vt:variant>
        <vt:lpwstr>_Toc288051935</vt:lpwstr>
      </vt:variant>
      <vt:variant>
        <vt:i4>1900598</vt:i4>
      </vt:variant>
      <vt:variant>
        <vt:i4>356</vt:i4>
      </vt:variant>
      <vt:variant>
        <vt:i4>0</vt:i4>
      </vt:variant>
      <vt:variant>
        <vt:i4>5</vt:i4>
      </vt:variant>
      <vt:variant>
        <vt:lpwstr/>
      </vt:variant>
      <vt:variant>
        <vt:lpwstr>_Toc288051934</vt:lpwstr>
      </vt:variant>
      <vt:variant>
        <vt:i4>1900598</vt:i4>
      </vt:variant>
      <vt:variant>
        <vt:i4>350</vt:i4>
      </vt:variant>
      <vt:variant>
        <vt:i4>0</vt:i4>
      </vt:variant>
      <vt:variant>
        <vt:i4>5</vt:i4>
      </vt:variant>
      <vt:variant>
        <vt:lpwstr/>
      </vt:variant>
      <vt:variant>
        <vt:lpwstr>_Toc288051933</vt:lpwstr>
      </vt:variant>
      <vt:variant>
        <vt:i4>1900598</vt:i4>
      </vt:variant>
      <vt:variant>
        <vt:i4>344</vt:i4>
      </vt:variant>
      <vt:variant>
        <vt:i4>0</vt:i4>
      </vt:variant>
      <vt:variant>
        <vt:i4>5</vt:i4>
      </vt:variant>
      <vt:variant>
        <vt:lpwstr/>
      </vt:variant>
      <vt:variant>
        <vt:lpwstr>_Toc288051932</vt:lpwstr>
      </vt:variant>
      <vt:variant>
        <vt:i4>1900598</vt:i4>
      </vt:variant>
      <vt:variant>
        <vt:i4>338</vt:i4>
      </vt:variant>
      <vt:variant>
        <vt:i4>0</vt:i4>
      </vt:variant>
      <vt:variant>
        <vt:i4>5</vt:i4>
      </vt:variant>
      <vt:variant>
        <vt:lpwstr/>
      </vt:variant>
      <vt:variant>
        <vt:lpwstr>_Toc288051931</vt:lpwstr>
      </vt:variant>
      <vt:variant>
        <vt:i4>1900598</vt:i4>
      </vt:variant>
      <vt:variant>
        <vt:i4>332</vt:i4>
      </vt:variant>
      <vt:variant>
        <vt:i4>0</vt:i4>
      </vt:variant>
      <vt:variant>
        <vt:i4>5</vt:i4>
      </vt:variant>
      <vt:variant>
        <vt:lpwstr/>
      </vt:variant>
      <vt:variant>
        <vt:lpwstr>_Toc288051930</vt:lpwstr>
      </vt:variant>
      <vt:variant>
        <vt:i4>1835062</vt:i4>
      </vt:variant>
      <vt:variant>
        <vt:i4>326</vt:i4>
      </vt:variant>
      <vt:variant>
        <vt:i4>0</vt:i4>
      </vt:variant>
      <vt:variant>
        <vt:i4>5</vt:i4>
      </vt:variant>
      <vt:variant>
        <vt:lpwstr/>
      </vt:variant>
      <vt:variant>
        <vt:lpwstr>_Toc288051929</vt:lpwstr>
      </vt:variant>
      <vt:variant>
        <vt:i4>1835062</vt:i4>
      </vt:variant>
      <vt:variant>
        <vt:i4>320</vt:i4>
      </vt:variant>
      <vt:variant>
        <vt:i4>0</vt:i4>
      </vt:variant>
      <vt:variant>
        <vt:i4>5</vt:i4>
      </vt:variant>
      <vt:variant>
        <vt:lpwstr/>
      </vt:variant>
      <vt:variant>
        <vt:lpwstr>_Toc288051928</vt:lpwstr>
      </vt:variant>
      <vt:variant>
        <vt:i4>1835062</vt:i4>
      </vt:variant>
      <vt:variant>
        <vt:i4>314</vt:i4>
      </vt:variant>
      <vt:variant>
        <vt:i4>0</vt:i4>
      </vt:variant>
      <vt:variant>
        <vt:i4>5</vt:i4>
      </vt:variant>
      <vt:variant>
        <vt:lpwstr/>
      </vt:variant>
      <vt:variant>
        <vt:lpwstr>_Toc288051927</vt:lpwstr>
      </vt:variant>
      <vt:variant>
        <vt:i4>1835062</vt:i4>
      </vt:variant>
      <vt:variant>
        <vt:i4>308</vt:i4>
      </vt:variant>
      <vt:variant>
        <vt:i4>0</vt:i4>
      </vt:variant>
      <vt:variant>
        <vt:i4>5</vt:i4>
      </vt:variant>
      <vt:variant>
        <vt:lpwstr/>
      </vt:variant>
      <vt:variant>
        <vt:lpwstr>_Toc288051926</vt:lpwstr>
      </vt:variant>
      <vt:variant>
        <vt:i4>1835062</vt:i4>
      </vt:variant>
      <vt:variant>
        <vt:i4>302</vt:i4>
      </vt:variant>
      <vt:variant>
        <vt:i4>0</vt:i4>
      </vt:variant>
      <vt:variant>
        <vt:i4>5</vt:i4>
      </vt:variant>
      <vt:variant>
        <vt:lpwstr/>
      </vt:variant>
      <vt:variant>
        <vt:lpwstr>_Toc288051925</vt:lpwstr>
      </vt:variant>
      <vt:variant>
        <vt:i4>1835062</vt:i4>
      </vt:variant>
      <vt:variant>
        <vt:i4>296</vt:i4>
      </vt:variant>
      <vt:variant>
        <vt:i4>0</vt:i4>
      </vt:variant>
      <vt:variant>
        <vt:i4>5</vt:i4>
      </vt:variant>
      <vt:variant>
        <vt:lpwstr/>
      </vt:variant>
      <vt:variant>
        <vt:lpwstr>_Toc288051924</vt:lpwstr>
      </vt:variant>
      <vt:variant>
        <vt:i4>1835062</vt:i4>
      </vt:variant>
      <vt:variant>
        <vt:i4>290</vt:i4>
      </vt:variant>
      <vt:variant>
        <vt:i4>0</vt:i4>
      </vt:variant>
      <vt:variant>
        <vt:i4>5</vt:i4>
      </vt:variant>
      <vt:variant>
        <vt:lpwstr/>
      </vt:variant>
      <vt:variant>
        <vt:lpwstr>_Toc288051923</vt:lpwstr>
      </vt:variant>
      <vt:variant>
        <vt:i4>1835062</vt:i4>
      </vt:variant>
      <vt:variant>
        <vt:i4>284</vt:i4>
      </vt:variant>
      <vt:variant>
        <vt:i4>0</vt:i4>
      </vt:variant>
      <vt:variant>
        <vt:i4>5</vt:i4>
      </vt:variant>
      <vt:variant>
        <vt:lpwstr/>
      </vt:variant>
      <vt:variant>
        <vt:lpwstr>_Toc288051922</vt:lpwstr>
      </vt:variant>
      <vt:variant>
        <vt:i4>1835062</vt:i4>
      </vt:variant>
      <vt:variant>
        <vt:i4>278</vt:i4>
      </vt:variant>
      <vt:variant>
        <vt:i4>0</vt:i4>
      </vt:variant>
      <vt:variant>
        <vt:i4>5</vt:i4>
      </vt:variant>
      <vt:variant>
        <vt:lpwstr/>
      </vt:variant>
      <vt:variant>
        <vt:lpwstr>_Toc288051921</vt:lpwstr>
      </vt:variant>
      <vt:variant>
        <vt:i4>1835062</vt:i4>
      </vt:variant>
      <vt:variant>
        <vt:i4>272</vt:i4>
      </vt:variant>
      <vt:variant>
        <vt:i4>0</vt:i4>
      </vt:variant>
      <vt:variant>
        <vt:i4>5</vt:i4>
      </vt:variant>
      <vt:variant>
        <vt:lpwstr/>
      </vt:variant>
      <vt:variant>
        <vt:lpwstr>_Toc288051920</vt:lpwstr>
      </vt:variant>
      <vt:variant>
        <vt:i4>2031670</vt:i4>
      </vt:variant>
      <vt:variant>
        <vt:i4>266</vt:i4>
      </vt:variant>
      <vt:variant>
        <vt:i4>0</vt:i4>
      </vt:variant>
      <vt:variant>
        <vt:i4>5</vt:i4>
      </vt:variant>
      <vt:variant>
        <vt:lpwstr/>
      </vt:variant>
      <vt:variant>
        <vt:lpwstr>_Toc288051919</vt:lpwstr>
      </vt:variant>
      <vt:variant>
        <vt:i4>2031670</vt:i4>
      </vt:variant>
      <vt:variant>
        <vt:i4>260</vt:i4>
      </vt:variant>
      <vt:variant>
        <vt:i4>0</vt:i4>
      </vt:variant>
      <vt:variant>
        <vt:i4>5</vt:i4>
      </vt:variant>
      <vt:variant>
        <vt:lpwstr/>
      </vt:variant>
      <vt:variant>
        <vt:lpwstr>_Toc288051918</vt:lpwstr>
      </vt:variant>
      <vt:variant>
        <vt:i4>2031670</vt:i4>
      </vt:variant>
      <vt:variant>
        <vt:i4>254</vt:i4>
      </vt:variant>
      <vt:variant>
        <vt:i4>0</vt:i4>
      </vt:variant>
      <vt:variant>
        <vt:i4>5</vt:i4>
      </vt:variant>
      <vt:variant>
        <vt:lpwstr/>
      </vt:variant>
      <vt:variant>
        <vt:lpwstr>_Toc288051917</vt:lpwstr>
      </vt:variant>
      <vt:variant>
        <vt:i4>2031670</vt:i4>
      </vt:variant>
      <vt:variant>
        <vt:i4>248</vt:i4>
      </vt:variant>
      <vt:variant>
        <vt:i4>0</vt:i4>
      </vt:variant>
      <vt:variant>
        <vt:i4>5</vt:i4>
      </vt:variant>
      <vt:variant>
        <vt:lpwstr/>
      </vt:variant>
      <vt:variant>
        <vt:lpwstr>_Toc288051916</vt:lpwstr>
      </vt:variant>
      <vt:variant>
        <vt:i4>2031670</vt:i4>
      </vt:variant>
      <vt:variant>
        <vt:i4>242</vt:i4>
      </vt:variant>
      <vt:variant>
        <vt:i4>0</vt:i4>
      </vt:variant>
      <vt:variant>
        <vt:i4>5</vt:i4>
      </vt:variant>
      <vt:variant>
        <vt:lpwstr/>
      </vt:variant>
      <vt:variant>
        <vt:lpwstr>_Toc288051915</vt:lpwstr>
      </vt:variant>
      <vt:variant>
        <vt:i4>2031670</vt:i4>
      </vt:variant>
      <vt:variant>
        <vt:i4>236</vt:i4>
      </vt:variant>
      <vt:variant>
        <vt:i4>0</vt:i4>
      </vt:variant>
      <vt:variant>
        <vt:i4>5</vt:i4>
      </vt:variant>
      <vt:variant>
        <vt:lpwstr/>
      </vt:variant>
      <vt:variant>
        <vt:lpwstr>_Toc288051914</vt:lpwstr>
      </vt:variant>
      <vt:variant>
        <vt:i4>2031670</vt:i4>
      </vt:variant>
      <vt:variant>
        <vt:i4>230</vt:i4>
      </vt:variant>
      <vt:variant>
        <vt:i4>0</vt:i4>
      </vt:variant>
      <vt:variant>
        <vt:i4>5</vt:i4>
      </vt:variant>
      <vt:variant>
        <vt:lpwstr/>
      </vt:variant>
      <vt:variant>
        <vt:lpwstr>_Toc288051913</vt:lpwstr>
      </vt:variant>
      <vt:variant>
        <vt:i4>2031670</vt:i4>
      </vt:variant>
      <vt:variant>
        <vt:i4>224</vt:i4>
      </vt:variant>
      <vt:variant>
        <vt:i4>0</vt:i4>
      </vt:variant>
      <vt:variant>
        <vt:i4>5</vt:i4>
      </vt:variant>
      <vt:variant>
        <vt:lpwstr/>
      </vt:variant>
      <vt:variant>
        <vt:lpwstr>_Toc288051912</vt:lpwstr>
      </vt:variant>
      <vt:variant>
        <vt:i4>2031670</vt:i4>
      </vt:variant>
      <vt:variant>
        <vt:i4>218</vt:i4>
      </vt:variant>
      <vt:variant>
        <vt:i4>0</vt:i4>
      </vt:variant>
      <vt:variant>
        <vt:i4>5</vt:i4>
      </vt:variant>
      <vt:variant>
        <vt:lpwstr/>
      </vt:variant>
      <vt:variant>
        <vt:lpwstr>_Toc288051911</vt:lpwstr>
      </vt:variant>
      <vt:variant>
        <vt:i4>2031670</vt:i4>
      </vt:variant>
      <vt:variant>
        <vt:i4>212</vt:i4>
      </vt:variant>
      <vt:variant>
        <vt:i4>0</vt:i4>
      </vt:variant>
      <vt:variant>
        <vt:i4>5</vt:i4>
      </vt:variant>
      <vt:variant>
        <vt:lpwstr/>
      </vt:variant>
      <vt:variant>
        <vt:lpwstr>_Toc288051910</vt:lpwstr>
      </vt:variant>
      <vt:variant>
        <vt:i4>1966134</vt:i4>
      </vt:variant>
      <vt:variant>
        <vt:i4>206</vt:i4>
      </vt:variant>
      <vt:variant>
        <vt:i4>0</vt:i4>
      </vt:variant>
      <vt:variant>
        <vt:i4>5</vt:i4>
      </vt:variant>
      <vt:variant>
        <vt:lpwstr/>
      </vt:variant>
      <vt:variant>
        <vt:lpwstr>_Toc288051909</vt:lpwstr>
      </vt:variant>
      <vt:variant>
        <vt:i4>1966134</vt:i4>
      </vt:variant>
      <vt:variant>
        <vt:i4>200</vt:i4>
      </vt:variant>
      <vt:variant>
        <vt:i4>0</vt:i4>
      </vt:variant>
      <vt:variant>
        <vt:i4>5</vt:i4>
      </vt:variant>
      <vt:variant>
        <vt:lpwstr/>
      </vt:variant>
      <vt:variant>
        <vt:lpwstr>_Toc288051908</vt:lpwstr>
      </vt:variant>
      <vt:variant>
        <vt:i4>1966134</vt:i4>
      </vt:variant>
      <vt:variant>
        <vt:i4>194</vt:i4>
      </vt:variant>
      <vt:variant>
        <vt:i4>0</vt:i4>
      </vt:variant>
      <vt:variant>
        <vt:i4>5</vt:i4>
      </vt:variant>
      <vt:variant>
        <vt:lpwstr/>
      </vt:variant>
      <vt:variant>
        <vt:lpwstr>_Toc288051907</vt:lpwstr>
      </vt:variant>
      <vt:variant>
        <vt:i4>1966134</vt:i4>
      </vt:variant>
      <vt:variant>
        <vt:i4>188</vt:i4>
      </vt:variant>
      <vt:variant>
        <vt:i4>0</vt:i4>
      </vt:variant>
      <vt:variant>
        <vt:i4>5</vt:i4>
      </vt:variant>
      <vt:variant>
        <vt:lpwstr/>
      </vt:variant>
      <vt:variant>
        <vt:lpwstr>_Toc288051906</vt:lpwstr>
      </vt:variant>
      <vt:variant>
        <vt:i4>1966134</vt:i4>
      </vt:variant>
      <vt:variant>
        <vt:i4>182</vt:i4>
      </vt:variant>
      <vt:variant>
        <vt:i4>0</vt:i4>
      </vt:variant>
      <vt:variant>
        <vt:i4>5</vt:i4>
      </vt:variant>
      <vt:variant>
        <vt:lpwstr/>
      </vt:variant>
      <vt:variant>
        <vt:lpwstr>_Toc288051905</vt:lpwstr>
      </vt:variant>
      <vt:variant>
        <vt:i4>1966134</vt:i4>
      </vt:variant>
      <vt:variant>
        <vt:i4>176</vt:i4>
      </vt:variant>
      <vt:variant>
        <vt:i4>0</vt:i4>
      </vt:variant>
      <vt:variant>
        <vt:i4>5</vt:i4>
      </vt:variant>
      <vt:variant>
        <vt:lpwstr/>
      </vt:variant>
      <vt:variant>
        <vt:lpwstr>_Toc288051904</vt:lpwstr>
      </vt:variant>
      <vt:variant>
        <vt:i4>1966134</vt:i4>
      </vt:variant>
      <vt:variant>
        <vt:i4>170</vt:i4>
      </vt:variant>
      <vt:variant>
        <vt:i4>0</vt:i4>
      </vt:variant>
      <vt:variant>
        <vt:i4>5</vt:i4>
      </vt:variant>
      <vt:variant>
        <vt:lpwstr/>
      </vt:variant>
      <vt:variant>
        <vt:lpwstr>_Toc288051903</vt:lpwstr>
      </vt:variant>
      <vt:variant>
        <vt:i4>1966134</vt:i4>
      </vt:variant>
      <vt:variant>
        <vt:i4>164</vt:i4>
      </vt:variant>
      <vt:variant>
        <vt:i4>0</vt:i4>
      </vt:variant>
      <vt:variant>
        <vt:i4>5</vt:i4>
      </vt:variant>
      <vt:variant>
        <vt:lpwstr/>
      </vt:variant>
      <vt:variant>
        <vt:lpwstr>_Toc288051902</vt:lpwstr>
      </vt:variant>
      <vt:variant>
        <vt:i4>1966134</vt:i4>
      </vt:variant>
      <vt:variant>
        <vt:i4>158</vt:i4>
      </vt:variant>
      <vt:variant>
        <vt:i4>0</vt:i4>
      </vt:variant>
      <vt:variant>
        <vt:i4>5</vt:i4>
      </vt:variant>
      <vt:variant>
        <vt:lpwstr/>
      </vt:variant>
      <vt:variant>
        <vt:lpwstr>_Toc288051901</vt:lpwstr>
      </vt:variant>
      <vt:variant>
        <vt:i4>1966134</vt:i4>
      </vt:variant>
      <vt:variant>
        <vt:i4>152</vt:i4>
      </vt:variant>
      <vt:variant>
        <vt:i4>0</vt:i4>
      </vt:variant>
      <vt:variant>
        <vt:i4>5</vt:i4>
      </vt:variant>
      <vt:variant>
        <vt:lpwstr/>
      </vt:variant>
      <vt:variant>
        <vt:lpwstr>_Toc288051900</vt:lpwstr>
      </vt:variant>
      <vt:variant>
        <vt:i4>1507383</vt:i4>
      </vt:variant>
      <vt:variant>
        <vt:i4>146</vt:i4>
      </vt:variant>
      <vt:variant>
        <vt:i4>0</vt:i4>
      </vt:variant>
      <vt:variant>
        <vt:i4>5</vt:i4>
      </vt:variant>
      <vt:variant>
        <vt:lpwstr/>
      </vt:variant>
      <vt:variant>
        <vt:lpwstr>_Toc288051899</vt:lpwstr>
      </vt:variant>
      <vt:variant>
        <vt:i4>1507383</vt:i4>
      </vt:variant>
      <vt:variant>
        <vt:i4>140</vt:i4>
      </vt:variant>
      <vt:variant>
        <vt:i4>0</vt:i4>
      </vt:variant>
      <vt:variant>
        <vt:i4>5</vt:i4>
      </vt:variant>
      <vt:variant>
        <vt:lpwstr/>
      </vt:variant>
      <vt:variant>
        <vt:lpwstr>_Toc288051898</vt:lpwstr>
      </vt:variant>
      <vt:variant>
        <vt:i4>1507383</vt:i4>
      </vt:variant>
      <vt:variant>
        <vt:i4>134</vt:i4>
      </vt:variant>
      <vt:variant>
        <vt:i4>0</vt:i4>
      </vt:variant>
      <vt:variant>
        <vt:i4>5</vt:i4>
      </vt:variant>
      <vt:variant>
        <vt:lpwstr/>
      </vt:variant>
      <vt:variant>
        <vt:lpwstr>_Toc288051897</vt:lpwstr>
      </vt:variant>
      <vt:variant>
        <vt:i4>1507383</vt:i4>
      </vt:variant>
      <vt:variant>
        <vt:i4>128</vt:i4>
      </vt:variant>
      <vt:variant>
        <vt:i4>0</vt:i4>
      </vt:variant>
      <vt:variant>
        <vt:i4>5</vt:i4>
      </vt:variant>
      <vt:variant>
        <vt:lpwstr/>
      </vt:variant>
      <vt:variant>
        <vt:lpwstr>_Toc288051896</vt:lpwstr>
      </vt:variant>
      <vt:variant>
        <vt:i4>1507383</vt:i4>
      </vt:variant>
      <vt:variant>
        <vt:i4>122</vt:i4>
      </vt:variant>
      <vt:variant>
        <vt:i4>0</vt:i4>
      </vt:variant>
      <vt:variant>
        <vt:i4>5</vt:i4>
      </vt:variant>
      <vt:variant>
        <vt:lpwstr/>
      </vt:variant>
      <vt:variant>
        <vt:lpwstr>_Toc288051895</vt:lpwstr>
      </vt:variant>
      <vt:variant>
        <vt:i4>1507383</vt:i4>
      </vt:variant>
      <vt:variant>
        <vt:i4>116</vt:i4>
      </vt:variant>
      <vt:variant>
        <vt:i4>0</vt:i4>
      </vt:variant>
      <vt:variant>
        <vt:i4>5</vt:i4>
      </vt:variant>
      <vt:variant>
        <vt:lpwstr/>
      </vt:variant>
      <vt:variant>
        <vt:lpwstr>_Toc288051894</vt:lpwstr>
      </vt:variant>
      <vt:variant>
        <vt:i4>1507383</vt:i4>
      </vt:variant>
      <vt:variant>
        <vt:i4>110</vt:i4>
      </vt:variant>
      <vt:variant>
        <vt:i4>0</vt:i4>
      </vt:variant>
      <vt:variant>
        <vt:i4>5</vt:i4>
      </vt:variant>
      <vt:variant>
        <vt:lpwstr/>
      </vt:variant>
      <vt:variant>
        <vt:lpwstr>_Toc288051893</vt:lpwstr>
      </vt:variant>
      <vt:variant>
        <vt:i4>1507383</vt:i4>
      </vt:variant>
      <vt:variant>
        <vt:i4>104</vt:i4>
      </vt:variant>
      <vt:variant>
        <vt:i4>0</vt:i4>
      </vt:variant>
      <vt:variant>
        <vt:i4>5</vt:i4>
      </vt:variant>
      <vt:variant>
        <vt:lpwstr/>
      </vt:variant>
      <vt:variant>
        <vt:lpwstr>_Toc288051892</vt:lpwstr>
      </vt:variant>
      <vt:variant>
        <vt:i4>1507383</vt:i4>
      </vt:variant>
      <vt:variant>
        <vt:i4>98</vt:i4>
      </vt:variant>
      <vt:variant>
        <vt:i4>0</vt:i4>
      </vt:variant>
      <vt:variant>
        <vt:i4>5</vt:i4>
      </vt:variant>
      <vt:variant>
        <vt:lpwstr/>
      </vt:variant>
      <vt:variant>
        <vt:lpwstr>_Toc288051891</vt:lpwstr>
      </vt:variant>
      <vt:variant>
        <vt:i4>1507383</vt:i4>
      </vt:variant>
      <vt:variant>
        <vt:i4>92</vt:i4>
      </vt:variant>
      <vt:variant>
        <vt:i4>0</vt:i4>
      </vt:variant>
      <vt:variant>
        <vt:i4>5</vt:i4>
      </vt:variant>
      <vt:variant>
        <vt:lpwstr/>
      </vt:variant>
      <vt:variant>
        <vt:lpwstr>_Toc288051890</vt:lpwstr>
      </vt:variant>
      <vt:variant>
        <vt:i4>1441847</vt:i4>
      </vt:variant>
      <vt:variant>
        <vt:i4>86</vt:i4>
      </vt:variant>
      <vt:variant>
        <vt:i4>0</vt:i4>
      </vt:variant>
      <vt:variant>
        <vt:i4>5</vt:i4>
      </vt:variant>
      <vt:variant>
        <vt:lpwstr/>
      </vt:variant>
      <vt:variant>
        <vt:lpwstr>_Toc288051889</vt:lpwstr>
      </vt:variant>
      <vt:variant>
        <vt:i4>1441847</vt:i4>
      </vt:variant>
      <vt:variant>
        <vt:i4>80</vt:i4>
      </vt:variant>
      <vt:variant>
        <vt:i4>0</vt:i4>
      </vt:variant>
      <vt:variant>
        <vt:i4>5</vt:i4>
      </vt:variant>
      <vt:variant>
        <vt:lpwstr/>
      </vt:variant>
      <vt:variant>
        <vt:lpwstr>_Toc288051888</vt:lpwstr>
      </vt:variant>
      <vt:variant>
        <vt:i4>1441847</vt:i4>
      </vt:variant>
      <vt:variant>
        <vt:i4>74</vt:i4>
      </vt:variant>
      <vt:variant>
        <vt:i4>0</vt:i4>
      </vt:variant>
      <vt:variant>
        <vt:i4>5</vt:i4>
      </vt:variant>
      <vt:variant>
        <vt:lpwstr/>
      </vt:variant>
      <vt:variant>
        <vt:lpwstr>_Toc288051887</vt:lpwstr>
      </vt:variant>
      <vt:variant>
        <vt:i4>1441847</vt:i4>
      </vt:variant>
      <vt:variant>
        <vt:i4>68</vt:i4>
      </vt:variant>
      <vt:variant>
        <vt:i4>0</vt:i4>
      </vt:variant>
      <vt:variant>
        <vt:i4>5</vt:i4>
      </vt:variant>
      <vt:variant>
        <vt:lpwstr/>
      </vt:variant>
      <vt:variant>
        <vt:lpwstr>_Toc288051886</vt:lpwstr>
      </vt:variant>
      <vt:variant>
        <vt:i4>1441847</vt:i4>
      </vt:variant>
      <vt:variant>
        <vt:i4>62</vt:i4>
      </vt:variant>
      <vt:variant>
        <vt:i4>0</vt:i4>
      </vt:variant>
      <vt:variant>
        <vt:i4>5</vt:i4>
      </vt:variant>
      <vt:variant>
        <vt:lpwstr/>
      </vt:variant>
      <vt:variant>
        <vt:lpwstr>_Toc288051885</vt:lpwstr>
      </vt:variant>
      <vt:variant>
        <vt:i4>1441847</vt:i4>
      </vt:variant>
      <vt:variant>
        <vt:i4>56</vt:i4>
      </vt:variant>
      <vt:variant>
        <vt:i4>0</vt:i4>
      </vt:variant>
      <vt:variant>
        <vt:i4>5</vt:i4>
      </vt:variant>
      <vt:variant>
        <vt:lpwstr/>
      </vt:variant>
      <vt:variant>
        <vt:lpwstr>_Toc288051884</vt:lpwstr>
      </vt:variant>
      <vt:variant>
        <vt:i4>1441847</vt:i4>
      </vt:variant>
      <vt:variant>
        <vt:i4>50</vt:i4>
      </vt:variant>
      <vt:variant>
        <vt:i4>0</vt:i4>
      </vt:variant>
      <vt:variant>
        <vt:i4>5</vt:i4>
      </vt:variant>
      <vt:variant>
        <vt:lpwstr/>
      </vt:variant>
      <vt:variant>
        <vt:lpwstr>_Toc288051883</vt:lpwstr>
      </vt:variant>
      <vt:variant>
        <vt:i4>1441847</vt:i4>
      </vt:variant>
      <vt:variant>
        <vt:i4>44</vt:i4>
      </vt:variant>
      <vt:variant>
        <vt:i4>0</vt:i4>
      </vt:variant>
      <vt:variant>
        <vt:i4>5</vt:i4>
      </vt:variant>
      <vt:variant>
        <vt:lpwstr/>
      </vt:variant>
      <vt:variant>
        <vt:lpwstr>_Toc288051882</vt:lpwstr>
      </vt:variant>
      <vt:variant>
        <vt:i4>1441847</vt:i4>
      </vt:variant>
      <vt:variant>
        <vt:i4>38</vt:i4>
      </vt:variant>
      <vt:variant>
        <vt:i4>0</vt:i4>
      </vt:variant>
      <vt:variant>
        <vt:i4>5</vt:i4>
      </vt:variant>
      <vt:variant>
        <vt:lpwstr/>
      </vt:variant>
      <vt:variant>
        <vt:lpwstr>_Toc288051881</vt:lpwstr>
      </vt:variant>
      <vt:variant>
        <vt:i4>1441847</vt:i4>
      </vt:variant>
      <vt:variant>
        <vt:i4>32</vt:i4>
      </vt:variant>
      <vt:variant>
        <vt:i4>0</vt:i4>
      </vt:variant>
      <vt:variant>
        <vt:i4>5</vt:i4>
      </vt:variant>
      <vt:variant>
        <vt:lpwstr/>
      </vt:variant>
      <vt:variant>
        <vt:lpwstr>_Toc288051880</vt:lpwstr>
      </vt:variant>
      <vt:variant>
        <vt:i4>1638455</vt:i4>
      </vt:variant>
      <vt:variant>
        <vt:i4>26</vt:i4>
      </vt:variant>
      <vt:variant>
        <vt:i4>0</vt:i4>
      </vt:variant>
      <vt:variant>
        <vt:i4>5</vt:i4>
      </vt:variant>
      <vt:variant>
        <vt:lpwstr/>
      </vt:variant>
      <vt:variant>
        <vt:lpwstr>_Toc288051879</vt:lpwstr>
      </vt:variant>
      <vt:variant>
        <vt:i4>1638455</vt:i4>
      </vt:variant>
      <vt:variant>
        <vt:i4>20</vt:i4>
      </vt:variant>
      <vt:variant>
        <vt:i4>0</vt:i4>
      </vt:variant>
      <vt:variant>
        <vt:i4>5</vt:i4>
      </vt:variant>
      <vt:variant>
        <vt:lpwstr/>
      </vt:variant>
      <vt:variant>
        <vt:lpwstr>_Toc288051878</vt:lpwstr>
      </vt:variant>
      <vt:variant>
        <vt:i4>1638455</vt:i4>
      </vt:variant>
      <vt:variant>
        <vt:i4>14</vt:i4>
      </vt:variant>
      <vt:variant>
        <vt:i4>0</vt:i4>
      </vt:variant>
      <vt:variant>
        <vt:i4>5</vt:i4>
      </vt:variant>
      <vt:variant>
        <vt:lpwstr/>
      </vt:variant>
      <vt:variant>
        <vt:lpwstr>_Toc288051877</vt:lpwstr>
      </vt:variant>
      <vt:variant>
        <vt:i4>1638455</vt:i4>
      </vt:variant>
      <vt:variant>
        <vt:i4>8</vt:i4>
      </vt:variant>
      <vt:variant>
        <vt:i4>0</vt:i4>
      </vt:variant>
      <vt:variant>
        <vt:i4>5</vt:i4>
      </vt:variant>
      <vt:variant>
        <vt:lpwstr/>
      </vt:variant>
      <vt:variant>
        <vt:lpwstr>_Toc288051876</vt:lpwstr>
      </vt:variant>
      <vt:variant>
        <vt:i4>1638455</vt:i4>
      </vt:variant>
      <vt:variant>
        <vt:i4>2</vt:i4>
      </vt:variant>
      <vt:variant>
        <vt:i4>0</vt:i4>
      </vt:variant>
      <vt:variant>
        <vt:i4>5</vt:i4>
      </vt:variant>
      <vt:variant>
        <vt:lpwstr/>
      </vt:variant>
      <vt:variant>
        <vt:lpwstr>_Toc288051875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TIME AND MATERIALS MODEL</dc:title>
  <dc:creator>Terry  Davenport</dc:creator>
  <cp:lastModifiedBy>Nancy Rodriguez</cp:lastModifiedBy>
  <cp:revision>3</cp:revision>
  <cp:lastPrinted>2019-03-28T16:35:00Z</cp:lastPrinted>
  <dcterms:created xsi:type="dcterms:W3CDTF">2019-04-01T21:36:00Z</dcterms:created>
  <dcterms:modified xsi:type="dcterms:W3CDTF">2019-04-01T21:57:00Z</dcterms:modified>
</cp:coreProperties>
</file>